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E6D3" w14:textId="77777777" w:rsidR="006D5FE7" w:rsidRPr="008576EF" w:rsidRDefault="006D5FE7" w:rsidP="00D54934">
      <w:pPr>
        <w:pStyle w:val="Ttulo"/>
        <w:rPr>
          <w:rFonts w:ascii="Candara" w:hAnsi="Candara"/>
          <w:sz w:val="44"/>
          <w:szCs w:val="28"/>
        </w:rPr>
      </w:pPr>
      <w:r w:rsidRPr="008576EF">
        <w:rPr>
          <w:rFonts w:ascii="Candara" w:hAnsi="Candara"/>
          <w:sz w:val="44"/>
          <w:szCs w:val="28"/>
        </w:rPr>
        <w:t>REPÚBLICA DEL ECUADOR</w:t>
      </w:r>
    </w:p>
    <w:p w14:paraId="7BB40284" w14:textId="77777777" w:rsidR="006D5FE7" w:rsidRPr="008576EF" w:rsidRDefault="006D5FE7" w:rsidP="00D54934">
      <w:pPr>
        <w:pStyle w:val="Ttulo"/>
        <w:rPr>
          <w:rFonts w:ascii="Candara" w:hAnsi="Candara"/>
          <w:sz w:val="44"/>
          <w:szCs w:val="28"/>
        </w:rPr>
      </w:pPr>
    </w:p>
    <w:p w14:paraId="43D1884D" w14:textId="77777777" w:rsidR="006D5FE7" w:rsidRDefault="006D5FE7" w:rsidP="00D54934">
      <w:pPr>
        <w:pStyle w:val="Ttulo"/>
        <w:rPr>
          <w:rFonts w:ascii="Candara" w:hAnsi="Candara"/>
          <w:sz w:val="44"/>
          <w:szCs w:val="28"/>
        </w:rPr>
      </w:pPr>
      <w:r w:rsidRPr="008576EF">
        <w:rPr>
          <w:rFonts w:ascii="Candara" w:hAnsi="Candara"/>
          <w:sz w:val="44"/>
          <w:szCs w:val="28"/>
        </w:rPr>
        <w:t>DOCUMENTOS DE LICITACIÓN PÚBLICA NACIONAL</w:t>
      </w:r>
    </w:p>
    <w:p w14:paraId="5866BFAC" w14:textId="77777777" w:rsidR="006D5FE7" w:rsidRPr="00967DD3" w:rsidRDefault="006D5FE7" w:rsidP="00967DD3">
      <w:pPr>
        <w:pStyle w:val="Ttulo"/>
        <w:rPr>
          <w:rFonts w:ascii="Candara" w:hAnsi="Candara"/>
          <w:szCs w:val="16"/>
        </w:rPr>
      </w:pPr>
      <w:r w:rsidRPr="00967DD3">
        <w:rPr>
          <w:rFonts w:ascii="Candara" w:hAnsi="Candara"/>
          <w:szCs w:val="16"/>
        </w:rPr>
        <w:t xml:space="preserve">PLIEGO DE BASES Y CONDICIONES PARA LA </w:t>
      </w:r>
      <w:r w:rsidRPr="003769B4">
        <w:rPr>
          <w:rFonts w:ascii="Candara" w:hAnsi="Candara"/>
          <w:szCs w:val="16"/>
        </w:rPr>
        <w:t>ADQUISICIÓN DE BIENES Y SERVICIOS DIFERENTES DE CONSULTORÍA Y/O CONEXOS</w:t>
      </w:r>
      <w:r w:rsidRPr="00967DD3">
        <w:rPr>
          <w:rFonts w:ascii="Candara" w:hAnsi="Candara"/>
          <w:szCs w:val="16"/>
        </w:rPr>
        <w:t>, MEDIANTE EL MÉTODO DE</w:t>
      </w:r>
      <w:r>
        <w:rPr>
          <w:rFonts w:ascii="Candara" w:hAnsi="Candara"/>
          <w:szCs w:val="16"/>
        </w:rPr>
        <w:t xml:space="preserve"> </w:t>
      </w:r>
      <w:r w:rsidRPr="00967DD3">
        <w:rPr>
          <w:rFonts w:ascii="Candara" w:hAnsi="Candara"/>
          <w:szCs w:val="16"/>
        </w:rPr>
        <w:t>LICITACIÓN PÚBLICA NACIONAL (LPN)</w:t>
      </w:r>
    </w:p>
    <w:p w14:paraId="78D4112F" w14:textId="77777777" w:rsidR="006D5FE7" w:rsidRPr="008576EF" w:rsidRDefault="006D5FE7" w:rsidP="00D54934">
      <w:pPr>
        <w:pStyle w:val="Ttulo"/>
        <w:rPr>
          <w:rFonts w:ascii="Candara" w:hAnsi="Candara"/>
          <w:sz w:val="44"/>
          <w:szCs w:val="28"/>
        </w:rPr>
      </w:pPr>
    </w:p>
    <w:p w14:paraId="7AA420E5" w14:textId="77777777" w:rsidR="006D5FE7" w:rsidRPr="008576EF" w:rsidRDefault="006D5FE7" w:rsidP="00D54934">
      <w:pPr>
        <w:pStyle w:val="Ttulo"/>
        <w:rPr>
          <w:rFonts w:ascii="Candara" w:hAnsi="Candara"/>
          <w:sz w:val="44"/>
          <w:szCs w:val="28"/>
        </w:rPr>
      </w:pPr>
      <w:r w:rsidRPr="008576EF">
        <w:rPr>
          <w:rFonts w:ascii="Candara" w:hAnsi="Candara"/>
          <w:sz w:val="44"/>
          <w:szCs w:val="28"/>
        </w:rPr>
        <w:t xml:space="preserve">Adquisición de </w:t>
      </w:r>
      <w:r>
        <w:rPr>
          <w:rFonts w:ascii="Candara" w:hAnsi="Candara"/>
          <w:sz w:val="44"/>
          <w:szCs w:val="28"/>
        </w:rPr>
        <w:t>Bienes y Servicios diferentes de Consultoría y/o conexos</w:t>
      </w:r>
    </w:p>
    <w:p w14:paraId="058EF5E5" w14:textId="77777777" w:rsidR="006D5FE7" w:rsidRPr="008576EF" w:rsidRDefault="006D5FE7" w:rsidP="00D54934">
      <w:pPr>
        <w:pStyle w:val="Ttulo"/>
        <w:rPr>
          <w:rFonts w:ascii="Candara" w:hAnsi="Candara"/>
          <w:sz w:val="44"/>
          <w:szCs w:val="28"/>
        </w:rPr>
      </w:pPr>
    </w:p>
    <w:p w14:paraId="587BF9AD" w14:textId="77777777" w:rsidR="006D5FE7" w:rsidRPr="008576EF" w:rsidRDefault="006D5FE7" w:rsidP="00D54934">
      <w:pPr>
        <w:pStyle w:val="Ttulo8"/>
        <w:spacing w:after="120"/>
        <w:jc w:val="center"/>
        <w:rPr>
          <w:rFonts w:ascii="Candara" w:hAnsi="Candara"/>
          <w:i/>
          <w:lang w:val="es-MX"/>
        </w:rPr>
      </w:pPr>
      <w:r w:rsidRPr="008576EF">
        <w:rPr>
          <w:rFonts w:ascii="Candara" w:hAnsi="Candara"/>
          <w:bCs/>
          <w:lang w:val="es-MX"/>
        </w:rPr>
        <w:t>País:</w:t>
      </w:r>
      <w:r w:rsidRPr="008576EF">
        <w:rPr>
          <w:rFonts w:ascii="Candara" w:hAnsi="Candara"/>
          <w:lang w:val="es-MX"/>
        </w:rPr>
        <w:t xml:space="preserve"> Ecuador</w:t>
      </w:r>
    </w:p>
    <w:p w14:paraId="2726577D" w14:textId="77777777" w:rsidR="006D5FE7" w:rsidRPr="008576EF" w:rsidRDefault="006D5FE7" w:rsidP="00A449D7">
      <w:pPr>
        <w:spacing w:after="120"/>
        <w:jc w:val="center"/>
        <w:rPr>
          <w:rFonts w:ascii="Candara" w:hAnsi="Candara"/>
          <w:b/>
          <w:color w:val="4472C4"/>
          <w:lang w:val="es-MX"/>
        </w:rPr>
      </w:pPr>
      <w:r w:rsidRPr="008576EF">
        <w:rPr>
          <w:rFonts w:ascii="Candara" w:hAnsi="Candara"/>
          <w:b/>
          <w:i/>
          <w:lang w:val="es-MX"/>
        </w:rPr>
        <w:t>Contratante</w:t>
      </w:r>
      <w:r w:rsidRPr="00A449D7">
        <w:rPr>
          <w:rFonts w:ascii="Candara" w:hAnsi="Candara"/>
          <w:b/>
          <w:color w:val="4472C4"/>
          <w:lang w:val="es-MX"/>
        </w:rPr>
        <w:t xml:space="preserve"> </w:t>
      </w:r>
      <w:r w:rsidRPr="003D0455">
        <w:rPr>
          <w:rFonts w:ascii="Candara" w:hAnsi="Candara"/>
          <w:b/>
          <w:color w:val="4472C4"/>
          <w:lang w:val="es-MX"/>
        </w:rPr>
        <w:t>EMPRESA ELÉCTRICA QUITO</w:t>
      </w:r>
    </w:p>
    <w:p w14:paraId="04F710A2" w14:textId="77777777" w:rsidR="006D5FE7" w:rsidRPr="008576EF" w:rsidRDefault="006D5FE7" w:rsidP="00D54934">
      <w:pPr>
        <w:spacing w:after="120"/>
        <w:jc w:val="center"/>
        <w:rPr>
          <w:rFonts w:ascii="Candara" w:hAnsi="Candara"/>
          <w:b/>
          <w:color w:val="4472C4"/>
          <w:lang w:val="es-MX"/>
        </w:rPr>
      </w:pPr>
    </w:p>
    <w:p w14:paraId="1545CF80" w14:textId="77777777" w:rsidR="006D5FE7" w:rsidRPr="002F0799" w:rsidRDefault="006D5FE7" w:rsidP="003502A8">
      <w:pPr>
        <w:spacing w:after="120"/>
        <w:jc w:val="center"/>
        <w:rPr>
          <w:rFonts w:ascii="Candara" w:hAnsi="Candara"/>
          <w:b/>
          <w:color w:val="4472C4"/>
          <w:lang w:val="es-MX"/>
        </w:rPr>
      </w:pPr>
      <w:r w:rsidRPr="002F0799">
        <w:rPr>
          <w:rFonts w:ascii="Candara" w:hAnsi="Candara"/>
          <w:b/>
          <w:i/>
          <w:lang w:val="es-MX"/>
        </w:rPr>
        <w:t>Nombre del proyecto:</w:t>
      </w:r>
      <w:r w:rsidRPr="002F0799">
        <w:rPr>
          <w:rFonts w:ascii="Candara" w:hAnsi="Candara"/>
          <w:b/>
          <w:color w:val="4472C4"/>
          <w:lang w:val="es-MX"/>
        </w:rPr>
        <w:t xml:space="preserve">  </w:t>
      </w:r>
      <w:r w:rsidRPr="00B55CD5">
        <w:rPr>
          <w:rFonts w:ascii="Candara" w:hAnsi="Candara"/>
          <w:b/>
          <w:noProof/>
          <w:color w:val="4472C4"/>
          <w:lang w:val="es-MX"/>
        </w:rPr>
        <w:t>SERVICIO DE CAPACITACIÓN  VALORACIÓN DE TRANSFORMADORES DE DISTRIBUCIÓN</w:t>
      </w:r>
    </w:p>
    <w:p w14:paraId="32362144" w14:textId="77777777" w:rsidR="006D5FE7" w:rsidRPr="002F0799" w:rsidRDefault="006D5FE7" w:rsidP="003502A8">
      <w:pPr>
        <w:spacing w:after="120"/>
        <w:jc w:val="center"/>
        <w:rPr>
          <w:rFonts w:ascii="Candara" w:hAnsi="Candara"/>
          <w:b/>
          <w:color w:val="4472C4"/>
          <w:lang w:val="es-MX"/>
        </w:rPr>
      </w:pPr>
      <w:r w:rsidRPr="002F0799">
        <w:rPr>
          <w:rFonts w:ascii="Candara" w:hAnsi="Candara"/>
          <w:b/>
          <w:i/>
          <w:lang w:val="es-MX"/>
        </w:rPr>
        <w:t xml:space="preserve">Número del préstamo/crédito: </w:t>
      </w:r>
      <w:r w:rsidRPr="002F0799">
        <w:rPr>
          <w:rFonts w:ascii="Candara" w:hAnsi="Candara"/>
          <w:b/>
          <w:color w:val="4472C4"/>
          <w:lang w:val="es-MX"/>
        </w:rPr>
        <w:t>3494/OC-EC</w:t>
      </w:r>
      <w:r>
        <w:rPr>
          <w:rFonts w:ascii="Candara" w:hAnsi="Candara"/>
          <w:b/>
          <w:color w:val="4472C4"/>
          <w:lang w:val="es-MX"/>
        </w:rPr>
        <w:t xml:space="preserve"> y 3494/CH-EC</w:t>
      </w:r>
    </w:p>
    <w:p w14:paraId="61A6F748" w14:textId="77777777" w:rsidR="006D5FE7" w:rsidRPr="002F0799" w:rsidRDefault="006D5FE7" w:rsidP="00D54934">
      <w:pPr>
        <w:spacing w:after="120"/>
        <w:jc w:val="center"/>
        <w:rPr>
          <w:rFonts w:ascii="Candara" w:hAnsi="Candara"/>
          <w:b/>
          <w:color w:val="4472C4"/>
          <w:lang w:val="es-MX"/>
        </w:rPr>
      </w:pPr>
      <w:r w:rsidRPr="002F0799">
        <w:rPr>
          <w:rFonts w:ascii="Candara" w:hAnsi="Candara"/>
          <w:b/>
          <w:i/>
          <w:lang w:val="es-MX"/>
        </w:rPr>
        <w:t>Título de la Adquisición:</w:t>
      </w:r>
      <w:r w:rsidRPr="002F0799">
        <w:rPr>
          <w:rFonts w:ascii="Candara" w:hAnsi="Candara"/>
          <w:b/>
          <w:lang w:val="es-MX"/>
        </w:rPr>
        <w:t xml:space="preserve"> </w:t>
      </w:r>
      <w:r w:rsidRPr="00B55CD5">
        <w:rPr>
          <w:rFonts w:ascii="Candara" w:hAnsi="Candara"/>
          <w:b/>
          <w:noProof/>
          <w:color w:val="4472C4"/>
          <w:lang w:val="es-MX"/>
        </w:rPr>
        <w:t>SERVICIO DE CAPACITACIÓN  VALORACIÓN DE TRANSFORMADORES DE DISTRIBUCIÓN</w:t>
      </w:r>
    </w:p>
    <w:p w14:paraId="5D696D3B" w14:textId="77777777" w:rsidR="006D5FE7" w:rsidRPr="002F0799" w:rsidRDefault="006D5FE7" w:rsidP="00D54934">
      <w:pPr>
        <w:spacing w:after="120"/>
        <w:jc w:val="center"/>
        <w:rPr>
          <w:rFonts w:ascii="Candara" w:hAnsi="Candara"/>
          <w:b/>
          <w:color w:val="4472C4"/>
          <w:lang w:val="es-MX"/>
        </w:rPr>
      </w:pPr>
      <w:r w:rsidRPr="002F0799">
        <w:rPr>
          <w:rFonts w:ascii="Candara" w:hAnsi="Candara"/>
          <w:b/>
          <w:i/>
          <w:lang w:val="es-MX"/>
        </w:rPr>
        <w:t>Identificador SEPA:</w:t>
      </w:r>
      <w:r w:rsidRPr="002F0799">
        <w:rPr>
          <w:rFonts w:ascii="Candara" w:hAnsi="Candara"/>
          <w:b/>
          <w:lang w:val="es-MX"/>
        </w:rPr>
        <w:t xml:space="preserve">  </w:t>
      </w:r>
      <w:r w:rsidRPr="00B55CD5">
        <w:rPr>
          <w:rFonts w:ascii="Candara" w:hAnsi="Candara"/>
          <w:b/>
          <w:noProof/>
          <w:lang w:val="es-MX"/>
        </w:rPr>
        <w:t>RSND II-263-LPN-S-BID2-RSND-EEQ-RI-SNC-029</w:t>
      </w:r>
    </w:p>
    <w:p w14:paraId="309055BD" w14:textId="77777777" w:rsidR="006D5FE7" w:rsidRDefault="006D5FE7" w:rsidP="00D54934">
      <w:pPr>
        <w:spacing w:after="120"/>
        <w:jc w:val="center"/>
        <w:rPr>
          <w:rFonts w:ascii="Candara" w:hAnsi="Candara"/>
          <w:b/>
          <w:color w:val="4472C4"/>
          <w:lang w:val="es-MX"/>
        </w:rPr>
      </w:pPr>
      <w:r w:rsidRPr="002F0799">
        <w:rPr>
          <w:rFonts w:ascii="Candara" w:hAnsi="Candara"/>
          <w:b/>
          <w:i/>
          <w:iCs/>
          <w:lang w:val="es-MX"/>
        </w:rPr>
        <w:t>LPN No:</w:t>
      </w:r>
      <w:r w:rsidRPr="002F0799">
        <w:rPr>
          <w:rFonts w:ascii="Candara" w:hAnsi="Candara"/>
          <w:b/>
          <w:lang w:val="es-MX"/>
        </w:rPr>
        <w:t xml:space="preserve"> </w:t>
      </w:r>
      <w:r w:rsidRPr="00B55CD5">
        <w:rPr>
          <w:rFonts w:ascii="Candara" w:hAnsi="Candara"/>
          <w:b/>
          <w:noProof/>
          <w:color w:val="4472C4"/>
          <w:lang w:val="es-MX"/>
        </w:rPr>
        <w:t>BID2-RSND-EEQ-RI-SNC-029</w:t>
      </w:r>
    </w:p>
    <w:p w14:paraId="2C35FD51" w14:textId="77777777" w:rsidR="006D5FE7" w:rsidRPr="002F0799" w:rsidRDefault="006D5FE7" w:rsidP="00D54934">
      <w:pPr>
        <w:spacing w:after="120"/>
        <w:jc w:val="center"/>
        <w:rPr>
          <w:rFonts w:ascii="Candara" w:hAnsi="Candara"/>
          <w:b/>
          <w:lang w:val="es-MX"/>
        </w:rPr>
      </w:pPr>
    </w:p>
    <w:p w14:paraId="2E43D51C" w14:textId="77777777" w:rsidR="006D5FE7" w:rsidRPr="008576EF" w:rsidRDefault="006D5FE7" w:rsidP="00D54934">
      <w:pPr>
        <w:spacing w:after="120"/>
        <w:jc w:val="center"/>
        <w:rPr>
          <w:rFonts w:ascii="Candara" w:hAnsi="Candara"/>
          <w:b/>
          <w:lang w:val="es-MX"/>
        </w:rPr>
      </w:pPr>
      <w:r w:rsidRPr="00AB76B7">
        <w:rPr>
          <w:rFonts w:ascii="Candara" w:hAnsi="Candara"/>
          <w:b/>
          <w:i/>
          <w:lang w:val="es-MX"/>
        </w:rPr>
        <w:t>Fecha de</w:t>
      </w:r>
      <w:r w:rsidRPr="002F0799">
        <w:rPr>
          <w:rFonts w:ascii="Candara" w:hAnsi="Candara"/>
          <w:b/>
          <w:i/>
          <w:lang w:val="es-MX"/>
        </w:rPr>
        <w:t xml:space="preserve"> emisión</w:t>
      </w:r>
      <w:r w:rsidRPr="00A616C9">
        <w:rPr>
          <w:rFonts w:ascii="Candara" w:hAnsi="Candara"/>
          <w:b/>
          <w:i/>
          <w:lang w:val="es-MX"/>
        </w:rPr>
        <w:t>:</w:t>
      </w:r>
      <w:r w:rsidRPr="00A616C9">
        <w:rPr>
          <w:rFonts w:ascii="Candara" w:hAnsi="Candara"/>
          <w:b/>
          <w:lang w:val="es-MX"/>
        </w:rPr>
        <w:t xml:space="preserve"> </w:t>
      </w:r>
      <w:r>
        <w:rPr>
          <w:rFonts w:ascii="Candara" w:hAnsi="Candara"/>
          <w:b/>
          <w:color w:val="4472C4"/>
          <w:lang w:val="es-MX"/>
        </w:rPr>
        <w:t>14 de octubre</w:t>
      </w:r>
      <w:r w:rsidRPr="002F0799">
        <w:rPr>
          <w:rFonts w:ascii="Candara" w:hAnsi="Candara"/>
          <w:b/>
          <w:color w:val="4472C4"/>
          <w:lang w:val="es-MX"/>
        </w:rPr>
        <w:t xml:space="preserve"> de 2022</w:t>
      </w:r>
    </w:p>
    <w:p w14:paraId="7B534DFD" w14:textId="77777777" w:rsidR="006D5FE7" w:rsidRDefault="006D5FE7" w:rsidP="00D54934">
      <w:pPr>
        <w:spacing w:after="120"/>
        <w:jc w:val="center"/>
        <w:rPr>
          <w:rFonts w:ascii="Candara" w:hAnsi="Candara"/>
          <w:b/>
        </w:rPr>
      </w:pPr>
    </w:p>
    <w:p w14:paraId="45E3D34D" w14:textId="77777777" w:rsidR="006D5FE7" w:rsidRDefault="006D5FE7" w:rsidP="00D54934">
      <w:pPr>
        <w:spacing w:after="120"/>
        <w:jc w:val="center"/>
        <w:rPr>
          <w:rFonts w:ascii="Candara" w:hAnsi="Candara"/>
          <w:b/>
        </w:rPr>
      </w:pPr>
    </w:p>
    <w:p w14:paraId="502E1C7E" w14:textId="77777777" w:rsidR="006D5FE7" w:rsidRPr="008576EF" w:rsidRDefault="006D5FE7" w:rsidP="00D54934">
      <w:pPr>
        <w:spacing w:after="120"/>
        <w:jc w:val="center"/>
        <w:rPr>
          <w:rFonts w:ascii="Candara" w:hAnsi="Candara"/>
          <w:b/>
        </w:rPr>
      </w:pPr>
    </w:p>
    <w:p w14:paraId="140800B7" w14:textId="77777777" w:rsidR="006D5FE7" w:rsidRPr="008576EF" w:rsidRDefault="006D5FE7" w:rsidP="00D54934">
      <w:pPr>
        <w:pStyle w:val="Ttulo"/>
        <w:rPr>
          <w:rFonts w:ascii="Candara" w:hAnsi="Candara"/>
          <w:i/>
          <w:iCs/>
          <w:color w:val="548DD4"/>
        </w:rPr>
      </w:pPr>
      <w:r w:rsidRPr="008576EF">
        <w:rPr>
          <w:rFonts w:ascii="Candara" w:hAnsi="Candara"/>
        </w:rPr>
        <w:t>Banco Interamericano de Desarrollo (BID)</w:t>
      </w:r>
      <w:r w:rsidRPr="008576EF">
        <w:rPr>
          <w:rFonts w:ascii="Candara" w:hAnsi="Candara"/>
          <w:i/>
          <w:iCs/>
          <w:color w:val="548DD4"/>
        </w:rPr>
        <w:t xml:space="preserve"> </w:t>
      </w:r>
    </w:p>
    <w:p w14:paraId="12103863" w14:textId="77777777" w:rsidR="006D5FE7" w:rsidRDefault="006D5FE7" w:rsidP="009D2BFF">
      <w:pPr>
        <w:spacing w:after="120"/>
        <w:jc w:val="center"/>
        <w:rPr>
          <w:rFonts w:ascii="Candara" w:hAnsi="Candara"/>
          <w:b/>
        </w:rPr>
      </w:pPr>
    </w:p>
    <w:p w14:paraId="134FE185" w14:textId="77777777" w:rsidR="006D5FE7" w:rsidRPr="008576EF" w:rsidRDefault="006D5FE7" w:rsidP="009D2BFF">
      <w:pPr>
        <w:spacing w:after="120"/>
        <w:jc w:val="center"/>
        <w:rPr>
          <w:rFonts w:ascii="Candara" w:hAnsi="Candara"/>
          <w:b/>
        </w:rPr>
      </w:pPr>
      <w:r>
        <w:rPr>
          <w:rFonts w:ascii="Candara" w:hAnsi="Candara"/>
          <w:b/>
        </w:rPr>
        <w:t>Octubre 2022</w:t>
      </w:r>
    </w:p>
    <w:p w14:paraId="7A8B5D97" w14:textId="77777777" w:rsidR="006D5FE7" w:rsidRPr="008576EF" w:rsidRDefault="006D5FE7" w:rsidP="00D54934">
      <w:pPr>
        <w:pStyle w:val="Ttulo"/>
        <w:rPr>
          <w:rFonts w:ascii="Candara" w:hAnsi="Candara"/>
          <w:sz w:val="44"/>
          <w:szCs w:val="28"/>
        </w:rPr>
      </w:pPr>
    </w:p>
    <w:p w14:paraId="4F92657D" w14:textId="77777777" w:rsidR="006D5FE7" w:rsidRDefault="006D5FE7" w:rsidP="009D56BF">
      <w:pPr>
        <w:pStyle w:val="Ttulo"/>
        <w:tabs>
          <w:tab w:val="center" w:pos="4254"/>
          <w:tab w:val="left" w:pos="5148"/>
        </w:tabs>
        <w:jc w:val="left"/>
        <w:rPr>
          <w:rFonts w:ascii="Candara" w:hAnsi="Candara"/>
        </w:rPr>
        <w:sectPr w:rsidR="006D5FE7" w:rsidSect="006D5FE7">
          <w:headerReference w:type="default" r:id="rId12"/>
          <w:footerReference w:type="default" r:id="rId13"/>
          <w:footerReference w:type="first" r:id="rId14"/>
          <w:pgSz w:w="11907" w:h="16839" w:code="9"/>
          <w:pgMar w:top="1526" w:right="1699" w:bottom="1411" w:left="1699" w:header="706" w:footer="432" w:gutter="0"/>
          <w:pgNumType w:start="1"/>
          <w:cols w:space="720"/>
          <w:noEndnote/>
          <w:docGrid w:linePitch="299"/>
        </w:sectPr>
      </w:pPr>
      <w:r>
        <w:rPr>
          <w:rFonts w:ascii="Candara" w:hAnsi="Candara"/>
        </w:rPr>
        <w:tab/>
      </w:r>
    </w:p>
    <w:p w14:paraId="3E4C3B29" w14:textId="77777777" w:rsidR="006D5FE7" w:rsidRDefault="006D5FE7" w:rsidP="00790DD6">
      <w:pPr>
        <w:pStyle w:val="Ttulo"/>
        <w:jc w:val="left"/>
        <w:rPr>
          <w:rFonts w:ascii="Candara" w:hAnsi="Candara"/>
        </w:rPr>
      </w:pPr>
    </w:p>
    <w:p w14:paraId="0D866A11" w14:textId="77777777" w:rsidR="006D5FE7" w:rsidRPr="008576EF" w:rsidRDefault="006D5FE7" w:rsidP="00790DD6">
      <w:pPr>
        <w:pStyle w:val="Ttulo"/>
        <w:jc w:val="left"/>
        <w:rPr>
          <w:rFonts w:ascii="Candara" w:hAnsi="Candara"/>
        </w:rPr>
      </w:pPr>
    </w:p>
    <w:p w14:paraId="789FBD4D" w14:textId="77777777" w:rsidR="006D5FE7" w:rsidRDefault="006D5FE7" w:rsidP="00F70506">
      <w:pPr>
        <w:spacing w:after="120"/>
        <w:jc w:val="center"/>
        <w:rPr>
          <w:rFonts w:ascii="Candara" w:hAnsi="Candara" w:cs="Arial"/>
          <w:b/>
          <w:bCs/>
          <w:sz w:val="24"/>
          <w:szCs w:val="24"/>
        </w:rPr>
      </w:pPr>
      <w:r w:rsidRPr="008576EF">
        <w:rPr>
          <w:rFonts w:ascii="Candara" w:hAnsi="Candara" w:cs="Arial"/>
          <w:b/>
          <w:bCs/>
          <w:sz w:val="24"/>
          <w:szCs w:val="24"/>
        </w:rPr>
        <w:t>Prefacio</w:t>
      </w:r>
    </w:p>
    <w:p w14:paraId="232E3CD8" w14:textId="77777777" w:rsidR="006D5FE7" w:rsidRPr="008576EF" w:rsidRDefault="006D5FE7" w:rsidP="00F70506">
      <w:pPr>
        <w:spacing w:after="120"/>
        <w:jc w:val="center"/>
        <w:rPr>
          <w:rFonts w:ascii="Candara" w:hAnsi="Candara" w:cs="Arial"/>
          <w:b/>
          <w:bCs/>
          <w:sz w:val="24"/>
          <w:szCs w:val="24"/>
        </w:rPr>
      </w:pPr>
    </w:p>
    <w:p w14:paraId="3FE0E656" w14:textId="77777777" w:rsidR="006D5FE7" w:rsidRPr="00E52ACD" w:rsidRDefault="006D5FE7" w:rsidP="00F70506">
      <w:pPr>
        <w:suppressAutoHyphens/>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 xml:space="preserve">Este Documento de Licitación ha sido preparado para ser utilizado para la </w:t>
      </w:r>
      <w:r w:rsidRPr="003769B4">
        <w:rPr>
          <w:rFonts w:ascii="Candara" w:hAnsi="Candara" w:cs="Arial"/>
          <w:i/>
          <w:color w:val="4472C4"/>
          <w:sz w:val="24"/>
          <w:szCs w:val="24"/>
          <w:lang w:val="es-AR"/>
        </w:rPr>
        <w:t>Adquisición de Bienes y Servicios diferentes de Consultoría y/o conexos</w:t>
      </w:r>
      <w:r w:rsidRPr="00E52ACD">
        <w:rPr>
          <w:rFonts w:ascii="Candara" w:hAnsi="Candara" w:cs="Arial"/>
          <w:i/>
          <w:color w:val="4472C4"/>
          <w:sz w:val="24"/>
          <w:szCs w:val="24"/>
          <w:lang w:val="es-AR"/>
        </w:rPr>
        <w:t>, cuyo monto no supere los doscientos cincuenta mil dólares de los Estados Unidos de América (u$S 250.000) mediante el método de contratación definido como Licitación Pública Nacional (LPN) por el Banco Interamericano de Desarrollo (BID) en el párrafo 3.3 (GN 2349-9)/3.4 (GN 2349-15) de las Políticas para la Adquisición de Bienes y Obras Financiados por el BID, es consistente con tales Políticas y refleja las “mejores prácticas” de adquisiciones del Banco.</w:t>
      </w:r>
    </w:p>
    <w:p w14:paraId="31F1501A" w14:textId="77777777" w:rsidR="006D5FE7" w:rsidRPr="00E52ACD" w:rsidRDefault="006D5FE7" w:rsidP="001E05F1">
      <w:pPr>
        <w:spacing w:after="120"/>
        <w:jc w:val="both"/>
        <w:rPr>
          <w:rFonts w:ascii="Candara" w:hAnsi="Candara"/>
          <w:color w:val="4472C4"/>
          <w:spacing w:val="-3"/>
        </w:rPr>
      </w:pPr>
      <w:r w:rsidRPr="00E52ACD">
        <w:rPr>
          <w:rFonts w:ascii="Candara" w:hAnsi="Candara" w:cs="Arial"/>
          <w:i/>
          <w:color w:val="4472C4"/>
          <w:sz w:val="24"/>
          <w:szCs w:val="24"/>
          <w:lang w:val="es-AR"/>
        </w:rPr>
        <w:t xml:space="preserve">Las </w:t>
      </w:r>
      <w:r>
        <w:rPr>
          <w:rFonts w:ascii="Candara" w:hAnsi="Candara" w:cs="Arial"/>
          <w:i/>
          <w:color w:val="4472C4"/>
          <w:sz w:val="24"/>
          <w:szCs w:val="24"/>
          <w:lang w:val="es-AR"/>
        </w:rPr>
        <w:t>a</w:t>
      </w:r>
      <w:r w:rsidRPr="00140DBE">
        <w:rPr>
          <w:rFonts w:ascii="Candara" w:hAnsi="Candara" w:cs="Arial"/>
          <w:i/>
          <w:color w:val="4472C4"/>
          <w:sz w:val="24"/>
          <w:szCs w:val="24"/>
          <w:lang w:val="es-AR"/>
        </w:rPr>
        <w:t>dquisici</w:t>
      </w:r>
      <w:r>
        <w:rPr>
          <w:rFonts w:ascii="Candara" w:hAnsi="Candara" w:cs="Arial"/>
          <w:i/>
          <w:color w:val="4472C4"/>
          <w:sz w:val="24"/>
          <w:szCs w:val="24"/>
          <w:lang w:val="es-AR"/>
        </w:rPr>
        <w:t>ones</w:t>
      </w:r>
      <w:r w:rsidRPr="00140DBE">
        <w:rPr>
          <w:rFonts w:ascii="Candara" w:hAnsi="Candara" w:cs="Arial"/>
          <w:i/>
          <w:color w:val="4472C4"/>
          <w:sz w:val="24"/>
          <w:szCs w:val="24"/>
          <w:lang w:val="es-AR"/>
        </w:rPr>
        <w:t xml:space="preserve"> de Bienes y Servicios diferentes de Consultoría y/o conexos </w:t>
      </w:r>
      <w:r w:rsidRPr="00E52ACD">
        <w:rPr>
          <w:rFonts w:ascii="Candara" w:hAnsi="Candara" w:cs="Arial"/>
          <w:i/>
          <w:color w:val="4472C4"/>
          <w:sz w:val="24"/>
          <w:szCs w:val="24"/>
          <w:lang w:val="es-AR"/>
        </w:rPr>
        <w:t xml:space="preserve">que superen el monto arriba consignado deberán realizarse utilizando los Documentos Estándar de Licitación Pública Internacional del BID, que se encuentra disponible en </w:t>
      </w:r>
      <w:hyperlink r:id="rId15" w:history="1">
        <w:r w:rsidRPr="00E52ACD">
          <w:rPr>
            <w:rFonts w:ascii="Candara" w:hAnsi="Candara" w:cs="Arial"/>
            <w:i/>
            <w:color w:val="4472C4"/>
            <w:sz w:val="24"/>
            <w:szCs w:val="24"/>
            <w:lang w:val="es-AR"/>
          </w:rPr>
          <w:t>http://www.iadb.org/procurement</w:t>
        </w:r>
      </w:hyperlink>
      <w:r w:rsidRPr="00E52ACD">
        <w:rPr>
          <w:rFonts w:ascii="Candara" w:hAnsi="Candara" w:cs="Arial"/>
          <w:i/>
          <w:color w:val="4472C4"/>
          <w:sz w:val="24"/>
          <w:szCs w:val="24"/>
          <w:lang w:val="es-AR"/>
        </w:rPr>
        <w:t>. El método de selección de cada contratación se prevé en el Plan de Adquisiciones del Proyecto</w:t>
      </w:r>
      <w:r w:rsidRPr="00E52ACD">
        <w:rPr>
          <w:rFonts w:ascii="Candara" w:hAnsi="Candara"/>
          <w:color w:val="4472C4"/>
          <w:spacing w:val="-3"/>
        </w:rPr>
        <w:t>.</w:t>
      </w:r>
    </w:p>
    <w:p w14:paraId="119ACDA4" w14:textId="77777777" w:rsidR="006D5FE7" w:rsidRPr="00E52ACD" w:rsidRDefault="006D5FE7" w:rsidP="00F70506">
      <w:pPr>
        <w:spacing w:after="120"/>
        <w:jc w:val="both"/>
        <w:rPr>
          <w:rFonts w:ascii="Candara" w:hAnsi="Candara" w:cs="Arial"/>
          <w:b/>
          <w:i/>
          <w:color w:val="4472C4"/>
          <w:sz w:val="24"/>
          <w:szCs w:val="24"/>
          <w:lang w:val="es-AR"/>
        </w:rPr>
      </w:pPr>
    </w:p>
    <w:p w14:paraId="7ACFB809" w14:textId="77777777" w:rsidR="006D5FE7" w:rsidRPr="00E52ACD" w:rsidRDefault="006D5FE7" w:rsidP="00F70506">
      <w:pPr>
        <w:spacing w:after="120"/>
        <w:jc w:val="both"/>
        <w:rPr>
          <w:rFonts w:ascii="Candara" w:hAnsi="Candara" w:cs="Arial"/>
          <w:b/>
          <w:i/>
          <w:color w:val="4472C4"/>
          <w:sz w:val="24"/>
          <w:szCs w:val="24"/>
          <w:lang w:val="es-AR"/>
        </w:rPr>
      </w:pPr>
      <w:r w:rsidRPr="00E52ACD">
        <w:rPr>
          <w:rFonts w:ascii="Candara" w:hAnsi="Candara" w:cs="Arial"/>
          <w:b/>
          <w:i/>
          <w:color w:val="4472C4"/>
          <w:sz w:val="24"/>
          <w:szCs w:val="24"/>
          <w:lang w:val="es-AR"/>
        </w:rPr>
        <w:t>INSTRUCCIONES PARA SU USO</w:t>
      </w:r>
    </w:p>
    <w:p w14:paraId="0DD41899" w14:textId="77777777" w:rsidR="006D5FE7" w:rsidRPr="00E52ACD" w:rsidRDefault="006D5FE7" w:rsidP="00F70506">
      <w:pPr>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 xml:space="preserve">Las explicaciones y recomendaciones que se efectúan a continuación acerca de cómo elaborar los Documentos de Licitación para la </w:t>
      </w:r>
      <w:r w:rsidRPr="00140DBE">
        <w:rPr>
          <w:rFonts w:ascii="Candara" w:hAnsi="Candara" w:cs="Arial"/>
          <w:i/>
          <w:color w:val="4472C4"/>
          <w:sz w:val="24"/>
          <w:szCs w:val="24"/>
          <w:lang w:val="es-AR"/>
        </w:rPr>
        <w:t>Adquisición de Bienes y Servicios diferentes de Consultoría y/o conexos</w:t>
      </w:r>
      <w:r w:rsidRPr="00E52ACD">
        <w:rPr>
          <w:rFonts w:ascii="Candara" w:hAnsi="Candara" w:cs="Arial"/>
          <w:i/>
          <w:color w:val="4472C4"/>
          <w:sz w:val="24"/>
          <w:szCs w:val="24"/>
          <w:lang w:val="es-AR"/>
        </w:rPr>
        <w:t xml:space="preserve"> (Pliegos) mediante el método de Licitación Pública Nacional y el sistema de postcalificación, no deben formar parte del contenido del Pliego de Bases y Condiciones de la Licitación.</w:t>
      </w:r>
    </w:p>
    <w:p w14:paraId="1CC06BA4" w14:textId="77777777" w:rsidR="006D5FE7" w:rsidRPr="00E52ACD" w:rsidRDefault="006D5FE7" w:rsidP="00F70506">
      <w:pPr>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En algunas cláusulas se plantea una redacción tipo, que el Contratante completará para adecuarlas a la especificidad de cada adquisición, llenando los espacios ocupados por los textos entre paréntesis/corchetes con los datos que corresponda. Los textos resaltados azul entre paréntesis/corchetes, son instructivos o ejemplificativos y no deben figurar en la redacción definitiva de las Cláusulas, Sub-Cláusulas e Incisos de este Pliego de Bases y Condiciones de la Licitación. En cada caso el ejemplo se deberá adecuar conforme las particularidades de cada proceso.</w:t>
      </w:r>
    </w:p>
    <w:p w14:paraId="1CEE460D" w14:textId="77777777" w:rsidR="006D5FE7" w:rsidRPr="008576EF" w:rsidRDefault="006D5FE7" w:rsidP="00F70506">
      <w:pPr>
        <w:spacing w:after="120"/>
        <w:jc w:val="both"/>
        <w:rPr>
          <w:rFonts w:ascii="Candara" w:hAnsi="Candara" w:cs="Arial"/>
          <w:i/>
          <w:color w:val="548DD4"/>
          <w:sz w:val="24"/>
          <w:szCs w:val="24"/>
          <w:lang w:val="es-AR"/>
        </w:rPr>
      </w:pPr>
      <w:r w:rsidRPr="00E52ACD">
        <w:rPr>
          <w:rFonts w:ascii="Candara" w:hAnsi="Candara" w:cs="Arial"/>
          <w:i/>
          <w:color w:val="4472C4"/>
          <w:sz w:val="24"/>
          <w:szCs w:val="24"/>
          <w:lang w:val="es-AR"/>
        </w:rPr>
        <w:t>Las Especificaciones Técnicas</w:t>
      </w:r>
      <w:r>
        <w:rPr>
          <w:rFonts w:ascii="Candara" w:hAnsi="Candara" w:cs="Arial"/>
          <w:i/>
          <w:color w:val="4472C4"/>
          <w:sz w:val="24"/>
          <w:szCs w:val="24"/>
          <w:lang w:val="es-AR"/>
        </w:rPr>
        <w:t>/Términos de Referencia</w:t>
      </w:r>
      <w:r w:rsidRPr="00E52ACD">
        <w:rPr>
          <w:rFonts w:ascii="Candara" w:hAnsi="Candara" w:cs="Arial"/>
          <w:i/>
          <w:color w:val="4472C4"/>
          <w:sz w:val="24"/>
          <w:szCs w:val="24"/>
          <w:lang w:val="es-AR"/>
        </w:rPr>
        <w:t xml:space="preserve"> que integran la Lista de Requisitos de </w:t>
      </w:r>
      <w:r w:rsidRPr="00EF5FFC">
        <w:rPr>
          <w:rFonts w:ascii="Candara" w:hAnsi="Candara" w:cs="Arial"/>
          <w:i/>
          <w:color w:val="4472C4"/>
          <w:sz w:val="24"/>
          <w:szCs w:val="24"/>
          <w:lang w:val="es-AR"/>
        </w:rPr>
        <w:t xml:space="preserve">bienes, servicios diferentes de consultoría y/o servicios conexos </w:t>
      </w:r>
      <w:r w:rsidRPr="00E52ACD">
        <w:rPr>
          <w:rFonts w:ascii="Candara" w:hAnsi="Candara" w:cs="Arial"/>
          <w:i/>
          <w:color w:val="4472C4"/>
          <w:sz w:val="24"/>
          <w:szCs w:val="24"/>
          <w:lang w:val="es-AR"/>
        </w:rPr>
        <w:t>se describirán con la mayor cantidad de detalles posible, evitando referencias a marcas comerciales y/o modelos y/o números de catálogo, a menos que tales referencias sean seguidas de las palabras “y de igual o superior calidad” y si mencionaran normas de calidad del Bien o los Equipos a adquirir, indicarán que también serán aceptables Bienes o Equipos con otros estándares reconocidos “que aseguren calidad igual o superior a las normas mencionadas”. Las Especificaciones Técnicas</w:t>
      </w:r>
      <w:r>
        <w:rPr>
          <w:rFonts w:ascii="Candara" w:hAnsi="Candara" w:cs="Arial"/>
          <w:i/>
          <w:color w:val="4472C4"/>
          <w:sz w:val="24"/>
          <w:szCs w:val="24"/>
          <w:lang w:val="es-AR"/>
        </w:rPr>
        <w:t>/Términos de Referencia</w:t>
      </w:r>
      <w:r w:rsidRPr="00E52ACD">
        <w:rPr>
          <w:rFonts w:ascii="Candara" w:hAnsi="Candara" w:cs="Arial"/>
          <w:i/>
          <w:color w:val="4472C4"/>
          <w:sz w:val="24"/>
          <w:szCs w:val="24"/>
          <w:lang w:val="es-AR"/>
        </w:rPr>
        <w:t xml:space="preserve"> no deben hacer referencia a tipos de Bienes o Equipos de un determinado fabricante, a menos que se haya decidido que es necesario hacerlo para garantizar la inclusión de un determinado diseño esencial o características de funcionamiento, construcción o fabricación, en ese caso, las referencias deben indicar “o equivalente”.</w:t>
      </w:r>
    </w:p>
    <w:p w14:paraId="7C022188" w14:textId="77777777" w:rsidR="006D5FE7" w:rsidRDefault="006D5FE7" w:rsidP="00F70506">
      <w:pPr>
        <w:spacing w:after="120"/>
        <w:ind w:left="709" w:right="709"/>
        <w:jc w:val="center"/>
        <w:rPr>
          <w:rFonts w:ascii="Candara" w:hAnsi="Candara" w:cs="Arial"/>
          <w:i/>
          <w:sz w:val="24"/>
          <w:szCs w:val="24"/>
          <w:lang w:val="es-AR"/>
        </w:rPr>
        <w:sectPr w:rsidR="006D5FE7" w:rsidSect="008576EF">
          <w:headerReference w:type="default" r:id="rId16"/>
          <w:pgSz w:w="11907" w:h="16839" w:code="9"/>
          <w:pgMar w:top="1526" w:right="1699" w:bottom="1411" w:left="1699" w:header="706" w:footer="432" w:gutter="0"/>
          <w:cols w:space="720"/>
          <w:noEndnote/>
          <w:docGrid w:linePitch="299"/>
        </w:sectPr>
      </w:pPr>
    </w:p>
    <w:p w14:paraId="78CD632D" w14:textId="77777777" w:rsidR="006D5FE7" w:rsidRPr="008576EF" w:rsidRDefault="006D5FE7" w:rsidP="00F70506">
      <w:pPr>
        <w:pStyle w:val="Ttulo5"/>
        <w:tabs>
          <w:tab w:val="clear" w:pos="0"/>
        </w:tabs>
        <w:spacing w:after="120"/>
        <w:jc w:val="both"/>
        <w:rPr>
          <w:rFonts w:cs="Arial"/>
          <w:szCs w:val="24"/>
          <w:lang w:val="es-AR"/>
        </w:rPr>
      </w:pPr>
      <w:r w:rsidRPr="008576EF">
        <w:rPr>
          <w:rFonts w:cs="Arial"/>
          <w:szCs w:val="24"/>
          <w:lang w:val="es-AR"/>
        </w:rPr>
        <w:lastRenderedPageBreak/>
        <w:t>PARTE 1   –</w:t>
      </w:r>
      <w:r w:rsidRPr="008576EF">
        <w:rPr>
          <w:rFonts w:cs="Arial"/>
          <w:szCs w:val="24"/>
          <w:lang w:val="es-AR"/>
        </w:rPr>
        <w:tab/>
        <w:t>PROCEDIMIENTOS DE LA LICITACIÓN PÚBLICA NACIONAL</w:t>
      </w:r>
    </w:p>
    <w:p w14:paraId="7A62B074" w14:textId="77777777" w:rsidR="006D5FE7" w:rsidRPr="008576EF" w:rsidRDefault="006D5FE7" w:rsidP="00F70506">
      <w:pPr>
        <w:pStyle w:val="Ttulo5"/>
        <w:tabs>
          <w:tab w:val="clear" w:pos="0"/>
        </w:tabs>
        <w:spacing w:after="120"/>
        <w:jc w:val="both"/>
        <w:rPr>
          <w:rFonts w:cs="Arial"/>
          <w:szCs w:val="24"/>
          <w:lang w:val="es-AR"/>
        </w:rPr>
      </w:pPr>
      <w:r w:rsidRPr="008576EF">
        <w:rPr>
          <w:rFonts w:cs="Arial"/>
          <w:szCs w:val="24"/>
          <w:lang w:val="es-AR"/>
        </w:rPr>
        <w:t>Sección I.</w:t>
      </w:r>
      <w:r w:rsidRPr="008576EF">
        <w:rPr>
          <w:rFonts w:cs="Arial"/>
          <w:szCs w:val="24"/>
          <w:lang w:val="es-AR"/>
        </w:rPr>
        <w:tab/>
        <w:t>Instrucciones a los Oferentes (IAO)</w:t>
      </w:r>
    </w:p>
    <w:p w14:paraId="37183CC4" w14:textId="77777777" w:rsidR="006D5FE7" w:rsidRPr="008576EF" w:rsidRDefault="006D5FE7" w:rsidP="00F70506">
      <w:pPr>
        <w:spacing w:after="120"/>
        <w:jc w:val="both"/>
        <w:rPr>
          <w:rFonts w:ascii="Candara" w:hAnsi="Candara" w:cs="Arial"/>
          <w:sz w:val="24"/>
          <w:szCs w:val="24"/>
          <w:lang w:val="es-AR"/>
        </w:rPr>
      </w:pPr>
      <w:r w:rsidRPr="008576EF">
        <w:rPr>
          <w:rFonts w:ascii="Candara" w:hAnsi="Candara" w:cs="Arial"/>
          <w:sz w:val="24"/>
          <w:szCs w:val="24"/>
          <w:lang w:val="es-AR"/>
        </w:rPr>
        <w:t>Esta Sección proporciona información para asistir a los Oferentes en la preparación de sus ofertas y sobre la forma de presentación, apertura y evaluación de las Propuestas Técnicas y Económicas y de la Calificación de los Oferentes contenidas en las Ofertas y en el manejo adecuado del principio de confidencialidad que debe mantenerse durante todo el proceso licitatorio respecto de la información acerca del análisis, aclaración y evaluación de las ofertas y la recomendación de adjudicación, hasta que se haya comunicado a todos los Oferentes el dictamen del Comité de Evaluación de las Ofertas respecto del contenido de las mismas. Las disposiciones de la Sección I deben utilizarse sin ninguna modificación.</w:t>
      </w:r>
    </w:p>
    <w:p w14:paraId="37DFF0F6" w14:textId="77777777" w:rsidR="006D5FE7" w:rsidRPr="008576EF" w:rsidRDefault="006D5FE7" w:rsidP="00F70506">
      <w:pPr>
        <w:spacing w:after="120"/>
        <w:jc w:val="both"/>
        <w:rPr>
          <w:rFonts w:ascii="Candara" w:hAnsi="Candara" w:cs="Arial"/>
          <w:sz w:val="24"/>
          <w:szCs w:val="24"/>
          <w:lang w:val="es-AR"/>
        </w:rPr>
      </w:pPr>
    </w:p>
    <w:p w14:paraId="252BEB54" w14:textId="77777777" w:rsidR="006D5FE7" w:rsidRPr="00B75396" w:rsidRDefault="006D5FE7" w:rsidP="00F70506">
      <w:pPr>
        <w:spacing w:after="120"/>
        <w:jc w:val="both"/>
        <w:rPr>
          <w:rFonts w:ascii="Candara" w:hAnsi="Candara" w:cs="Arial"/>
          <w:b/>
          <w:bCs/>
          <w:sz w:val="24"/>
          <w:szCs w:val="24"/>
          <w:lang w:val="es-AR"/>
        </w:rPr>
      </w:pPr>
      <w:r w:rsidRPr="00B75396">
        <w:rPr>
          <w:rFonts w:ascii="Candara" w:hAnsi="Candara" w:cs="Arial"/>
          <w:b/>
          <w:bCs/>
          <w:sz w:val="24"/>
          <w:szCs w:val="24"/>
          <w:lang w:val="es-AR"/>
        </w:rPr>
        <w:t>Sección II.</w:t>
      </w:r>
      <w:r w:rsidRPr="00B75396">
        <w:rPr>
          <w:rFonts w:ascii="Candara" w:hAnsi="Candara" w:cs="Arial"/>
          <w:b/>
          <w:bCs/>
          <w:sz w:val="24"/>
          <w:szCs w:val="24"/>
          <w:lang w:val="es-AR"/>
        </w:rPr>
        <w:tab/>
        <w:t>Datos de la Licitación (DDL)</w:t>
      </w:r>
    </w:p>
    <w:p w14:paraId="20EFC6D1" w14:textId="77777777" w:rsidR="006D5FE7" w:rsidRPr="008576EF" w:rsidRDefault="006D5FE7" w:rsidP="00F70506">
      <w:pPr>
        <w:spacing w:after="120"/>
        <w:jc w:val="both"/>
        <w:rPr>
          <w:rFonts w:ascii="Candara" w:hAnsi="Candara" w:cs="Arial"/>
          <w:sz w:val="24"/>
          <w:szCs w:val="24"/>
          <w:lang w:val="es-AR"/>
        </w:rPr>
      </w:pPr>
      <w:r w:rsidRPr="008576EF">
        <w:rPr>
          <w:rFonts w:ascii="Candara" w:hAnsi="Candara" w:cs="Arial"/>
          <w:sz w:val="24"/>
          <w:szCs w:val="24"/>
          <w:lang w:val="es-AR"/>
        </w:rPr>
        <w:t>Esta Sección contiene la Hoja de Datos y las disposiciones específicas de cada adquisición. Complementa a la Sección I, Instrucciones a los Oferentes.</w:t>
      </w:r>
    </w:p>
    <w:p w14:paraId="29AAF67A" w14:textId="77777777" w:rsidR="006D5FE7" w:rsidRPr="008576EF" w:rsidRDefault="006D5FE7" w:rsidP="00F70506">
      <w:pPr>
        <w:pStyle w:val="Ttulo6"/>
        <w:tabs>
          <w:tab w:val="clear" w:pos="4512"/>
        </w:tabs>
        <w:spacing w:after="120"/>
        <w:rPr>
          <w:rFonts w:ascii="Candara" w:hAnsi="Candara" w:cs="Arial"/>
          <w:b w:val="0"/>
          <w:sz w:val="24"/>
          <w:szCs w:val="24"/>
          <w:lang w:val="es-AR"/>
        </w:rPr>
      </w:pPr>
    </w:p>
    <w:p w14:paraId="1EBE62CA" w14:textId="77777777" w:rsidR="006D5FE7" w:rsidRPr="00B75396" w:rsidRDefault="006D5FE7" w:rsidP="00F70506">
      <w:pPr>
        <w:pStyle w:val="Ttulo6"/>
        <w:tabs>
          <w:tab w:val="clear" w:pos="4512"/>
        </w:tabs>
        <w:spacing w:after="120"/>
        <w:rPr>
          <w:rFonts w:ascii="Candara" w:hAnsi="Candara" w:cs="Arial"/>
          <w:bCs/>
          <w:sz w:val="24"/>
          <w:szCs w:val="24"/>
          <w:lang w:val="es-AR"/>
        </w:rPr>
      </w:pPr>
      <w:r w:rsidRPr="00B75396">
        <w:rPr>
          <w:rFonts w:ascii="Candara" w:hAnsi="Candara" w:cs="Arial"/>
          <w:bCs/>
          <w:sz w:val="24"/>
          <w:szCs w:val="24"/>
          <w:lang w:val="es-AR"/>
        </w:rPr>
        <w:t>Sección III.</w:t>
      </w:r>
      <w:r w:rsidRPr="00B75396">
        <w:rPr>
          <w:rFonts w:ascii="Candara" w:hAnsi="Candara" w:cs="Arial"/>
          <w:bCs/>
          <w:sz w:val="24"/>
          <w:szCs w:val="24"/>
          <w:lang w:val="es-AR"/>
        </w:rPr>
        <w:tab/>
        <w:t>Criterios de Evaluación de las Ofertas y de Calificación de los Oferentes</w:t>
      </w:r>
    </w:p>
    <w:p w14:paraId="08E0A944" w14:textId="77777777" w:rsidR="006D5FE7" w:rsidRPr="008576EF" w:rsidRDefault="006D5FE7" w:rsidP="00F70506">
      <w:pPr>
        <w:spacing w:after="120"/>
        <w:jc w:val="both"/>
        <w:rPr>
          <w:rFonts w:ascii="Candara" w:hAnsi="Candara" w:cs="Arial"/>
          <w:sz w:val="24"/>
          <w:szCs w:val="24"/>
          <w:lang w:val="es-AR"/>
        </w:rPr>
      </w:pPr>
      <w:r w:rsidRPr="008576EF">
        <w:rPr>
          <w:rFonts w:ascii="Candara" w:hAnsi="Candara" w:cs="Arial"/>
          <w:sz w:val="24"/>
          <w:szCs w:val="24"/>
          <w:lang w:val="es-AR"/>
        </w:rPr>
        <w:t xml:space="preserve">Esta Sección detalla los Criterios de Evaluación y factores de ponderación que se utilizarán para </w:t>
      </w:r>
      <w:r w:rsidRPr="003071A4">
        <w:rPr>
          <w:rFonts w:ascii="Candara" w:hAnsi="Candara" w:cs="Arial"/>
          <w:sz w:val="24"/>
          <w:szCs w:val="24"/>
          <w:lang w:val="es-AR"/>
        </w:rPr>
        <w:t>determinar la</w:t>
      </w:r>
      <w:r w:rsidRPr="003071A4">
        <w:rPr>
          <w:rFonts w:ascii="Candara" w:hAnsi="Candara" w:cs="Arial"/>
          <w:sz w:val="28"/>
          <w:szCs w:val="28"/>
          <w:lang w:val="es-AR"/>
        </w:rPr>
        <w:t xml:space="preserve"> </w:t>
      </w:r>
      <w:r w:rsidRPr="003071A4">
        <w:rPr>
          <w:rFonts w:ascii="Candara" w:hAnsi="Candara"/>
          <w:b/>
          <w:color w:val="4472C4"/>
          <w:sz w:val="24"/>
          <w:szCs w:val="22"/>
          <w:lang w:val="es-MX"/>
        </w:rPr>
        <w:t xml:space="preserve">oferta evaluada como la más baja </w:t>
      </w:r>
      <w:r w:rsidRPr="003071A4">
        <w:rPr>
          <w:rFonts w:ascii="Candara" w:hAnsi="Candara" w:cs="Arial"/>
          <w:sz w:val="24"/>
          <w:szCs w:val="24"/>
          <w:lang w:val="es-AR"/>
        </w:rPr>
        <w:t>y la Calificación</w:t>
      </w:r>
      <w:r w:rsidRPr="008576EF">
        <w:rPr>
          <w:rFonts w:ascii="Candara" w:hAnsi="Candara" w:cs="Arial"/>
          <w:sz w:val="24"/>
          <w:szCs w:val="24"/>
          <w:lang w:val="es-AR"/>
        </w:rPr>
        <w:t xml:space="preserve"> de los Oferentes para ejecutar el Contrato satisfactoriamente.</w:t>
      </w:r>
    </w:p>
    <w:p w14:paraId="2DCA4CED" w14:textId="77777777" w:rsidR="006D5FE7" w:rsidRPr="008576EF" w:rsidRDefault="006D5FE7" w:rsidP="00F70506">
      <w:pPr>
        <w:pStyle w:val="Ttulo6"/>
        <w:tabs>
          <w:tab w:val="clear" w:pos="4512"/>
        </w:tabs>
        <w:spacing w:after="120"/>
        <w:rPr>
          <w:rFonts w:ascii="Candara" w:hAnsi="Candara" w:cs="Arial"/>
          <w:b w:val="0"/>
          <w:sz w:val="24"/>
          <w:szCs w:val="24"/>
          <w:lang w:val="es-AR"/>
        </w:rPr>
      </w:pPr>
    </w:p>
    <w:p w14:paraId="44F5F4EB" w14:textId="77777777" w:rsidR="006D5FE7" w:rsidRPr="00B75396" w:rsidRDefault="006D5FE7" w:rsidP="00F70506">
      <w:pPr>
        <w:pStyle w:val="Ttulo6"/>
        <w:tabs>
          <w:tab w:val="clear" w:pos="4512"/>
        </w:tabs>
        <w:spacing w:after="120"/>
        <w:rPr>
          <w:rFonts w:ascii="Candara" w:hAnsi="Candara" w:cs="Arial"/>
          <w:bCs/>
          <w:sz w:val="24"/>
          <w:szCs w:val="24"/>
          <w:lang w:val="es-AR"/>
        </w:rPr>
      </w:pPr>
      <w:r w:rsidRPr="00B75396">
        <w:rPr>
          <w:rFonts w:ascii="Candara" w:hAnsi="Candara" w:cs="Arial"/>
          <w:bCs/>
          <w:sz w:val="24"/>
          <w:szCs w:val="24"/>
          <w:lang w:val="es-AR"/>
        </w:rPr>
        <w:t>Sección IV.</w:t>
      </w:r>
      <w:r w:rsidRPr="00B75396">
        <w:rPr>
          <w:rFonts w:ascii="Candara" w:hAnsi="Candara" w:cs="Arial"/>
          <w:bCs/>
          <w:sz w:val="24"/>
          <w:szCs w:val="24"/>
          <w:lang w:val="es-AR"/>
        </w:rPr>
        <w:tab/>
        <w:t>Formularios de la Oferta</w:t>
      </w:r>
    </w:p>
    <w:p w14:paraId="2AC1A687" w14:textId="77777777" w:rsidR="006D5FE7" w:rsidRDefault="006D5FE7" w:rsidP="00F70506">
      <w:pPr>
        <w:spacing w:after="120"/>
        <w:jc w:val="both"/>
        <w:rPr>
          <w:rFonts w:ascii="Candara" w:hAnsi="Candara" w:cs="Arial"/>
          <w:sz w:val="24"/>
          <w:szCs w:val="24"/>
          <w:lang w:val="es-AR"/>
        </w:rPr>
      </w:pPr>
      <w:r w:rsidRPr="008576EF">
        <w:rPr>
          <w:rFonts w:ascii="Candara" w:hAnsi="Candara" w:cs="Arial"/>
          <w:sz w:val="24"/>
          <w:szCs w:val="24"/>
          <w:lang w:val="es-AR"/>
        </w:rPr>
        <w:t>Esta Sección contiene los Formularios de Información sobre el/los Oferentes y Listas de Precios, de Precios y Cronograma de Cumplimiento – Servicios Conexos, de Garantía de Mantenimiento de la Oferta, de Declaración de Mantenimiento de Oferta y de Autorización del Fabricante que el Oferente deberá presentar en su Oferta, según corresponda, debidamente llenados.</w:t>
      </w:r>
    </w:p>
    <w:p w14:paraId="621E43A3" w14:textId="77777777" w:rsidR="006D5FE7" w:rsidRPr="008576EF" w:rsidRDefault="006D5FE7" w:rsidP="00F70506">
      <w:pPr>
        <w:spacing w:after="120"/>
        <w:jc w:val="both"/>
        <w:rPr>
          <w:rFonts w:ascii="Candara" w:hAnsi="Candara" w:cs="Arial"/>
          <w:sz w:val="24"/>
          <w:szCs w:val="24"/>
          <w:lang w:val="es-AR"/>
        </w:rPr>
      </w:pPr>
    </w:p>
    <w:p w14:paraId="3E159FB4" w14:textId="77777777" w:rsidR="006D5FE7" w:rsidRPr="00B75396" w:rsidRDefault="006D5FE7" w:rsidP="00F70506">
      <w:pPr>
        <w:pStyle w:val="Ttulo6"/>
        <w:tabs>
          <w:tab w:val="clear" w:pos="4512"/>
        </w:tabs>
        <w:spacing w:after="120"/>
        <w:rPr>
          <w:rFonts w:ascii="Candara" w:hAnsi="Candara" w:cs="Arial"/>
          <w:bCs/>
          <w:sz w:val="24"/>
          <w:szCs w:val="24"/>
          <w:lang w:val="es-AR"/>
        </w:rPr>
      </w:pPr>
      <w:r w:rsidRPr="00B75396">
        <w:rPr>
          <w:rFonts w:ascii="Candara" w:hAnsi="Candara" w:cs="Arial"/>
          <w:bCs/>
          <w:sz w:val="24"/>
          <w:szCs w:val="24"/>
          <w:lang w:val="es-AR"/>
        </w:rPr>
        <w:t>Sección V.</w:t>
      </w:r>
      <w:r w:rsidRPr="00B75396">
        <w:rPr>
          <w:rFonts w:ascii="Candara" w:hAnsi="Candara" w:cs="Arial"/>
          <w:bCs/>
          <w:sz w:val="24"/>
          <w:szCs w:val="24"/>
          <w:lang w:val="es-AR"/>
        </w:rPr>
        <w:tab/>
        <w:t>Países Elegibles</w:t>
      </w:r>
    </w:p>
    <w:p w14:paraId="5E9C8DE9" w14:textId="77777777" w:rsidR="006D5FE7" w:rsidRPr="008576EF" w:rsidRDefault="006D5FE7" w:rsidP="00F70506">
      <w:pPr>
        <w:spacing w:after="120"/>
        <w:jc w:val="both"/>
        <w:rPr>
          <w:rFonts w:ascii="Candara" w:hAnsi="Candara" w:cs="Arial"/>
          <w:sz w:val="24"/>
          <w:szCs w:val="24"/>
          <w:lang w:val="es-AR"/>
        </w:rPr>
      </w:pPr>
      <w:r w:rsidRPr="008576EF">
        <w:rPr>
          <w:rFonts w:ascii="Candara" w:hAnsi="Candara" w:cs="Arial"/>
          <w:sz w:val="24"/>
          <w:szCs w:val="24"/>
          <w:lang w:val="es-AR"/>
        </w:rPr>
        <w:t xml:space="preserve">Esta Sección enumera los países miembros del Banco. El </w:t>
      </w:r>
      <w:r>
        <w:rPr>
          <w:rFonts w:ascii="Candara" w:hAnsi="Candara" w:cs="Arial"/>
          <w:sz w:val="24"/>
          <w:szCs w:val="24"/>
          <w:lang w:val="es-AR"/>
        </w:rPr>
        <w:t>Contratante</w:t>
      </w:r>
      <w:r w:rsidRPr="008576EF">
        <w:rPr>
          <w:rFonts w:ascii="Candara" w:hAnsi="Candara" w:cs="Arial"/>
          <w:sz w:val="24"/>
          <w:szCs w:val="24"/>
          <w:lang w:val="es-AR"/>
        </w:rPr>
        <w:t xml:space="preserve"> verificará, previo a cada Llamado, la nómina y, eventualmente, deberá ser ajustada de acuerdo con la lista vigente.</w:t>
      </w:r>
    </w:p>
    <w:p w14:paraId="36FD1576" w14:textId="77777777" w:rsidR="006D5FE7" w:rsidRPr="00B75396" w:rsidRDefault="006D5FE7" w:rsidP="00F70506">
      <w:pPr>
        <w:pStyle w:val="Ttulo5"/>
        <w:tabs>
          <w:tab w:val="clear" w:pos="0"/>
        </w:tabs>
        <w:spacing w:after="120"/>
        <w:jc w:val="both"/>
        <w:rPr>
          <w:rFonts w:cs="Arial"/>
          <w:bCs/>
          <w:szCs w:val="24"/>
          <w:lang w:val="es-AR"/>
        </w:rPr>
      </w:pPr>
      <w:r w:rsidRPr="00B75396">
        <w:rPr>
          <w:rFonts w:cs="Arial"/>
          <w:bCs/>
          <w:szCs w:val="24"/>
          <w:lang w:val="es-AR"/>
        </w:rPr>
        <w:t>PARTE 2   –</w:t>
      </w:r>
      <w:r w:rsidRPr="00B75396">
        <w:rPr>
          <w:rFonts w:cs="Arial"/>
          <w:bCs/>
          <w:szCs w:val="24"/>
          <w:lang w:val="es-AR"/>
        </w:rPr>
        <w:tab/>
        <w:t xml:space="preserve">REQUISITOS DE LOS </w:t>
      </w:r>
      <w:r w:rsidRPr="00EF5FFC">
        <w:rPr>
          <w:rFonts w:cs="Arial"/>
          <w:bCs/>
          <w:szCs w:val="24"/>
          <w:lang w:val="es-AR"/>
        </w:rPr>
        <w:t>BIENES, SERVICIOS DIFERENTES DE CONSULTORÍA Y/O SERVICIOS CONEXOS</w:t>
      </w:r>
    </w:p>
    <w:p w14:paraId="262D2656" w14:textId="77777777" w:rsidR="006D5FE7" w:rsidRPr="00B75396" w:rsidRDefault="006D5FE7" w:rsidP="00F70506">
      <w:pPr>
        <w:pStyle w:val="Ttulo7"/>
        <w:tabs>
          <w:tab w:val="clear" w:pos="0"/>
        </w:tabs>
        <w:spacing w:after="120"/>
        <w:rPr>
          <w:rFonts w:ascii="Candara" w:hAnsi="Candara" w:cs="Arial"/>
          <w:bCs/>
          <w:sz w:val="24"/>
          <w:szCs w:val="24"/>
        </w:rPr>
      </w:pPr>
      <w:r w:rsidRPr="00B75396">
        <w:rPr>
          <w:rFonts w:ascii="Candara" w:hAnsi="Candara" w:cs="Arial"/>
          <w:bCs/>
          <w:sz w:val="24"/>
          <w:szCs w:val="24"/>
        </w:rPr>
        <w:t>Sección VI.</w:t>
      </w:r>
      <w:r w:rsidRPr="00B75396">
        <w:rPr>
          <w:rFonts w:ascii="Candara" w:hAnsi="Candara" w:cs="Arial"/>
          <w:bCs/>
          <w:sz w:val="24"/>
          <w:szCs w:val="24"/>
        </w:rPr>
        <w:tab/>
        <w:t>Lista de Requisitos</w:t>
      </w:r>
    </w:p>
    <w:p w14:paraId="2D247C3F" w14:textId="77777777" w:rsidR="006D5FE7" w:rsidRPr="008576EF" w:rsidRDefault="006D5FE7" w:rsidP="001E05F1">
      <w:pPr>
        <w:pStyle w:val="Sangradetextonormal"/>
        <w:tabs>
          <w:tab w:val="clear" w:pos="0"/>
        </w:tabs>
        <w:spacing w:after="120"/>
        <w:ind w:left="0" w:firstLine="0"/>
        <w:rPr>
          <w:rFonts w:ascii="Candara" w:hAnsi="Candara" w:cs="Arial"/>
          <w:b/>
          <w:sz w:val="24"/>
          <w:szCs w:val="24"/>
        </w:rPr>
      </w:pPr>
      <w:r w:rsidRPr="008576EF">
        <w:rPr>
          <w:rFonts w:ascii="Candara" w:hAnsi="Candara" w:cs="Arial"/>
          <w:sz w:val="24"/>
          <w:szCs w:val="24"/>
          <w:lang w:val="es-AR"/>
        </w:rPr>
        <w:t>Esta Sección incluye la Lista de Bienes y el Plan de Entregas, la Lista de Servicios</w:t>
      </w:r>
      <w:r>
        <w:rPr>
          <w:rFonts w:ascii="Candara" w:hAnsi="Candara" w:cs="Arial"/>
          <w:sz w:val="24"/>
          <w:szCs w:val="24"/>
          <w:lang w:val="es-AR"/>
        </w:rPr>
        <w:t xml:space="preserve"> diferentes de consultoría y/o servicios</w:t>
      </w:r>
      <w:r w:rsidRPr="008576EF">
        <w:rPr>
          <w:rFonts w:ascii="Candara" w:hAnsi="Candara" w:cs="Arial"/>
          <w:sz w:val="24"/>
          <w:szCs w:val="24"/>
          <w:lang w:val="es-AR"/>
        </w:rPr>
        <w:t xml:space="preserve"> </w:t>
      </w:r>
      <w:r>
        <w:rPr>
          <w:rFonts w:ascii="Candara" w:hAnsi="Candara" w:cs="Arial"/>
          <w:sz w:val="24"/>
          <w:szCs w:val="24"/>
          <w:lang w:val="es-AR"/>
        </w:rPr>
        <w:t>c</w:t>
      </w:r>
      <w:r w:rsidRPr="008576EF">
        <w:rPr>
          <w:rFonts w:ascii="Candara" w:hAnsi="Candara" w:cs="Arial"/>
          <w:sz w:val="24"/>
          <w:szCs w:val="24"/>
          <w:lang w:val="es-AR"/>
        </w:rPr>
        <w:t xml:space="preserve">onexos y el Cronograma de Cumplimiento y las </w:t>
      </w:r>
      <w:r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 xml:space="preserve">, los Planos o Diseños y las Inspecciones y Pruebas que describen y definen el </w:t>
      </w:r>
      <w:r>
        <w:rPr>
          <w:rFonts w:ascii="Candara" w:hAnsi="Candara" w:cs="Arial"/>
          <w:sz w:val="24"/>
          <w:szCs w:val="24"/>
          <w:lang w:val="es-AR"/>
        </w:rPr>
        <w:t>o</w:t>
      </w:r>
      <w:r w:rsidRPr="008576EF">
        <w:rPr>
          <w:rFonts w:ascii="Candara" w:hAnsi="Candara" w:cs="Arial"/>
          <w:sz w:val="24"/>
          <w:szCs w:val="24"/>
          <w:lang w:val="es-AR"/>
        </w:rPr>
        <w:t xml:space="preserve">bjeto de la </w:t>
      </w:r>
      <w:r>
        <w:rPr>
          <w:rFonts w:ascii="Candara" w:hAnsi="Candara" w:cs="Arial"/>
          <w:sz w:val="24"/>
          <w:szCs w:val="24"/>
          <w:lang w:val="es-AR"/>
        </w:rPr>
        <w:t>l</w:t>
      </w:r>
      <w:r w:rsidRPr="008576EF">
        <w:rPr>
          <w:rFonts w:ascii="Candara" w:hAnsi="Candara" w:cs="Arial"/>
          <w:sz w:val="24"/>
          <w:szCs w:val="24"/>
          <w:lang w:val="es-AR"/>
        </w:rPr>
        <w:t>icitación.</w:t>
      </w:r>
      <w:r w:rsidRPr="008576EF" w:rsidDel="001E05F1">
        <w:rPr>
          <w:rFonts w:ascii="Candara" w:hAnsi="Candara" w:cs="Arial"/>
          <w:sz w:val="24"/>
          <w:szCs w:val="24"/>
          <w:lang w:val="es-AR"/>
        </w:rPr>
        <w:t xml:space="preserve"> </w:t>
      </w:r>
    </w:p>
    <w:p w14:paraId="6BBF4FE8" w14:textId="77777777" w:rsidR="006D5FE7" w:rsidRPr="00B75396" w:rsidRDefault="006D5FE7" w:rsidP="00F70506">
      <w:pPr>
        <w:pStyle w:val="Ttulo8"/>
        <w:tabs>
          <w:tab w:val="clear" w:pos="2694"/>
        </w:tabs>
        <w:spacing w:after="120"/>
        <w:rPr>
          <w:rFonts w:ascii="Candara" w:hAnsi="Candara" w:cs="Arial"/>
          <w:bCs/>
          <w:sz w:val="24"/>
          <w:szCs w:val="24"/>
        </w:rPr>
      </w:pPr>
      <w:r w:rsidRPr="00B75396">
        <w:rPr>
          <w:rFonts w:ascii="Candara" w:hAnsi="Candara" w:cs="Arial"/>
          <w:bCs/>
          <w:sz w:val="24"/>
          <w:szCs w:val="24"/>
        </w:rPr>
        <w:lastRenderedPageBreak/>
        <w:t>PARTE 3   -</w:t>
      </w:r>
      <w:r w:rsidRPr="00B75396">
        <w:rPr>
          <w:rFonts w:ascii="Candara" w:hAnsi="Candara" w:cs="Arial"/>
          <w:bCs/>
          <w:sz w:val="24"/>
          <w:szCs w:val="24"/>
        </w:rPr>
        <w:tab/>
        <w:t>CONTRATO</w:t>
      </w:r>
    </w:p>
    <w:p w14:paraId="25695B03" w14:textId="77777777" w:rsidR="006D5FE7" w:rsidRPr="00B75396" w:rsidRDefault="006D5FE7" w:rsidP="00F70506">
      <w:pPr>
        <w:spacing w:after="120"/>
        <w:jc w:val="both"/>
        <w:rPr>
          <w:rFonts w:ascii="Candara" w:hAnsi="Candara" w:cs="Arial"/>
          <w:b/>
          <w:bCs/>
          <w:sz w:val="24"/>
          <w:szCs w:val="24"/>
          <w:lang w:val="es-AR"/>
        </w:rPr>
      </w:pPr>
      <w:r w:rsidRPr="00B75396">
        <w:rPr>
          <w:rFonts w:ascii="Candara" w:hAnsi="Candara" w:cs="Arial"/>
          <w:b/>
          <w:bCs/>
          <w:sz w:val="24"/>
          <w:szCs w:val="24"/>
          <w:lang w:val="es-AR"/>
        </w:rPr>
        <w:t>Sección VII.</w:t>
      </w:r>
      <w:r w:rsidRPr="00B75396">
        <w:rPr>
          <w:rFonts w:ascii="Candara" w:hAnsi="Candara" w:cs="Arial"/>
          <w:b/>
          <w:bCs/>
          <w:sz w:val="24"/>
          <w:szCs w:val="24"/>
          <w:lang w:val="es-AR"/>
        </w:rPr>
        <w:tab/>
        <w:t>Condiciones Generales del Contrato (CGC)</w:t>
      </w:r>
    </w:p>
    <w:p w14:paraId="55D552F0" w14:textId="77777777" w:rsidR="006D5FE7" w:rsidRPr="008576EF" w:rsidRDefault="006D5FE7" w:rsidP="00F70506">
      <w:pPr>
        <w:spacing w:after="120"/>
        <w:jc w:val="both"/>
        <w:rPr>
          <w:rFonts w:ascii="Candara" w:hAnsi="Candara" w:cs="Arial"/>
          <w:sz w:val="24"/>
          <w:szCs w:val="24"/>
          <w:lang w:val="es-AR"/>
        </w:rPr>
      </w:pPr>
      <w:r w:rsidRPr="008576EF">
        <w:rPr>
          <w:rFonts w:ascii="Candara" w:hAnsi="Candara" w:cs="Arial"/>
          <w:sz w:val="24"/>
          <w:szCs w:val="24"/>
          <w:lang w:val="es-AR"/>
        </w:rPr>
        <w:t>Esta Sección incluye las cláusulas generales que deberán incluirse en todos los contratos. El texto de esta Sección VII no deberá ser modificado.</w:t>
      </w:r>
    </w:p>
    <w:p w14:paraId="73DB9AA6" w14:textId="77777777" w:rsidR="006D5FE7" w:rsidRPr="008576EF" w:rsidRDefault="006D5FE7" w:rsidP="00F70506">
      <w:pPr>
        <w:spacing w:after="120"/>
        <w:jc w:val="both"/>
        <w:rPr>
          <w:rFonts w:ascii="Candara" w:hAnsi="Candara" w:cs="Arial"/>
          <w:sz w:val="24"/>
          <w:szCs w:val="24"/>
          <w:lang w:val="es-AR"/>
        </w:rPr>
      </w:pPr>
    </w:p>
    <w:p w14:paraId="4AC8CDDC" w14:textId="77777777" w:rsidR="006D5FE7" w:rsidRPr="00B75396" w:rsidRDefault="006D5FE7" w:rsidP="00F70506">
      <w:pPr>
        <w:spacing w:after="120"/>
        <w:jc w:val="both"/>
        <w:rPr>
          <w:rFonts w:ascii="Candara" w:hAnsi="Candara" w:cs="Arial"/>
          <w:b/>
          <w:bCs/>
          <w:sz w:val="24"/>
          <w:szCs w:val="24"/>
          <w:lang w:val="es-AR"/>
        </w:rPr>
      </w:pPr>
      <w:r w:rsidRPr="00B75396">
        <w:rPr>
          <w:rFonts w:ascii="Candara" w:hAnsi="Candara" w:cs="Arial"/>
          <w:b/>
          <w:bCs/>
          <w:sz w:val="24"/>
          <w:szCs w:val="24"/>
          <w:lang w:val="es-AR"/>
        </w:rPr>
        <w:t>Sección VIII.</w:t>
      </w:r>
      <w:r w:rsidRPr="00B75396">
        <w:rPr>
          <w:rFonts w:ascii="Candara" w:hAnsi="Candara" w:cs="Arial"/>
          <w:b/>
          <w:bCs/>
          <w:sz w:val="24"/>
          <w:szCs w:val="24"/>
          <w:lang w:val="es-AR"/>
        </w:rPr>
        <w:tab/>
        <w:t>Condiciones Especiales del Contrato (CEC)</w:t>
      </w:r>
    </w:p>
    <w:p w14:paraId="148E5EFF" w14:textId="77777777" w:rsidR="006D5FE7" w:rsidRPr="008576EF" w:rsidRDefault="006D5FE7" w:rsidP="00F70506">
      <w:pPr>
        <w:pStyle w:val="Sangradetextonormal"/>
        <w:tabs>
          <w:tab w:val="clear" w:pos="0"/>
        </w:tabs>
        <w:spacing w:after="120"/>
        <w:ind w:left="0" w:firstLine="0"/>
        <w:rPr>
          <w:rFonts w:ascii="Candara" w:hAnsi="Candara" w:cs="Arial"/>
          <w:sz w:val="24"/>
          <w:szCs w:val="24"/>
          <w:lang w:val="es-AR"/>
        </w:rPr>
      </w:pPr>
      <w:r w:rsidRPr="008576EF">
        <w:rPr>
          <w:rFonts w:ascii="Candara" w:hAnsi="Candara" w:cs="Arial"/>
          <w:sz w:val="24"/>
          <w:szCs w:val="24"/>
          <w:lang w:val="es-AR"/>
        </w:rPr>
        <w:t>Esta Sección incluye cláusulas específicas que son propias de cada Contrato y modifican o complementan la Sección VII, Condiciones Generales del Contrato.</w:t>
      </w:r>
    </w:p>
    <w:p w14:paraId="34DF0998" w14:textId="77777777" w:rsidR="006D5FE7" w:rsidRPr="008576EF" w:rsidRDefault="006D5FE7" w:rsidP="00F70506">
      <w:pPr>
        <w:pStyle w:val="Ttulo7"/>
        <w:tabs>
          <w:tab w:val="clear" w:pos="0"/>
        </w:tabs>
        <w:spacing w:after="120"/>
        <w:rPr>
          <w:rFonts w:ascii="Candara" w:hAnsi="Candara" w:cs="Arial"/>
          <w:b w:val="0"/>
          <w:sz w:val="24"/>
          <w:szCs w:val="24"/>
        </w:rPr>
      </w:pPr>
    </w:p>
    <w:p w14:paraId="6B7FE575" w14:textId="77777777" w:rsidR="006D5FE7" w:rsidRPr="00B75396" w:rsidRDefault="006D5FE7" w:rsidP="00F70506">
      <w:pPr>
        <w:pStyle w:val="Ttulo7"/>
        <w:tabs>
          <w:tab w:val="clear" w:pos="0"/>
        </w:tabs>
        <w:spacing w:after="120"/>
        <w:rPr>
          <w:rFonts w:ascii="Candara" w:hAnsi="Candara" w:cs="Arial"/>
          <w:bCs/>
          <w:sz w:val="24"/>
          <w:szCs w:val="24"/>
        </w:rPr>
      </w:pPr>
      <w:r w:rsidRPr="00B75396">
        <w:rPr>
          <w:rFonts w:ascii="Candara" w:hAnsi="Candara" w:cs="Arial"/>
          <w:bCs/>
          <w:sz w:val="24"/>
          <w:szCs w:val="24"/>
        </w:rPr>
        <w:t>Sección IX.</w:t>
      </w:r>
      <w:r w:rsidRPr="00B75396">
        <w:rPr>
          <w:rFonts w:ascii="Candara" w:hAnsi="Candara" w:cs="Arial"/>
          <w:bCs/>
          <w:sz w:val="24"/>
          <w:szCs w:val="24"/>
        </w:rPr>
        <w:tab/>
        <w:t>Formularios del Contrato</w:t>
      </w:r>
    </w:p>
    <w:p w14:paraId="2492A028" w14:textId="77777777" w:rsidR="006D5FE7" w:rsidRPr="008576EF" w:rsidRDefault="006D5FE7" w:rsidP="00F70506">
      <w:pPr>
        <w:spacing w:after="120"/>
        <w:jc w:val="both"/>
        <w:rPr>
          <w:rFonts w:ascii="Candara" w:hAnsi="Candara" w:cs="Arial"/>
          <w:sz w:val="24"/>
          <w:szCs w:val="24"/>
          <w:lang w:val="es-AR"/>
        </w:rPr>
      </w:pPr>
      <w:r w:rsidRPr="008576EF">
        <w:rPr>
          <w:rFonts w:ascii="Candara" w:hAnsi="Candara" w:cs="Arial"/>
          <w:sz w:val="24"/>
          <w:szCs w:val="24"/>
          <w:lang w:val="es-AR"/>
        </w:rPr>
        <w:t xml:space="preserve">Esta Sección incluye el Convenio que, una vez perfeccionado el Contrato, deberá incluir las correcciones o modificaciones que se hubiesen hecho a la Oferta seleccionada, de conformidad con lo establecido en las Instrucciones a los Oferentes y las Condiciones Generales y Especiales del Contrato. </w:t>
      </w:r>
    </w:p>
    <w:p w14:paraId="2816F2AD" w14:textId="77777777" w:rsidR="006D5FE7" w:rsidRPr="008576EF" w:rsidRDefault="006D5FE7" w:rsidP="00F70506">
      <w:pPr>
        <w:spacing w:after="120"/>
        <w:jc w:val="both"/>
        <w:rPr>
          <w:rFonts w:ascii="Candara" w:hAnsi="Candara" w:cs="Arial"/>
          <w:sz w:val="24"/>
          <w:szCs w:val="24"/>
          <w:lang w:val="es-AR"/>
        </w:rPr>
      </w:pPr>
      <w:r w:rsidRPr="008576EF">
        <w:rPr>
          <w:rFonts w:ascii="Candara" w:hAnsi="Candara" w:cs="Arial"/>
          <w:sz w:val="24"/>
          <w:szCs w:val="24"/>
          <w:lang w:val="es-AR"/>
        </w:rPr>
        <w:t>El Adjudicatario, después de la Notificación de Adjudicación del Contrato y si son requeridos en el Pliego de bases y Condiciones de la Licitación, sólo debe perfeccionar los Formularios de Garantía de Cumplimiento del Contrato y de Garantía por Pagos de Anticipo Financiero.</w:t>
      </w:r>
    </w:p>
    <w:p w14:paraId="1368B004" w14:textId="77777777" w:rsidR="006D5FE7" w:rsidRPr="008576EF" w:rsidRDefault="006D5FE7" w:rsidP="00F70506">
      <w:pPr>
        <w:spacing w:after="120"/>
        <w:jc w:val="both"/>
        <w:rPr>
          <w:rFonts w:ascii="Candara" w:hAnsi="Candara" w:cs="Arial"/>
          <w:sz w:val="24"/>
          <w:szCs w:val="24"/>
          <w:lang w:val="es-AR"/>
        </w:rPr>
      </w:pPr>
    </w:p>
    <w:p w14:paraId="323542C6" w14:textId="77777777" w:rsidR="006D5FE7" w:rsidRPr="00B75396" w:rsidRDefault="006D5FE7" w:rsidP="00F70506">
      <w:pPr>
        <w:spacing w:after="120"/>
        <w:jc w:val="both"/>
        <w:rPr>
          <w:rFonts w:ascii="Candara" w:hAnsi="Candara" w:cs="Arial"/>
          <w:b/>
          <w:bCs/>
          <w:sz w:val="24"/>
          <w:szCs w:val="24"/>
          <w:lang w:val="es-AR"/>
        </w:rPr>
      </w:pPr>
      <w:r w:rsidRPr="00B75396">
        <w:rPr>
          <w:rFonts w:ascii="Candara" w:hAnsi="Candara" w:cs="Arial"/>
          <w:b/>
          <w:bCs/>
          <w:sz w:val="24"/>
          <w:szCs w:val="24"/>
          <w:lang w:val="es-AR"/>
        </w:rPr>
        <w:t>Anexo I:</w:t>
      </w:r>
      <w:r w:rsidRPr="00B75396">
        <w:rPr>
          <w:rFonts w:ascii="Candara" w:hAnsi="Candara" w:cs="Arial"/>
          <w:b/>
          <w:bCs/>
          <w:sz w:val="24"/>
          <w:szCs w:val="24"/>
          <w:lang w:val="es-AR"/>
        </w:rPr>
        <w:tab/>
        <w:t>Llamado a Licitación Pública Nacional</w:t>
      </w:r>
    </w:p>
    <w:p w14:paraId="404F7E0C" w14:textId="77777777" w:rsidR="006D5FE7" w:rsidRPr="008576EF" w:rsidRDefault="006D5FE7" w:rsidP="00F70506">
      <w:pPr>
        <w:spacing w:after="120"/>
        <w:jc w:val="both"/>
        <w:rPr>
          <w:rFonts w:ascii="Candara" w:hAnsi="Candara" w:cs="Arial"/>
          <w:sz w:val="24"/>
          <w:szCs w:val="24"/>
          <w:lang w:val="es-AR"/>
        </w:rPr>
      </w:pPr>
      <w:r w:rsidRPr="008576EF">
        <w:rPr>
          <w:rFonts w:ascii="Candara" w:hAnsi="Candara" w:cs="Arial"/>
          <w:sz w:val="24"/>
          <w:szCs w:val="24"/>
          <w:lang w:val="es-AR"/>
        </w:rPr>
        <w:t>Al final del presente Pliego de Bases y Condiciones de la Licitación se adjunta un formulario de “Llamado a Licitación Pública Nacional”, para orientar su elaboración.</w:t>
      </w:r>
    </w:p>
    <w:p w14:paraId="44A35D36" w14:textId="77777777" w:rsidR="006D5FE7" w:rsidRPr="008576EF" w:rsidRDefault="006D5FE7" w:rsidP="00F70506">
      <w:pPr>
        <w:spacing w:after="120"/>
        <w:jc w:val="both"/>
        <w:rPr>
          <w:rFonts w:ascii="Candara" w:hAnsi="Candara" w:cs="Arial"/>
          <w:sz w:val="24"/>
          <w:szCs w:val="24"/>
          <w:lang w:val="es-AR"/>
        </w:rPr>
      </w:pPr>
    </w:p>
    <w:p w14:paraId="4A3BCC10" w14:textId="77777777" w:rsidR="006D5FE7" w:rsidRPr="008576EF" w:rsidRDefault="006D5FE7" w:rsidP="00F70506">
      <w:pPr>
        <w:spacing w:after="120"/>
        <w:jc w:val="both"/>
        <w:rPr>
          <w:rFonts w:ascii="Candara" w:hAnsi="Candara" w:cs="Arial"/>
          <w:sz w:val="24"/>
          <w:szCs w:val="24"/>
          <w:lang w:val="es-AR"/>
        </w:rPr>
      </w:pPr>
    </w:p>
    <w:p w14:paraId="73106DC8" w14:textId="77777777" w:rsidR="006D5FE7" w:rsidRPr="008576EF" w:rsidRDefault="006D5FE7" w:rsidP="00F70506">
      <w:pPr>
        <w:spacing w:after="120"/>
        <w:jc w:val="center"/>
        <w:rPr>
          <w:rFonts w:ascii="Candara" w:hAnsi="Candara" w:cs="Arial"/>
          <w:sz w:val="24"/>
          <w:szCs w:val="24"/>
          <w:lang w:val="es-AR"/>
        </w:rPr>
      </w:pPr>
    </w:p>
    <w:p w14:paraId="5850880B" w14:textId="77777777" w:rsidR="006D5FE7" w:rsidRPr="008576EF" w:rsidRDefault="006D5FE7" w:rsidP="00F70506">
      <w:pPr>
        <w:spacing w:after="120"/>
        <w:jc w:val="center"/>
        <w:rPr>
          <w:rFonts w:ascii="Candara" w:hAnsi="Candara" w:cs="Arial"/>
          <w:sz w:val="24"/>
          <w:szCs w:val="24"/>
          <w:lang w:val="es-AR"/>
        </w:rPr>
      </w:pPr>
    </w:p>
    <w:p w14:paraId="247FE78A" w14:textId="77777777" w:rsidR="006D5FE7" w:rsidRDefault="006D5FE7" w:rsidP="00F70506">
      <w:pPr>
        <w:pStyle w:val="Ttulo3"/>
        <w:spacing w:before="0"/>
        <w:jc w:val="center"/>
        <w:rPr>
          <w:rFonts w:ascii="Candara" w:hAnsi="Candara" w:cs="Arial"/>
          <w:b/>
          <w:szCs w:val="24"/>
        </w:rPr>
        <w:sectPr w:rsidR="006D5FE7" w:rsidSect="008576EF">
          <w:headerReference w:type="default" r:id="rId17"/>
          <w:pgSz w:w="11907" w:h="16839" w:code="9"/>
          <w:pgMar w:top="1526" w:right="1699" w:bottom="1411" w:left="1699" w:header="706" w:footer="432" w:gutter="0"/>
          <w:cols w:space="720"/>
          <w:noEndnote/>
          <w:docGrid w:linePitch="299"/>
        </w:sectPr>
      </w:pPr>
    </w:p>
    <w:p w14:paraId="59E24EEE" w14:textId="77777777" w:rsidR="006D5FE7" w:rsidRDefault="006D5FE7" w:rsidP="00F70506">
      <w:pPr>
        <w:pStyle w:val="Ttulo4"/>
        <w:spacing w:after="120"/>
        <w:rPr>
          <w:rFonts w:ascii="Candara" w:hAnsi="Candara" w:cs="Arial"/>
          <w:sz w:val="24"/>
          <w:szCs w:val="24"/>
          <w:lang w:val="es-AR"/>
        </w:rPr>
      </w:pPr>
      <w:r w:rsidRPr="008576EF">
        <w:rPr>
          <w:rFonts w:ascii="Candara" w:hAnsi="Candara" w:cs="Arial"/>
          <w:sz w:val="24"/>
          <w:szCs w:val="24"/>
          <w:lang w:val="es-AR"/>
        </w:rPr>
        <w:lastRenderedPageBreak/>
        <w:t>PARTE 1</w:t>
      </w:r>
    </w:p>
    <w:p w14:paraId="59FAEA55" w14:textId="77777777" w:rsidR="006D5FE7" w:rsidRPr="00884DFD" w:rsidRDefault="006D5FE7" w:rsidP="00884DFD">
      <w:pPr>
        <w:rPr>
          <w:lang w:val="es-AR"/>
        </w:rPr>
      </w:pPr>
    </w:p>
    <w:p w14:paraId="09FCB1F9" w14:textId="77777777" w:rsidR="006D5FE7" w:rsidRDefault="006D5FE7" w:rsidP="00B75396">
      <w:pPr>
        <w:pStyle w:val="Ttulo4"/>
        <w:spacing w:after="120"/>
        <w:rPr>
          <w:rFonts w:ascii="Candara" w:hAnsi="Candara" w:cs="Arial"/>
          <w:sz w:val="24"/>
          <w:szCs w:val="24"/>
          <w:lang w:val="es-AR"/>
        </w:rPr>
      </w:pPr>
      <w:r w:rsidRPr="008576EF">
        <w:rPr>
          <w:rFonts w:ascii="Candara" w:hAnsi="Candara" w:cs="Arial"/>
          <w:sz w:val="24"/>
          <w:szCs w:val="24"/>
          <w:lang w:val="es-AR"/>
        </w:rPr>
        <w:t xml:space="preserve"> Procedimientos de la</w:t>
      </w:r>
      <w:r>
        <w:rPr>
          <w:rFonts w:ascii="Candara" w:hAnsi="Candara" w:cs="Arial"/>
          <w:sz w:val="24"/>
          <w:szCs w:val="24"/>
          <w:lang w:val="es-AR"/>
        </w:rPr>
        <w:t xml:space="preserve"> </w:t>
      </w:r>
      <w:r w:rsidRPr="008576EF">
        <w:rPr>
          <w:rFonts w:ascii="Candara" w:hAnsi="Candara" w:cs="Arial"/>
          <w:sz w:val="24"/>
          <w:szCs w:val="24"/>
          <w:lang w:val="es-AR"/>
        </w:rPr>
        <w:t>Licitación Pública Nacional</w:t>
      </w:r>
    </w:p>
    <w:p w14:paraId="3E4450EF" w14:textId="77777777" w:rsidR="006D5FE7" w:rsidRPr="00884DFD" w:rsidRDefault="006D5FE7" w:rsidP="00884DFD">
      <w:pPr>
        <w:rPr>
          <w:lang w:val="es-AR"/>
        </w:rPr>
      </w:pPr>
    </w:p>
    <w:p w14:paraId="5DE1B27F" w14:textId="77777777" w:rsidR="006D5FE7" w:rsidRDefault="006D5FE7" w:rsidP="00B75396">
      <w:pPr>
        <w:pStyle w:val="Ttulo4"/>
        <w:spacing w:after="120"/>
        <w:rPr>
          <w:rFonts w:ascii="Candara" w:hAnsi="Candara" w:cs="Arial"/>
          <w:bCs/>
          <w:sz w:val="24"/>
          <w:szCs w:val="24"/>
          <w:lang w:val="es-AR"/>
        </w:rPr>
      </w:pPr>
      <w:r w:rsidRPr="00B75396">
        <w:rPr>
          <w:rFonts w:ascii="Candara" w:hAnsi="Candara" w:cs="Arial"/>
          <w:bCs/>
          <w:sz w:val="24"/>
          <w:szCs w:val="24"/>
          <w:lang w:val="es-AR"/>
        </w:rPr>
        <w:t>SECCIÓN I</w:t>
      </w:r>
      <w:r>
        <w:rPr>
          <w:rFonts w:ascii="Candara" w:hAnsi="Candara" w:cs="Arial"/>
          <w:bCs/>
          <w:sz w:val="24"/>
          <w:szCs w:val="24"/>
          <w:lang w:val="es-AR"/>
        </w:rPr>
        <w:t xml:space="preserve">. </w:t>
      </w:r>
      <w:r w:rsidRPr="00B75396">
        <w:rPr>
          <w:rFonts w:ascii="Candara" w:hAnsi="Candara" w:cs="Arial"/>
          <w:bCs/>
          <w:sz w:val="24"/>
          <w:szCs w:val="24"/>
          <w:lang w:val="es-AR"/>
        </w:rPr>
        <w:t>INSTRUCCIONES A LOS OFERENTES (IAO)</w:t>
      </w:r>
    </w:p>
    <w:p w14:paraId="36898B87" w14:textId="77777777" w:rsidR="006D5FE7" w:rsidRDefault="006D5FE7" w:rsidP="00B75396">
      <w:pPr>
        <w:rPr>
          <w:lang w:val="es-AR"/>
        </w:rPr>
      </w:pPr>
    </w:p>
    <w:p w14:paraId="55BA8844" w14:textId="77777777" w:rsidR="006D5FE7" w:rsidRPr="00B628A4" w:rsidRDefault="006D5FE7" w:rsidP="00B75396">
      <w:pPr>
        <w:pStyle w:val="Sangra2detindependiente"/>
        <w:spacing w:after="120"/>
        <w:ind w:firstLine="709"/>
        <w:jc w:val="both"/>
        <w:rPr>
          <w:rFonts w:ascii="Candara" w:hAnsi="Candara"/>
          <w:i/>
        </w:rPr>
      </w:pPr>
      <w:r w:rsidRPr="00B628A4">
        <w:rPr>
          <w:rFonts w:ascii="Candara" w:hAnsi="Candara"/>
        </w:rPr>
        <w:t>En esta Sección de los documentos de licitación 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14:paraId="700A8AD1" w14:textId="77777777" w:rsidR="006D5FE7" w:rsidRPr="00B628A4" w:rsidRDefault="006D5FE7" w:rsidP="00B75396">
      <w:pPr>
        <w:suppressAutoHyphens/>
        <w:spacing w:after="120"/>
        <w:ind w:firstLine="720"/>
        <w:jc w:val="both"/>
        <w:rPr>
          <w:rFonts w:ascii="Candara" w:hAnsi="Candara"/>
          <w:spacing w:val="-3"/>
        </w:rPr>
      </w:pPr>
    </w:p>
    <w:p w14:paraId="5F7C6644" w14:textId="77777777" w:rsidR="006D5FE7" w:rsidRPr="00B628A4" w:rsidRDefault="006D5FE7" w:rsidP="00B75396">
      <w:pPr>
        <w:pStyle w:val="Sangra2detindependiente"/>
        <w:spacing w:after="120"/>
        <w:ind w:firstLine="709"/>
        <w:jc w:val="both"/>
        <w:rPr>
          <w:rFonts w:ascii="Candara" w:hAnsi="Candara"/>
          <w:i/>
        </w:rPr>
      </w:pPr>
      <w:r w:rsidRPr="00B628A4">
        <w:rPr>
          <w:rFonts w:ascii="Candara" w:hAnsi="Candara"/>
        </w:rPr>
        <w:t>Las disposiciones que rigen el desempeño del Contratista, los pagos que se efectúen en virtud del Contrato, o lo relativo a los riesgos, derechos y obligaciones de las partes en virtud del Contrato no se incluyen normalmente en esta Sección, sino en la Sección V</w:t>
      </w:r>
      <w:r>
        <w:rPr>
          <w:rFonts w:ascii="Candara" w:hAnsi="Candara"/>
        </w:rPr>
        <w:t>II</w:t>
      </w:r>
      <w:r w:rsidRPr="00B628A4">
        <w:rPr>
          <w:rFonts w:ascii="Candara" w:hAnsi="Candara"/>
        </w:rPr>
        <w:t>, Condiciones Generales del Contrato (CGC), y/o en la Sección VI</w:t>
      </w:r>
      <w:r>
        <w:rPr>
          <w:rFonts w:ascii="Candara" w:hAnsi="Candara"/>
        </w:rPr>
        <w:t>II</w:t>
      </w:r>
      <w:r w:rsidRPr="00B628A4">
        <w:rPr>
          <w:rFonts w:ascii="Candara" w:hAnsi="Candara"/>
        </w:rPr>
        <w:t>, Condiciones Especiales del Contrato (CEC). En caso de que no pueda evitarse el tratamiento de un mismo tema en distintas secciones de los documentos, habrá que tener especial cuidado para evitar las contradicciones entre cláusulas que se refieran al mismo asunto.</w:t>
      </w:r>
    </w:p>
    <w:p w14:paraId="426C1FBC" w14:textId="77777777" w:rsidR="006D5FE7" w:rsidRPr="00B628A4" w:rsidRDefault="006D5FE7" w:rsidP="00B75396">
      <w:pPr>
        <w:pStyle w:val="Sangra2detindependiente"/>
        <w:spacing w:after="120"/>
        <w:jc w:val="both"/>
        <w:rPr>
          <w:rFonts w:ascii="Candara" w:hAnsi="Candara"/>
          <w:i/>
        </w:rPr>
      </w:pPr>
    </w:p>
    <w:p w14:paraId="490A51C1" w14:textId="77777777" w:rsidR="006D5FE7" w:rsidRPr="00B628A4" w:rsidRDefault="006D5FE7" w:rsidP="00B75396">
      <w:pPr>
        <w:pStyle w:val="Sangra2detindependiente"/>
        <w:spacing w:after="120"/>
        <w:ind w:firstLine="709"/>
        <w:jc w:val="both"/>
        <w:rPr>
          <w:rFonts w:ascii="Candara" w:hAnsi="Candara"/>
          <w:i/>
        </w:rPr>
      </w:pPr>
      <w:r w:rsidRPr="00B628A4">
        <w:rPr>
          <w:rFonts w:ascii="Candara" w:hAnsi="Candara"/>
        </w:rPr>
        <w:t>Estas Instrucciones a los Oferentes no formarán parte del Contrato y dejarán de tener vigencia una vez que éste haya sido firmado.</w:t>
      </w:r>
    </w:p>
    <w:p w14:paraId="2BEF2684" w14:textId="77777777" w:rsidR="006D5FE7" w:rsidRPr="008576EF" w:rsidRDefault="006D5FE7" w:rsidP="00273830">
      <w:pPr>
        <w:jc w:val="center"/>
        <w:rPr>
          <w:rFonts w:ascii="Candara" w:hAnsi="Candara" w:cs="Arial"/>
          <w:b/>
          <w:bCs/>
          <w:sz w:val="24"/>
          <w:szCs w:val="24"/>
          <w:lang w:val="es-AR"/>
        </w:rPr>
      </w:pPr>
      <w:r w:rsidRPr="00B628A4">
        <w:rPr>
          <w:rFonts w:ascii="Candara" w:hAnsi="Candara"/>
          <w:sz w:val="24"/>
        </w:rPr>
        <w:br w:type="page"/>
      </w:r>
      <w:r w:rsidRPr="008576EF">
        <w:rPr>
          <w:rFonts w:ascii="Candara" w:hAnsi="Candara" w:cs="Arial"/>
          <w:b/>
          <w:bCs/>
          <w:sz w:val="24"/>
          <w:szCs w:val="24"/>
          <w:lang w:val="es-AR"/>
        </w:rPr>
        <w:lastRenderedPageBreak/>
        <w:t>Índice</w:t>
      </w:r>
    </w:p>
    <w:p w14:paraId="10A561C9" w14:textId="77777777" w:rsidR="006D5FE7" w:rsidRDefault="006D5FE7" w:rsidP="00F70506">
      <w:pPr>
        <w:spacing w:after="120"/>
        <w:ind w:left="8280" w:hanging="8280"/>
        <w:jc w:val="both"/>
        <w:rPr>
          <w:rFonts w:ascii="Candara" w:hAnsi="Candara" w:cs="Arial"/>
          <w:b/>
          <w:bCs/>
          <w:sz w:val="24"/>
          <w:szCs w:val="24"/>
          <w:lang w:val="es-AR"/>
        </w:rPr>
      </w:pPr>
    </w:p>
    <w:p w14:paraId="33A5089A" w14:textId="77777777" w:rsidR="006D5FE7" w:rsidRPr="00EF5FFC" w:rsidRDefault="006D5FE7">
      <w:pPr>
        <w:pStyle w:val="TDC1"/>
        <w:tabs>
          <w:tab w:val="left" w:pos="576"/>
          <w:tab w:val="right" w:leader="dot" w:pos="8499"/>
        </w:tabs>
        <w:rPr>
          <w:rFonts w:eastAsiaTheme="minorEastAsia" w:cstheme="minorBidi"/>
          <w:b w:val="0"/>
          <w:noProof/>
          <w:lang w:val="en-US"/>
        </w:rPr>
      </w:pPr>
      <w:hyperlink w:anchor="_Toc49348549" w:history="1">
        <w:r w:rsidRPr="00EF5FFC">
          <w:rPr>
            <w:rStyle w:val="Hipervnculo"/>
            <w:noProof/>
          </w:rPr>
          <w:t>A.</w:t>
        </w:r>
        <w:r w:rsidRPr="00EF5FFC">
          <w:rPr>
            <w:rFonts w:eastAsiaTheme="minorEastAsia" w:cstheme="minorBidi"/>
            <w:b w:val="0"/>
            <w:noProof/>
            <w:lang w:val="en-US"/>
          </w:rPr>
          <w:tab/>
        </w:r>
        <w:r w:rsidRPr="00EF5FFC">
          <w:rPr>
            <w:rStyle w:val="Hipervnculo"/>
            <w:noProof/>
          </w:rPr>
          <w:t>GENERALIDADES</w:t>
        </w:r>
        <w:r w:rsidRPr="00EF5FFC">
          <w:rPr>
            <w:noProof/>
            <w:webHidden/>
          </w:rPr>
          <w:tab/>
        </w:r>
        <w:r w:rsidRPr="00EF5FFC">
          <w:rPr>
            <w:noProof/>
            <w:webHidden/>
          </w:rPr>
          <w:fldChar w:fldCharType="begin"/>
        </w:r>
        <w:r w:rsidRPr="00EF5FFC">
          <w:rPr>
            <w:noProof/>
            <w:webHidden/>
          </w:rPr>
          <w:instrText xml:space="preserve"> PAGEREF _Toc49348549 \h </w:instrText>
        </w:r>
        <w:r w:rsidRPr="00EF5FFC">
          <w:rPr>
            <w:noProof/>
            <w:webHidden/>
          </w:rPr>
        </w:r>
        <w:r w:rsidRPr="00EF5FFC">
          <w:rPr>
            <w:noProof/>
            <w:webHidden/>
          </w:rPr>
          <w:fldChar w:fldCharType="separate"/>
        </w:r>
        <w:r>
          <w:rPr>
            <w:noProof/>
            <w:webHidden/>
          </w:rPr>
          <w:t>8</w:t>
        </w:r>
        <w:r w:rsidRPr="00EF5FFC">
          <w:rPr>
            <w:noProof/>
            <w:webHidden/>
          </w:rPr>
          <w:fldChar w:fldCharType="end"/>
        </w:r>
      </w:hyperlink>
    </w:p>
    <w:p w14:paraId="5D47D8B4"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50" w:history="1">
        <w:r w:rsidRPr="00EF5FFC">
          <w:rPr>
            <w:rStyle w:val="Hipervnculo"/>
            <w:rFonts w:ascii="Candara" w:hAnsi="Candara"/>
            <w:noProof/>
          </w:rPr>
          <w:t>1.</w:t>
        </w:r>
        <w:r w:rsidRPr="00EF5FFC">
          <w:rPr>
            <w:rFonts w:ascii="Candara" w:eastAsiaTheme="minorEastAsia" w:hAnsi="Candara" w:cstheme="minorBidi"/>
            <w:noProof/>
            <w:lang w:val="en-US"/>
          </w:rPr>
          <w:tab/>
        </w:r>
        <w:r w:rsidRPr="00EF5FFC">
          <w:rPr>
            <w:rStyle w:val="Hipervnculo"/>
            <w:rFonts w:ascii="Candara" w:hAnsi="Candara"/>
            <w:noProof/>
          </w:rPr>
          <w:t>Alcance de la Licitación Pública Nacional</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_Toc49348550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8</w:t>
        </w:r>
        <w:r w:rsidRPr="00EF5FFC">
          <w:rPr>
            <w:rFonts w:ascii="Candara" w:hAnsi="Candara"/>
            <w:noProof/>
            <w:webHidden/>
          </w:rPr>
          <w:fldChar w:fldCharType="end"/>
        </w:r>
      </w:hyperlink>
    </w:p>
    <w:p w14:paraId="28516CA6"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51" w:history="1">
        <w:r w:rsidRPr="00EF5FFC">
          <w:rPr>
            <w:rStyle w:val="Hipervnculo"/>
            <w:rFonts w:ascii="Candara" w:hAnsi="Candara"/>
            <w:noProof/>
          </w:rPr>
          <w:t>2.</w:t>
        </w:r>
        <w:r w:rsidRPr="00EF5FFC">
          <w:rPr>
            <w:rFonts w:ascii="Candara" w:eastAsiaTheme="minorEastAsia" w:hAnsi="Candara" w:cstheme="minorBidi"/>
            <w:noProof/>
            <w:lang w:val="en-US"/>
          </w:rPr>
          <w:tab/>
        </w:r>
        <w:r w:rsidRPr="00EF5FFC">
          <w:rPr>
            <w:rStyle w:val="Hipervnculo"/>
            <w:rFonts w:ascii="Candara" w:hAnsi="Candara"/>
            <w:noProof/>
          </w:rPr>
          <w:t>Fuente de fondos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_Toc49348551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8</w:t>
        </w:r>
        <w:r w:rsidRPr="00EF5FFC">
          <w:rPr>
            <w:rFonts w:ascii="Candara" w:hAnsi="Candara"/>
            <w:noProof/>
            <w:webHidden/>
          </w:rPr>
          <w:fldChar w:fldCharType="end"/>
        </w:r>
      </w:hyperlink>
    </w:p>
    <w:p w14:paraId="56C1EE6D"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52" w:history="1">
        <w:r w:rsidRPr="00EF5FFC">
          <w:rPr>
            <w:rStyle w:val="Hipervnculo"/>
            <w:rFonts w:ascii="Candara" w:hAnsi="Candara"/>
            <w:noProof/>
            <w:lang w:val="es-CO"/>
          </w:rPr>
          <w:t xml:space="preserve">3. </w:t>
        </w:r>
        <w:r w:rsidRPr="00EF5FFC">
          <w:rPr>
            <w:rFonts w:ascii="Candara" w:eastAsiaTheme="minorEastAsia" w:hAnsi="Candara" w:cstheme="minorBidi"/>
            <w:noProof/>
            <w:lang w:val="en-US"/>
          </w:rPr>
          <w:tab/>
        </w:r>
        <w:r w:rsidRPr="00EF5FFC">
          <w:rPr>
            <w:rStyle w:val="Hipervnculo"/>
            <w:rFonts w:ascii="Candara" w:hAnsi="Candara"/>
            <w:noProof/>
          </w:rPr>
          <w:t>Prácticas prohibidas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_Toc49348552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8</w:t>
        </w:r>
        <w:r w:rsidRPr="00EF5FFC">
          <w:rPr>
            <w:rFonts w:ascii="Candara" w:hAnsi="Candara"/>
            <w:noProof/>
            <w:webHidden/>
          </w:rPr>
          <w:fldChar w:fldCharType="end"/>
        </w:r>
      </w:hyperlink>
    </w:p>
    <w:p w14:paraId="68E4A86E"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53" w:history="1">
        <w:r w:rsidRPr="00EF5FFC">
          <w:rPr>
            <w:rStyle w:val="Hipervnculo"/>
            <w:rFonts w:ascii="Candara" w:hAnsi="Candara"/>
            <w:noProof/>
          </w:rPr>
          <w:t>4.</w:t>
        </w:r>
        <w:r w:rsidRPr="00EF5FFC">
          <w:rPr>
            <w:rFonts w:ascii="Candara" w:eastAsiaTheme="minorEastAsia" w:hAnsi="Candara" w:cstheme="minorBidi"/>
            <w:noProof/>
            <w:lang w:val="en-US"/>
          </w:rPr>
          <w:tab/>
        </w:r>
        <w:r w:rsidRPr="00EF5FFC">
          <w:rPr>
            <w:rStyle w:val="Hipervnculo"/>
            <w:rFonts w:ascii="Candara" w:hAnsi="Candara"/>
            <w:noProof/>
          </w:rPr>
          <w:t>Oferentes elegibles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_Toc49348553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13</w:t>
        </w:r>
        <w:r w:rsidRPr="00EF5FFC">
          <w:rPr>
            <w:rFonts w:ascii="Candara" w:hAnsi="Candara"/>
            <w:noProof/>
            <w:webHidden/>
          </w:rPr>
          <w:fldChar w:fldCharType="end"/>
        </w:r>
      </w:hyperlink>
    </w:p>
    <w:p w14:paraId="271E8630"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54" w:history="1">
        <w:r w:rsidRPr="00EF5FFC">
          <w:rPr>
            <w:rStyle w:val="Hipervnculo"/>
            <w:rFonts w:ascii="Candara" w:hAnsi="Candara"/>
            <w:noProof/>
          </w:rPr>
          <w:t xml:space="preserve">5. </w:t>
        </w:r>
        <w:r w:rsidRPr="00EF5FFC">
          <w:rPr>
            <w:rFonts w:ascii="Candara" w:eastAsiaTheme="minorEastAsia" w:hAnsi="Candara" w:cstheme="minorBidi"/>
            <w:noProof/>
            <w:lang w:val="en-US"/>
          </w:rPr>
          <w:tab/>
        </w:r>
        <w:r w:rsidRPr="00EF5FFC">
          <w:rPr>
            <w:rStyle w:val="Hipervnculo"/>
            <w:rFonts w:ascii="Candara" w:hAnsi="Candara"/>
            <w:noProof/>
          </w:rPr>
          <w:t>Elegibilidad de los bienes, servicios diferentes de consultoría y/o servicios conexos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_Toc49348554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14</w:t>
        </w:r>
        <w:r w:rsidRPr="00EF5FFC">
          <w:rPr>
            <w:rFonts w:ascii="Candara" w:hAnsi="Candara"/>
            <w:noProof/>
            <w:webHidden/>
          </w:rPr>
          <w:fldChar w:fldCharType="end"/>
        </w:r>
      </w:hyperlink>
    </w:p>
    <w:p w14:paraId="590EAD70" w14:textId="77777777" w:rsidR="006D5FE7" w:rsidRPr="00EF5FFC" w:rsidRDefault="006D5FE7">
      <w:pPr>
        <w:pStyle w:val="TDC1"/>
        <w:tabs>
          <w:tab w:val="left" w:pos="576"/>
          <w:tab w:val="right" w:leader="dot" w:pos="8499"/>
        </w:tabs>
        <w:rPr>
          <w:rFonts w:eastAsiaTheme="minorEastAsia" w:cstheme="minorBidi"/>
          <w:b w:val="0"/>
          <w:noProof/>
          <w:lang w:val="en-US"/>
        </w:rPr>
      </w:pPr>
      <w:hyperlink w:anchor="_Toc49348555" w:history="1">
        <w:r w:rsidRPr="00EF5FFC">
          <w:rPr>
            <w:rStyle w:val="Hipervnculo"/>
            <w:noProof/>
          </w:rPr>
          <w:t>B.</w:t>
        </w:r>
        <w:r w:rsidRPr="00EF5FFC">
          <w:rPr>
            <w:rFonts w:eastAsiaTheme="minorEastAsia" w:cstheme="minorBidi"/>
            <w:b w:val="0"/>
            <w:noProof/>
            <w:lang w:val="en-US"/>
          </w:rPr>
          <w:tab/>
        </w:r>
        <w:r w:rsidRPr="00EF5FFC">
          <w:rPr>
            <w:rStyle w:val="Hipervnculo"/>
            <w:noProof/>
          </w:rPr>
          <w:t>CONTENIDO DEL PLIEGO DE BASES Y CONDICIONES DE LA LICITACIÓN</w:t>
        </w:r>
        <w:r w:rsidRPr="00EF5FFC">
          <w:rPr>
            <w:noProof/>
            <w:webHidden/>
          </w:rPr>
          <w:tab/>
        </w:r>
        <w:r w:rsidRPr="00EF5FFC">
          <w:rPr>
            <w:noProof/>
            <w:webHidden/>
          </w:rPr>
          <w:fldChar w:fldCharType="begin"/>
        </w:r>
        <w:r w:rsidRPr="00EF5FFC">
          <w:rPr>
            <w:noProof/>
            <w:webHidden/>
          </w:rPr>
          <w:instrText xml:space="preserve"> PAGEREF _Toc49348555 \h </w:instrText>
        </w:r>
        <w:r w:rsidRPr="00EF5FFC">
          <w:rPr>
            <w:noProof/>
            <w:webHidden/>
          </w:rPr>
        </w:r>
        <w:r w:rsidRPr="00EF5FFC">
          <w:rPr>
            <w:noProof/>
            <w:webHidden/>
          </w:rPr>
          <w:fldChar w:fldCharType="separate"/>
        </w:r>
        <w:r>
          <w:rPr>
            <w:noProof/>
            <w:webHidden/>
          </w:rPr>
          <w:t>15</w:t>
        </w:r>
        <w:r w:rsidRPr="00EF5FFC">
          <w:rPr>
            <w:noProof/>
            <w:webHidden/>
          </w:rPr>
          <w:fldChar w:fldCharType="end"/>
        </w:r>
      </w:hyperlink>
    </w:p>
    <w:p w14:paraId="23207EE6"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56" w:history="1">
        <w:r w:rsidRPr="00EF5FFC">
          <w:rPr>
            <w:rStyle w:val="Hipervnculo"/>
            <w:rFonts w:ascii="Candara" w:hAnsi="Candara"/>
            <w:noProof/>
          </w:rPr>
          <w:t>6.</w:t>
        </w:r>
        <w:r w:rsidRPr="00EF5FFC">
          <w:rPr>
            <w:rFonts w:ascii="Candara" w:eastAsiaTheme="minorEastAsia" w:hAnsi="Candara" w:cstheme="minorBidi"/>
            <w:noProof/>
            <w:lang w:val="en-US"/>
          </w:rPr>
          <w:tab/>
        </w:r>
        <w:r w:rsidRPr="00EF5FFC">
          <w:rPr>
            <w:rStyle w:val="Hipervnculo"/>
            <w:rFonts w:ascii="Candara" w:hAnsi="Candara"/>
            <w:noProof/>
          </w:rPr>
          <w:t>Secciones del Pliego de Bases y Condiciones de la Licitación</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_Toc49348556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15</w:t>
        </w:r>
        <w:r w:rsidRPr="00EF5FFC">
          <w:rPr>
            <w:rFonts w:ascii="Candara" w:hAnsi="Candara"/>
            <w:noProof/>
            <w:webHidden/>
          </w:rPr>
          <w:fldChar w:fldCharType="end"/>
        </w:r>
      </w:hyperlink>
    </w:p>
    <w:p w14:paraId="30B115E5"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57" w:history="1">
        <w:r w:rsidRPr="00EF5FFC">
          <w:rPr>
            <w:rStyle w:val="Hipervnculo"/>
            <w:rFonts w:ascii="Candara" w:hAnsi="Candara"/>
            <w:noProof/>
          </w:rPr>
          <w:t>7.</w:t>
        </w:r>
        <w:r w:rsidRPr="00EF5FFC">
          <w:rPr>
            <w:rFonts w:ascii="Candara" w:eastAsiaTheme="minorEastAsia" w:hAnsi="Candara" w:cstheme="minorBidi"/>
            <w:noProof/>
            <w:lang w:val="en-US"/>
          </w:rPr>
          <w:tab/>
        </w:r>
        <w:r w:rsidRPr="00EF5FFC">
          <w:rPr>
            <w:rStyle w:val="Hipervnculo"/>
            <w:rFonts w:ascii="Candara" w:hAnsi="Candara"/>
            <w:noProof/>
          </w:rPr>
          <w:t>Aclaraciones sobre el Pliego de Bases y Condiciones de la Licitación</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_Toc49348557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15</w:t>
        </w:r>
        <w:r w:rsidRPr="00EF5FFC">
          <w:rPr>
            <w:rFonts w:ascii="Candara" w:hAnsi="Candara"/>
            <w:noProof/>
            <w:webHidden/>
          </w:rPr>
          <w:fldChar w:fldCharType="end"/>
        </w:r>
      </w:hyperlink>
    </w:p>
    <w:p w14:paraId="14A1D1F4"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58" w:history="1">
        <w:r w:rsidRPr="00EF5FFC">
          <w:rPr>
            <w:rStyle w:val="Hipervnculo"/>
            <w:rFonts w:ascii="Candara" w:hAnsi="Candara"/>
            <w:noProof/>
          </w:rPr>
          <w:t>8.</w:t>
        </w:r>
        <w:r w:rsidRPr="00EF5FFC">
          <w:rPr>
            <w:rFonts w:ascii="Candara" w:eastAsiaTheme="minorEastAsia" w:hAnsi="Candara" w:cstheme="minorBidi"/>
            <w:noProof/>
            <w:lang w:val="en-US"/>
          </w:rPr>
          <w:tab/>
        </w:r>
        <w:r w:rsidRPr="00EF5FFC">
          <w:rPr>
            <w:rStyle w:val="Hipervnculo"/>
            <w:rFonts w:ascii="Candara" w:hAnsi="Candara"/>
            <w:noProof/>
          </w:rPr>
          <w:t>Enmiendas al Pliego de Bases y Condiciones de la Licitación</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_Toc49348558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15</w:t>
        </w:r>
        <w:r w:rsidRPr="00EF5FFC">
          <w:rPr>
            <w:rFonts w:ascii="Candara" w:hAnsi="Candara"/>
            <w:noProof/>
            <w:webHidden/>
          </w:rPr>
          <w:fldChar w:fldCharType="end"/>
        </w:r>
      </w:hyperlink>
    </w:p>
    <w:p w14:paraId="1F00365D" w14:textId="77777777" w:rsidR="006D5FE7" w:rsidRPr="00EF5FFC" w:rsidRDefault="006D5FE7">
      <w:pPr>
        <w:pStyle w:val="TDC1"/>
        <w:tabs>
          <w:tab w:val="left" w:pos="576"/>
          <w:tab w:val="right" w:leader="dot" w:pos="8499"/>
        </w:tabs>
        <w:rPr>
          <w:rFonts w:eastAsiaTheme="minorEastAsia" w:cstheme="minorBidi"/>
          <w:b w:val="0"/>
          <w:noProof/>
          <w:lang w:val="en-US"/>
        </w:rPr>
      </w:pPr>
      <w:hyperlink w:anchor="_Toc49348559" w:history="1">
        <w:r w:rsidRPr="00EF5FFC">
          <w:rPr>
            <w:rStyle w:val="Hipervnculo"/>
            <w:noProof/>
          </w:rPr>
          <w:t>C.</w:t>
        </w:r>
        <w:r w:rsidRPr="00EF5FFC">
          <w:rPr>
            <w:rFonts w:eastAsiaTheme="minorEastAsia" w:cstheme="minorBidi"/>
            <w:b w:val="0"/>
            <w:noProof/>
            <w:lang w:val="en-US"/>
          </w:rPr>
          <w:tab/>
        </w:r>
        <w:r w:rsidRPr="00EF5FFC">
          <w:rPr>
            <w:rStyle w:val="Hipervnculo"/>
            <w:noProof/>
          </w:rPr>
          <w:t>PREPARACIÓN DE LAS OFERTAS</w:t>
        </w:r>
        <w:r w:rsidRPr="00EF5FFC">
          <w:rPr>
            <w:noProof/>
            <w:webHidden/>
          </w:rPr>
          <w:tab/>
        </w:r>
        <w:r w:rsidRPr="00EF5FFC">
          <w:rPr>
            <w:noProof/>
            <w:webHidden/>
          </w:rPr>
          <w:fldChar w:fldCharType="begin"/>
        </w:r>
        <w:r w:rsidRPr="00EF5FFC">
          <w:rPr>
            <w:noProof/>
            <w:webHidden/>
          </w:rPr>
          <w:instrText xml:space="preserve"> PAGEREF _Toc49348559 \h </w:instrText>
        </w:r>
        <w:r w:rsidRPr="00EF5FFC">
          <w:rPr>
            <w:noProof/>
            <w:webHidden/>
          </w:rPr>
        </w:r>
        <w:r w:rsidRPr="00EF5FFC">
          <w:rPr>
            <w:noProof/>
            <w:webHidden/>
          </w:rPr>
          <w:fldChar w:fldCharType="separate"/>
        </w:r>
        <w:r>
          <w:rPr>
            <w:noProof/>
            <w:webHidden/>
          </w:rPr>
          <w:t>16</w:t>
        </w:r>
        <w:r w:rsidRPr="00EF5FFC">
          <w:rPr>
            <w:noProof/>
            <w:webHidden/>
          </w:rPr>
          <w:fldChar w:fldCharType="end"/>
        </w:r>
      </w:hyperlink>
    </w:p>
    <w:p w14:paraId="66325484"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60" w:history="1">
        <w:r w:rsidRPr="00EF5FFC">
          <w:rPr>
            <w:rStyle w:val="Hipervnculo"/>
            <w:rFonts w:ascii="Candara" w:hAnsi="Candara"/>
            <w:noProof/>
          </w:rPr>
          <w:t>9.</w:t>
        </w:r>
        <w:r w:rsidRPr="00EF5FFC">
          <w:rPr>
            <w:rFonts w:ascii="Candara" w:eastAsiaTheme="minorEastAsia" w:hAnsi="Candara" w:cstheme="minorBidi"/>
            <w:noProof/>
            <w:lang w:val="en-US"/>
          </w:rPr>
          <w:tab/>
        </w:r>
        <w:r w:rsidRPr="00EF5FFC">
          <w:rPr>
            <w:rStyle w:val="Hipervnculo"/>
            <w:rFonts w:ascii="Candara" w:hAnsi="Candara"/>
            <w:noProof/>
          </w:rPr>
          <w:t>Costo de la Oferta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_Toc49348560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16</w:t>
        </w:r>
        <w:r w:rsidRPr="00EF5FFC">
          <w:rPr>
            <w:rFonts w:ascii="Candara" w:hAnsi="Candara"/>
            <w:noProof/>
            <w:webHidden/>
          </w:rPr>
          <w:fldChar w:fldCharType="end"/>
        </w:r>
      </w:hyperlink>
    </w:p>
    <w:p w14:paraId="33E137C7"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61" w:history="1">
        <w:r w:rsidRPr="00EF5FFC">
          <w:rPr>
            <w:rStyle w:val="Hipervnculo"/>
            <w:rFonts w:ascii="Candara" w:hAnsi="Candara"/>
            <w:noProof/>
          </w:rPr>
          <w:t>10.</w:t>
        </w:r>
        <w:r w:rsidRPr="00EF5FFC">
          <w:rPr>
            <w:rFonts w:ascii="Candara" w:eastAsiaTheme="minorEastAsia" w:hAnsi="Candara" w:cstheme="minorBidi"/>
            <w:noProof/>
            <w:lang w:val="en-US"/>
          </w:rPr>
          <w:tab/>
        </w:r>
        <w:r w:rsidRPr="00EF5FFC">
          <w:rPr>
            <w:rStyle w:val="Hipervnculo"/>
            <w:rFonts w:ascii="Candara" w:hAnsi="Candara"/>
            <w:noProof/>
          </w:rPr>
          <w:t>Idioma de la Oferta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_Toc49348561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16</w:t>
        </w:r>
        <w:r w:rsidRPr="00EF5FFC">
          <w:rPr>
            <w:rFonts w:ascii="Candara" w:hAnsi="Candara"/>
            <w:noProof/>
            <w:webHidden/>
          </w:rPr>
          <w:fldChar w:fldCharType="end"/>
        </w:r>
      </w:hyperlink>
    </w:p>
    <w:p w14:paraId="62258F61"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62" w:history="1">
        <w:r w:rsidRPr="00EF5FFC">
          <w:rPr>
            <w:rStyle w:val="Hipervnculo"/>
            <w:rFonts w:ascii="Candara" w:hAnsi="Candara"/>
            <w:noProof/>
          </w:rPr>
          <w:t>11.</w:t>
        </w:r>
        <w:r w:rsidRPr="00EF5FFC">
          <w:rPr>
            <w:rFonts w:ascii="Candara" w:eastAsiaTheme="minorEastAsia" w:hAnsi="Candara" w:cstheme="minorBidi"/>
            <w:noProof/>
            <w:lang w:val="en-US"/>
          </w:rPr>
          <w:tab/>
        </w:r>
        <w:r w:rsidRPr="00EF5FFC">
          <w:rPr>
            <w:rStyle w:val="Hipervnculo"/>
            <w:rFonts w:ascii="Candara" w:hAnsi="Candara"/>
            <w:noProof/>
          </w:rPr>
          <w:t>Documentos que componen la Oferta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_Toc49348562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16</w:t>
        </w:r>
        <w:r w:rsidRPr="00EF5FFC">
          <w:rPr>
            <w:rFonts w:ascii="Candara" w:hAnsi="Candara"/>
            <w:noProof/>
            <w:webHidden/>
          </w:rPr>
          <w:fldChar w:fldCharType="end"/>
        </w:r>
      </w:hyperlink>
    </w:p>
    <w:p w14:paraId="55FA5E05"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63" w:history="1">
        <w:r w:rsidRPr="00EF5FFC">
          <w:rPr>
            <w:rStyle w:val="Hipervnculo"/>
            <w:rFonts w:ascii="Candara" w:hAnsi="Candara"/>
            <w:noProof/>
          </w:rPr>
          <w:t>12.</w:t>
        </w:r>
        <w:r w:rsidRPr="00EF5FFC">
          <w:rPr>
            <w:rFonts w:ascii="Candara" w:eastAsiaTheme="minorEastAsia" w:hAnsi="Candara" w:cstheme="minorBidi"/>
            <w:noProof/>
            <w:lang w:val="en-US"/>
          </w:rPr>
          <w:tab/>
        </w:r>
        <w:r w:rsidRPr="00EF5FFC">
          <w:rPr>
            <w:rStyle w:val="Hipervnculo"/>
            <w:rFonts w:ascii="Candara" w:hAnsi="Candara"/>
            <w:noProof/>
          </w:rPr>
          <w:t>Formularios de la Oferta y Lista de Precios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_Toc49348563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17</w:t>
        </w:r>
        <w:r w:rsidRPr="00EF5FFC">
          <w:rPr>
            <w:rFonts w:ascii="Candara" w:hAnsi="Candara"/>
            <w:noProof/>
            <w:webHidden/>
          </w:rPr>
          <w:fldChar w:fldCharType="end"/>
        </w:r>
      </w:hyperlink>
    </w:p>
    <w:p w14:paraId="00F5C13C"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64" w:history="1">
        <w:r w:rsidRPr="00EF5FFC">
          <w:rPr>
            <w:rStyle w:val="Hipervnculo"/>
            <w:rFonts w:ascii="Candara" w:hAnsi="Candara"/>
            <w:noProof/>
          </w:rPr>
          <w:t>13.</w:t>
        </w:r>
        <w:r w:rsidRPr="00EF5FFC">
          <w:rPr>
            <w:rFonts w:ascii="Candara" w:eastAsiaTheme="minorEastAsia" w:hAnsi="Candara" w:cstheme="minorBidi"/>
            <w:noProof/>
            <w:lang w:val="en-US"/>
          </w:rPr>
          <w:tab/>
        </w:r>
        <w:r w:rsidRPr="00EF5FFC">
          <w:rPr>
            <w:rStyle w:val="Hipervnculo"/>
            <w:rFonts w:ascii="Candara" w:hAnsi="Candara"/>
            <w:noProof/>
          </w:rPr>
          <w:t>Ofertas Alternativas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_Toc49348564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17</w:t>
        </w:r>
        <w:r w:rsidRPr="00EF5FFC">
          <w:rPr>
            <w:rFonts w:ascii="Candara" w:hAnsi="Candara"/>
            <w:noProof/>
            <w:webHidden/>
          </w:rPr>
          <w:fldChar w:fldCharType="end"/>
        </w:r>
      </w:hyperlink>
    </w:p>
    <w:p w14:paraId="6F02BEFC"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65" w:history="1">
        <w:r w:rsidRPr="00EF5FFC">
          <w:rPr>
            <w:rStyle w:val="Hipervnculo"/>
            <w:rFonts w:ascii="Candara" w:hAnsi="Candara"/>
            <w:noProof/>
          </w:rPr>
          <w:t xml:space="preserve">14. </w:t>
        </w:r>
        <w:r w:rsidRPr="00EF5FFC">
          <w:rPr>
            <w:rFonts w:ascii="Candara" w:eastAsiaTheme="minorEastAsia" w:hAnsi="Candara" w:cstheme="minorBidi"/>
            <w:noProof/>
            <w:lang w:val="en-US"/>
          </w:rPr>
          <w:tab/>
        </w:r>
        <w:r w:rsidRPr="00EF5FFC">
          <w:rPr>
            <w:rStyle w:val="Hipervnculo"/>
            <w:rFonts w:ascii="Candara" w:hAnsi="Candara"/>
            <w:noProof/>
          </w:rPr>
          <w:t>Precios de la Oferta y Descuentos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_Toc49348565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17</w:t>
        </w:r>
        <w:r w:rsidRPr="00EF5FFC">
          <w:rPr>
            <w:rFonts w:ascii="Candara" w:hAnsi="Candara"/>
            <w:noProof/>
            <w:webHidden/>
          </w:rPr>
          <w:fldChar w:fldCharType="end"/>
        </w:r>
      </w:hyperlink>
    </w:p>
    <w:p w14:paraId="5765BF7C"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66" w:history="1">
        <w:r w:rsidRPr="00EF5FFC">
          <w:rPr>
            <w:rStyle w:val="Hipervnculo"/>
            <w:rFonts w:ascii="Candara" w:hAnsi="Candara"/>
            <w:noProof/>
          </w:rPr>
          <w:t>15.</w:t>
        </w:r>
        <w:r w:rsidRPr="00EF5FFC">
          <w:rPr>
            <w:rFonts w:ascii="Candara" w:eastAsiaTheme="minorEastAsia" w:hAnsi="Candara" w:cstheme="minorBidi"/>
            <w:noProof/>
            <w:lang w:val="en-US"/>
          </w:rPr>
          <w:tab/>
        </w:r>
        <w:r w:rsidRPr="00EF5FFC">
          <w:rPr>
            <w:rStyle w:val="Hipervnculo"/>
            <w:rFonts w:ascii="Candara" w:hAnsi="Candara"/>
            <w:noProof/>
          </w:rPr>
          <w:t>Moneda de la Oferta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_Toc49348566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19</w:t>
        </w:r>
        <w:r w:rsidRPr="00EF5FFC">
          <w:rPr>
            <w:rFonts w:ascii="Candara" w:hAnsi="Candara"/>
            <w:noProof/>
            <w:webHidden/>
          </w:rPr>
          <w:fldChar w:fldCharType="end"/>
        </w:r>
      </w:hyperlink>
    </w:p>
    <w:p w14:paraId="756FD9AD"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67" w:history="1">
        <w:r w:rsidRPr="00EF5FFC">
          <w:rPr>
            <w:rStyle w:val="Hipervnculo"/>
            <w:rFonts w:ascii="Candara" w:hAnsi="Candara"/>
            <w:noProof/>
          </w:rPr>
          <w:t>16.</w:t>
        </w:r>
        <w:r w:rsidRPr="00EF5FFC">
          <w:rPr>
            <w:rFonts w:ascii="Candara" w:eastAsiaTheme="minorEastAsia" w:hAnsi="Candara" w:cstheme="minorBidi"/>
            <w:noProof/>
            <w:lang w:val="en-US"/>
          </w:rPr>
          <w:tab/>
        </w:r>
        <w:r w:rsidRPr="00EF5FFC">
          <w:rPr>
            <w:rStyle w:val="Hipervnculo"/>
            <w:rFonts w:ascii="Candara" w:hAnsi="Candara"/>
            <w:noProof/>
          </w:rPr>
          <w:t>Documentos que establecen la elegibilidad del Oferente</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_Toc49348567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19</w:t>
        </w:r>
        <w:r w:rsidRPr="00EF5FFC">
          <w:rPr>
            <w:rFonts w:ascii="Candara" w:hAnsi="Candara"/>
            <w:noProof/>
            <w:webHidden/>
          </w:rPr>
          <w:fldChar w:fldCharType="end"/>
        </w:r>
      </w:hyperlink>
    </w:p>
    <w:p w14:paraId="5EFEB5AF"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68" w:history="1">
        <w:r w:rsidRPr="00EF5FFC">
          <w:rPr>
            <w:rStyle w:val="Hipervnculo"/>
            <w:rFonts w:ascii="Candara" w:hAnsi="Candara"/>
            <w:noProof/>
          </w:rPr>
          <w:t>17.</w:t>
        </w:r>
        <w:r w:rsidRPr="00EF5FFC">
          <w:rPr>
            <w:rFonts w:ascii="Candara" w:eastAsiaTheme="minorEastAsia" w:hAnsi="Candara" w:cstheme="minorBidi"/>
            <w:noProof/>
            <w:lang w:val="en-US"/>
          </w:rPr>
          <w:tab/>
        </w:r>
        <w:r w:rsidRPr="00EF5FFC">
          <w:rPr>
            <w:rStyle w:val="Hipervnculo"/>
            <w:rFonts w:ascii="Candara" w:hAnsi="Candara"/>
            <w:noProof/>
          </w:rPr>
          <w:t>Documentos que establecen la elegibilidad de los bienes, servicios diferentes de consultoría y/o servicios conexos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_Toc49348568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19</w:t>
        </w:r>
        <w:r w:rsidRPr="00EF5FFC">
          <w:rPr>
            <w:rFonts w:ascii="Candara" w:hAnsi="Candara"/>
            <w:noProof/>
            <w:webHidden/>
          </w:rPr>
          <w:fldChar w:fldCharType="end"/>
        </w:r>
      </w:hyperlink>
    </w:p>
    <w:p w14:paraId="6C8CF3E1"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69" w:history="1">
        <w:r w:rsidRPr="00EF5FFC">
          <w:rPr>
            <w:rStyle w:val="Hipervnculo"/>
            <w:rFonts w:ascii="Candara" w:hAnsi="Candara"/>
            <w:noProof/>
          </w:rPr>
          <w:t>18.</w:t>
        </w:r>
        <w:r w:rsidRPr="00EF5FFC">
          <w:rPr>
            <w:rFonts w:ascii="Candara" w:eastAsiaTheme="minorEastAsia" w:hAnsi="Candara" w:cstheme="minorBidi"/>
            <w:noProof/>
            <w:lang w:val="en-US"/>
          </w:rPr>
          <w:tab/>
        </w:r>
        <w:r w:rsidRPr="00EF5FFC">
          <w:rPr>
            <w:rStyle w:val="Hipervnculo"/>
            <w:rFonts w:ascii="Candara" w:hAnsi="Candara"/>
            <w:noProof/>
          </w:rPr>
          <w:t>Documentos que establecen la conformidad de los bienes, servicios diferentes de consultoría y/o servicios conexos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_Toc49348569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19</w:t>
        </w:r>
        <w:r w:rsidRPr="00EF5FFC">
          <w:rPr>
            <w:rFonts w:ascii="Candara" w:hAnsi="Candara"/>
            <w:noProof/>
            <w:webHidden/>
          </w:rPr>
          <w:fldChar w:fldCharType="end"/>
        </w:r>
      </w:hyperlink>
    </w:p>
    <w:p w14:paraId="767501DC"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70" w:history="1">
        <w:r w:rsidRPr="00EF5FFC">
          <w:rPr>
            <w:rStyle w:val="Hipervnculo"/>
            <w:rFonts w:ascii="Candara" w:hAnsi="Candara"/>
            <w:noProof/>
          </w:rPr>
          <w:t>19.</w:t>
        </w:r>
        <w:r w:rsidRPr="00EF5FFC">
          <w:rPr>
            <w:rFonts w:ascii="Candara" w:eastAsiaTheme="minorEastAsia" w:hAnsi="Candara" w:cstheme="minorBidi"/>
            <w:noProof/>
            <w:lang w:val="en-US"/>
          </w:rPr>
          <w:tab/>
        </w:r>
        <w:r w:rsidRPr="00EF5FFC">
          <w:rPr>
            <w:rStyle w:val="Hipervnculo"/>
            <w:rFonts w:ascii="Candara" w:hAnsi="Candara"/>
            <w:noProof/>
          </w:rPr>
          <w:t>Documentos que establecen las Calificaciones del Oferente</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_Toc49348570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20</w:t>
        </w:r>
        <w:r w:rsidRPr="00EF5FFC">
          <w:rPr>
            <w:rFonts w:ascii="Candara" w:hAnsi="Candara"/>
            <w:noProof/>
            <w:webHidden/>
          </w:rPr>
          <w:fldChar w:fldCharType="end"/>
        </w:r>
      </w:hyperlink>
    </w:p>
    <w:p w14:paraId="01D55055"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71" w:history="1">
        <w:r w:rsidRPr="00EF5FFC">
          <w:rPr>
            <w:rStyle w:val="Hipervnculo"/>
            <w:rFonts w:ascii="Candara" w:hAnsi="Candara"/>
            <w:noProof/>
          </w:rPr>
          <w:t>20.</w:t>
        </w:r>
        <w:r w:rsidRPr="00EF5FFC">
          <w:rPr>
            <w:rFonts w:ascii="Candara" w:eastAsiaTheme="minorEastAsia" w:hAnsi="Candara" w:cstheme="minorBidi"/>
            <w:noProof/>
            <w:lang w:val="en-US"/>
          </w:rPr>
          <w:tab/>
        </w:r>
        <w:r w:rsidRPr="00EF5FFC">
          <w:rPr>
            <w:rStyle w:val="Hipervnculo"/>
            <w:rFonts w:ascii="Candara" w:hAnsi="Candara"/>
            <w:noProof/>
          </w:rPr>
          <w:t>Período de Validez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_Toc49348571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20</w:t>
        </w:r>
        <w:r w:rsidRPr="00EF5FFC">
          <w:rPr>
            <w:rFonts w:ascii="Candara" w:hAnsi="Candara"/>
            <w:noProof/>
            <w:webHidden/>
          </w:rPr>
          <w:fldChar w:fldCharType="end"/>
        </w:r>
      </w:hyperlink>
    </w:p>
    <w:p w14:paraId="6F7786A5"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72" w:history="1">
        <w:r w:rsidRPr="00EF5FFC">
          <w:rPr>
            <w:rStyle w:val="Hipervnculo"/>
            <w:rFonts w:ascii="Candara" w:hAnsi="Candara"/>
            <w:noProof/>
          </w:rPr>
          <w:t>21.</w:t>
        </w:r>
        <w:r w:rsidRPr="00EF5FFC">
          <w:rPr>
            <w:rFonts w:ascii="Candara" w:eastAsiaTheme="minorEastAsia" w:hAnsi="Candara" w:cstheme="minorBidi"/>
            <w:noProof/>
            <w:lang w:val="en-US"/>
          </w:rPr>
          <w:tab/>
        </w:r>
        <w:r w:rsidRPr="00EF5FFC">
          <w:rPr>
            <w:rStyle w:val="Hipervnculo"/>
            <w:rFonts w:ascii="Candara" w:hAnsi="Candara"/>
            <w:noProof/>
          </w:rPr>
          <w:t>Garantía de Mantenimiento de la Oferta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_Toc49348572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21</w:t>
        </w:r>
        <w:r w:rsidRPr="00EF5FFC">
          <w:rPr>
            <w:rFonts w:ascii="Candara" w:hAnsi="Candara"/>
            <w:noProof/>
            <w:webHidden/>
          </w:rPr>
          <w:fldChar w:fldCharType="end"/>
        </w:r>
      </w:hyperlink>
    </w:p>
    <w:p w14:paraId="577569DE"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73" w:history="1">
        <w:r w:rsidRPr="00EF5FFC">
          <w:rPr>
            <w:rStyle w:val="Hipervnculo"/>
            <w:rFonts w:ascii="Candara" w:hAnsi="Candara"/>
            <w:noProof/>
          </w:rPr>
          <w:t>22.</w:t>
        </w:r>
        <w:r w:rsidRPr="00EF5FFC">
          <w:rPr>
            <w:rFonts w:ascii="Candara" w:eastAsiaTheme="minorEastAsia" w:hAnsi="Candara" w:cstheme="minorBidi"/>
            <w:noProof/>
            <w:lang w:val="en-US"/>
          </w:rPr>
          <w:tab/>
        </w:r>
        <w:r w:rsidRPr="00EF5FFC">
          <w:rPr>
            <w:rStyle w:val="Hipervnculo"/>
            <w:rFonts w:ascii="Candara" w:hAnsi="Candara"/>
            <w:noProof/>
          </w:rPr>
          <w:t>Formato y firma de la Oferta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_Toc49348573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23</w:t>
        </w:r>
        <w:r w:rsidRPr="00EF5FFC">
          <w:rPr>
            <w:rFonts w:ascii="Candara" w:hAnsi="Candara"/>
            <w:noProof/>
            <w:webHidden/>
          </w:rPr>
          <w:fldChar w:fldCharType="end"/>
        </w:r>
      </w:hyperlink>
    </w:p>
    <w:p w14:paraId="4E6B5937" w14:textId="77777777" w:rsidR="006D5FE7" w:rsidRPr="00EF5FFC" w:rsidRDefault="006D5FE7">
      <w:pPr>
        <w:pStyle w:val="TDC1"/>
        <w:tabs>
          <w:tab w:val="left" w:pos="576"/>
          <w:tab w:val="right" w:leader="dot" w:pos="8499"/>
        </w:tabs>
        <w:rPr>
          <w:rFonts w:eastAsiaTheme="minorEastAsia" w:cstheme="minorBidi"/>
          <w:b w:val="0"/>
          <w:noProof/>
          <w:lang w:val="en-US"/>
        </w:rPr>
      </w:pPr>
      <w:hyperlink w:anchor="_Toc49348574" w:history="1">
        <w:r w:rsidRPr="00EF5FFC">
          <w:rPr>
            <w:rStyle w:val="Hipervnculo"/>
            <w:noProof/>
          </w:rPr>
          <w:t>D.</w:t>
        </w:r>
        <w:r w:rsidRPr="00EF5FFC">
          <w:rPr>
            <w:rFonts w:eastAsiaTheme="minorEastAsia" w:cstheme="minorBidi"/>
            <w:b w:val="0"/>
            <w:noProof/>
            <w:lang w:val="en-US"/>
          </w:rPr>
          <w:tab/>
        </w:r>
        <w:r w:rsidRPr="00EF5FFC">
          <w:rPr>
            <w:rStyle w:val="Hipervnculo"/>
            <w:noProof/>
          </w:rPr>
          <w:t>PRESENTACIÓN Y APERTURA PÚBLICA DE LAS OFERTAS</w:t>
        </w:r>
        <w:r w:rsidRPr="00EF5FFC">
          <w:rPr>
            <w:noProof/>
            <w:webHidden/>
          </w:rPr>
          <w:tab/>
        </w:r>
        <w:r w:rsidRPr="00EF5FFC">
          <w:rPr>
            <w:noProof/>
            <w:webHidden/>
          </w:rPr>
          <w:fldChar w:fldCharType="begin"/>
        </w:r>
        <w:r w:rsidRPr="00EF5FFC">
          <w:rPr>
            <w:noProof/>
            <w:webHidden/>
          </w:rPr>
          <w:instrText xml:space="preserve"> PAGEREF _Toc49348574 \h </w:instrText>
        </w:r>
        <w:r w:rsidRPr="00EF5FFC">
          <w:rPr>
            <w:noProof/>
            <w:webHidden/>
          </w:rPr>
        </w:r>
        <w:r w:rsidRPr="00EF5FFC">
          <w:rPr>
            <w:noProof/>
            <w:webHidden/>
          </w:rPr>
          <w:fldChar w:fldCharType="separate"/>
        </w:r>
        <w:r>
          <w:rPr>
            <w:noProof/>
            <w:webHidden/>
          </w:rPr>
          <w:t>23</w:t>
        </w:r>
        <w:r w:rsidRPr="00EF5FFC">
          <w:rPr>
            <w:noProof/>
            <w:webHidden/>
          </w:rPr>
          <w:fldChar w:fldCharType="end"/>
        </w:r>
      </w:hyperlink>
    </w:p>
    <w:p w14:paraId="074A7E95"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75" w:history="1">
        <w:r w:rsidRPr="00EF5FFC">
          <w:rPr>
            <w:rStyle w:val="Hipervnculo"/>
            <w:rFonts w:ascii="Candara" w:hAnsi="Candara"/>
            <w:noProof/>
          </w:rPr>
          <w:t>23.</w:t>
        </w:r>
        <w:r w:rsidRPr="00EF5FFC">
          <w:rPr>
            <w:rFonts w:ascii="Candara" w:eastAsiaTheme="minorEastAsia" w:hAnsi="Candara" w:cstheme="minorBidi"/>
            <w:noProof/>
            <w:lang w:val="en-US"/>
          </w:rPr>
          <w:tab/>
        </w:r>
        <w:r w:rsidRPr="00EF5FFC">
          <w:rPr>
            <w:rStyle w:val="Hipervnculo"/>
            <w:rFonts w:ascii="Candara" w:hAnsi="Candara"/>
            <w:noProof/>
          </w:rPr>
          <w:t>Presentación, Sello e Identificación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_Toc49348575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23</w:t>
        </w:r>
        <w:r w:rsidRPr="00EF5FFC">
          <w:rPr>
            <w:rFonts w:ascii="Candara" w:hAnsi="Candara"/>
            <w:noProof/>
            <w:webHidden/>
          </w:rPr>
          <w:fldChar w:fldCharType="end"/>
        </w:r>
      </w:hyperlink>
    </w:p>
    <w:p w14:paraId="4FE6C74F"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76" w:history="1">
        <w:r w:rsidRPr="00EF5FFC">
          <w:rPr>
            <w:rStyle w:val="Hipervnculo"/>
            <w:rFonts w:ascii="Candara" w:hAnsi="Candara"/>
            <w:noProof/>
          </w:rPr>
          <w:t>24.</w:t>
        </w:r>
        <w:r w:rsidRPr="00EF5FFC">
          <w:rPr>
            <w:rFonts w:ascii="Candara" w:eastAsiaTheme="minorEastAsia" w:hAnsi="Candara" w:cstheme="minorBidi"/>
            <w:noProof/>
            <w:lang w:val="en-US"/>
          </w:rPr>
          <w:tab/>
        </w:r>
        <w:r w:rsidRPr="00EF5FFC">
          <w:rPr>
            <w:rStyle w:val="Hipervnculo"/>
            <w:rFonts w:ascii="Candara" w:hAnsi="Candara"/>
            <w:noProof/>
          </w:rPr>
          <w:t>Plazo para presentar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_Toc49348576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24</w:t>
        </w:r>
        <w:r w:rsidRPr="00EF5FFC">
          <w:rPr>
            <w:rFonts w:ascii="Candara" w:hAnsi="Candara"/>
            <w:noProof/>
            <w:webHidden/>
          </w:rPr>
          <w:fldChar w:fldCharType="end"/>
        </w:r>
      </w:hyperlink>
    </w:p>
    <w:p w14:paraId="63790FD8"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77" w:history="1">
        <w:r w:rsidRPr="00EF5FFC">
          <w:rPr>
            <w:rStyle w:val="Hipervnculo"/>
            <w:rFonts w:ascii="Candara" w:hAnsi="Candara"/>
            <w:noProof/>
          </w:rPr>
          <w:t>25.</w:t>
        </w:r>
        <w:r w:rsidRPr="00EF5FFC">
          <w:rPr>
            <w:rFonts w:ascii="Candara" w:eastAsiaTheme="minorEastAsia" w:hAnsi="Candara" w:cstheme="minorBidi"/>
            <w:noProof/>
            <w:lang w:val="en-US"/>
          </w:rPr>
          <w:tab/>
        </w:r>
        <w:r w:rsidRPr="00EF5FFC">
          <w:rPr>
            <w:rStyle w:val="Hipervnculo"/>
            <w:rFonts w:ascii="Candara" w:hAnsi="Candara"/>
            <w:noProof/>
          </w:rPr>
          <w:t>Ofertas tardías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_Toc49348577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24</w:t>
        </w:r>
        <w:r w:rsidRPr="00EF5FFC">
          <w:rPr>
            <w:rFonts w:ascii="Candara" w:hAnsi="Candara"/>
            <w:noProof/>
            <w:webHidden/>
          </w:rPr>
          <w:fldChar w:fldCharType="end"/>
        </w:r>
      </w:hyperlink>
    </w:p>
    <w:p w14:paraId="3661ABC2"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78" w:history="1">
        <w:r w:rsidRPr="00EF5FFC">
          <w:rPr>
            <w:rStyle w:val="Hipervnculo"/>
            <w:rFonts w:ascii="Candara" w:hAnsi="Candara"/>
            <w:noProof/>
          </w:rPr>
          <w:t>26.</w:t>
        </w:r>
        <w:r w:rsidRPr="00EF5FFC">
          <w:rPr>
            <w:rFonts w:ascii="Candara" w:eastAsiaTheme="minorEastAsia" w:hAnsi="Candara" w:cstheme="minorBidi"/>
            <w:noProof/>
            <w:lang w:val="en-US"/>
          </w:rPr>
          <w:tab/>
        </w:r>
        <w:r w:rsidRPr="00EF5FFC">
          <w:rPr>
            <w:rStyle w:val="Hipervnculo"/>
            <w:rFonts w:ascii="Candara" w:hAnsi="Candara"/>
            <w:noProof/>
          </w:rPr>
          <w:t>Retiro, sustitución y modificación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_Toc49348578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24</w:t>
        </w:r>
        <w:r w:rsidRPr="00EF5FFC">
          <w:rPr>
            <w:rFonts w:ascii="Candara" w:hAnsi="Candara"/>
            <w:noProof/>
            <w:webHidden/>
          </w:rPr>
          <w:fldChar w:fldCharType="end"/>
        </w:r>
      </w:hyperlink>
    </w:p>
    <w:p w14:paraId="5C070698"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79" w:history="1">
        <w:r w:rsidRPr="00EF5FFC">
          <w:rPr>
            <w:rStyle w:val="Hipervnculo"/>
            <w:rFonts w:ascii="Candara" w:hAnsi="Candara"/>
            <w:noProof/>
          </w:rPr>
          <w:t>27.</w:t>
        </w:r>
        <w:r w:rsidRPr="00EF5FFC">
          <w:rPr>
            <w:rFonts w:ascii="Candara" w:eastAsiaTheme="minorEastAsia" w:hAnsi="Candara" w:cstheme="minorBidi"/>
            <w:noProof/>
            <w:lang w:val="en-US"/>
          </w:rPr>
          <w:tab/>
        </w:r>
        <w:r w:rsidRPr="00EF5FFC">
          <w:rPr>
            <w:rStyle w:val="Hipervnculo"/>
            <w:rFonts w:ascii="Candara" w:hAnsi="Candara"/>
            <w:noProof/>
          </w:rPr>
          <w:t>Apertura Pública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_Toc49348579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25</w:t>
        </w:r>
        <w:r w:rsidRPr="00EF5FFC">
          <w:rPr>
            <w:rFonts w:ascii="Candara" w:hAnsi="Candara"/>
            <w:noProof/>
            <w:webHidden/>
          </w:rPr>
          <w:fldChar w:fldCharType="end"/>
        </w:r>
      </w:hyperlink>
    </w:p>
    <w:p w14:paraId="1494DC40" w14:textId="77777777" w:rsidR="006D5FE7" w:rsidRPr="00EF5FFC" w:rsidRDefault="006D5FE7">
      <w:pPr>
        <w:pStyle w:val="TDC1"/>
        <w:tabs>
          <w:tab w:val="left" w:pos="576"/>
          <w:tab w:val="right" w:leader="dot" w:pos="8499"/>
        </w:tabs>
        <w:rPr>
          <w:rFonts w:eastAsiaTheme="minorEastAsia" w:cstheme="minorBidi"/>
          <w:b w:val="0"/>
          <w:noProof/>
          <w:lang w:val="en-US"/>
        </w:rPr>
      </w:pPr>
      <w:hyperlink w:anchor="_Toc49348580" w:history="1">
        <w:r w:rsidRPr="00EF5FFC">
          <w:rPr>
            <w:rStyle w:val="Hipervnculo"/>
            <w:noProof/>
          </w:rPr>
          <w:t>E.</w:t>
        </w:r>
        <w:r w:rsidRPr="00EF5FFC">
          <w:rPr>
            <w:rFonts w:eastAsiaTheme="minorEastAsia" w:cstheme="minorBidi"/>
            <w:b w:val="0"/>
            <w:noProof/>
            <w:lang w:val="en-US"/>
          </w:rPr>
          <w:tab/>
        </w:r>
        <w:r w:rsidRPr="00EF5FFC">
          <w:rPr>
            <w:rStyle w:val="Hipervnculo"/>
            <w:noProof/>
          </w:rPr>
          <w:t>EVALUACIÓN Y COMPARACIÓN DE LAS OFERTAS</w:t>
        </w:r>
        <w:r w:rsidRPr="00EF5FFC">
          <w:rPr>
            <w:noProof/>
            <w:webHidden/>
          </w:rPr>
          <w:tab/>
        </w:r>
        <w:r w:rsidRPr="00EF5FFC">
          <w:rPr>
            <w:noProof/>
            <w:webHidden/>
          </w:rPr>
          <w:fldChar w:fldCharType="begin"/>
        </w:r>
        <w:r w:rsidRPr="00EF5FFC">
          <w:rPr>
            <w:noProof/>
            <w:webHidden/>
          </w:rPr>
          <w:instrText xml:space="preserve"> PAGEREF _Toc49348580 \h </w:instrText>
        </w:r>
        <w:r w:rsidRPr="00EF5FFC">
          <w:rPr>
            <w:noProof/>
            <w:webHidden/>
          </w:rPr>
        </w:r>
        <w:r w:rsidRPr="00EF5FFC">
          <w:rPr>
            <w:noProof/>
            <w:webHidden/>
          </w:rPr>
          <w:fldChar w:fldCharType="separate"/>
        </w:r>
        <w:r>
          <w:rPr>
            <w:noProof/>
            <w:webHidden/>
          </w:rPr>
          <w:t>26</w:t>
        </w:r>
        <w:r w:rsidRPr="00EF5FFC">
          <w:rPr>
            <w:noProof/>
            <w:webHidden/>
          </w:rPr>
          <w:fldChar w:fldCharType="end"/>
        </w:r>
      </w:hyperlink>
    </w:p>
    <w:p w14:paraId="2DD22D5C"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81" w:history="1">
        <w:r w:rsidRPr="00EF5FFC">
          <w:rPr>
            <w:rStyle w:val="Hipervnculo"/>
            <w:rFonts w:ascii="Candara" w:hAnsi="Candara"/>
            <w:noProof/>
          </w:rPr>
          <w:t>28.</w:t>
        </w:r>
        <w:r w:rsidRPr="00EF5FFC">
          <w:rPr>
            <w:rFonts w:ascii="Candara" w:eastAsiaTheme="minorEastAsia" w:hAnsi="Candara" w:cstheme="minorBidi"/>
            <w:noProof/>
            <w:lang w:val="en-US"/>
          </w:rPr>
          <w:tab/>
        </w:r>
        <w:r w:rsidRPr="00EF5FFC">
          <w:rPr>
            <w:rStyle w:val="Hipervnculo"/>
            <w:rFonts w:ascii="Candara" w:hAnsi="Candara"/>
            <w:noProof/>
          </w:rPr>
          <w:t>Confidencialidad</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_Toc49348581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26</w:t>
        </w:r>
        <w:r w:rsidRPr="00EF5FFC">
          <w:rPr>
            <w:rFonts w:ascii="Candara" w:hAnsi="Candara"/>
            <w:noProof/>
            <w:webHidden/>
          </w:rPr>
          <w:fldChar w:fldCharType="end"/>
        </w:r>
      </w:hyperlink>
    </w:p>
    <w:p w14:paraId="7322FF68"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82" w:history="1">
        <w:r w:rsidRPr="00EF5FFC">
          <w:rPr>
            <w:rStyle w:val="Hipervnculo"/>
            <w:rFonts w:ascii="Candara" w:hAnsi="Candara"/>
            <w:noProof/>
          </w:rPr>
          <w:t>29.</w:t>
        </w:r>
        <w:r w:rsidRPr="00EF5FFC">
          <w:rPr>
            <w:rFonts w:ascii="Candara" w:eastAsiaTheme="minorEastAsia" w:hAnsi="Candara" w:cstheme="minorBidi"/>
            <w:noProof/>
            <w:lang w:val="en-US"/>
          </w:rPr>
          <w:tab/>
        </w:r>
        <w:r w:rsidRPr="00EF5FFC">
          <w:rPr>
            <w:rStyle w:val="Hipervnculo"/>
            <w:rFonts w:ascii="Candara" w:hAnsi="Candara"/>
            <w:noProof/>
          </w:rPr>
          <w:t>Aclaración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_Toc49348582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26</w:t>
        </w:r>
        <w:r w:rsidRPr="00EF5FFC">
          <w:rPr>
            <w:rFonts w:ascii="Candara" w:hAnsi="Candara"/>
            <w:noProof/>
            <w:webHidden/>
          </w:rPr>
          <w:fldChar w:fldCharType="end"/>
        </w:r>
      </w:hyperlink>
    </w:p>
    <w:p w14:paraId="20AD2295"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83" w:history="1">
        <w:r w:rsidRPr="00EF5FFC">
          <w:rPr>
            <w:rStyle w:val="Hipervnculo"/>
            <w:rFonts w:ascii="Candara" w:hAnsi="Candara"/>
            <w:noProof/>
          </w:rPr>
          <w:t>30.</w:t>
        </w:r>
        <w:r w:rsidRPr="00EF5FFC">
          <w:rPr>
            <w:rFonts w:ascii="Candara" w:eastAsiaTheme="minorEastAsia" w:hAnsi="Candara" w:cstheme="minorBidi"/>
            <w:noProof/>
            <w:lang w:val="en-US"/>
          </w:rPr>
          <w:tab/>
        </w:r>
        <w:r w:rsidRPr="00EF5FFC">
          <w:rPr>
            <w:rStyle w:val="Hipervnculo"/>
            <w:rFonts w:ascii="Candara" w:hAnsi="Candara"/>
            <w:noProof/>
          </w:rPr>
          <w:t>Cumplimiento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_Toc49348583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26</w:t>
        </w:r>
        <w:r w:rsidRPr="00EF5FFC">
          <w:rPr>
            <w:rFonts w:ascii="Candara" w:hAnsi="Candara"/>
            <w:noProof/>
            <w:webHidden/>
          </w:rPr>
          <w:fldChar w:fldCharType="end"/>
        </w:r>
      </w:hyperlink>
    </w:p>
    <w:p w14:paraId="2D1473E3"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84" w:history="1">
        <w:r w:rsidRPr="00EF5FFC">
          <w:rPr>
            <w:rStyle w:val="Hipervnculo"/>
            <w:rFonts w:ascii="Candara" w:hAnsi="Candara"/>
            <w:noProof/>
          </w:rPr>
          <w:t>31.</w:t>
        </w:r>
        <w:r w:rsidRPr="00EF5FFC">
          <w:rPr>
            <w:rFonts w:ascii="Candara" w:eastAsiaTheme="minorEastAsia" w:hAnsi="Candara" w:cstheme="minorBidi"/>
            <w:noProof/>
            <w:lang w:val="en-US"/>
          </w:rPr>
          <w:tab/>
        </w:r>
        <w:r w:rsidRPr="00EF5FFC">
          <w:rPr>
            <w:rStyle w:val="Hipervnculo"/>
            <w:rFonts w:ascii="Candara" w:hAnsi="Candara"/>
            <w:noProof/>
          </w:rPr>
          <w:t>Diferencias, omisiones y errores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_Toc49348584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27</w:t>
        </w:r>
        <w:r w:rsidRPr="00EF5FFC">
          <w:rPr>
            <w:rFonts w:ascii="Candara" w:hAnsi="Candara"/>
            <w:noProof/>
            <w:webHidden/>
          </w:rPr>
          <w:fldChar w:fldCharType="end"/>
        </w:r>
      </w:hyperlink>
    </w:p>
    <w:p w14:paraId="04AEA96E"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85" w:history="1">
        <w:r w:rsidRPr="00EF5FFC">
          <w:rPr>
            <w:rStyle w:val="Hipervnculo"/>
            <w:rFonts w:ascii="Candara" w:hAnsi="Candara"/>
            <w:noProof/>
          </w:rPr>
          <w:t>32.</w:t>
        </w:r>
        <w:r w:rsidRPr="00EF5FFC">
          <w:rPr>
            <w:rFonts w:ascii="Candara" w:eastAsiaTheme="minorEastAsia" w:hAnsi="Candara" w:cstheme="minorBidi"/>
            <w:noProof/>
            <w:lang w:val="en-US"/>
          </w:rPr>
          <w:tab/>
        </w:r>
        <w:r w:rsidRPr="00EF5FFC">
          <w:rPr>
            <w:rStyle w:val="Hipervnculo"/>
            <w:rFonts w:ascii="Candara" w:hAnsi="Candara"/>
            <w:noProof/>
          </w:rPr>
          <w:t>Examen preliminar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_Toc49348585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28</w:t>
        </w:r>
        <w:r w:rsidRPr="00EF5FFC">
          <w:rPr>
            <w:rFonts w:ascii="Candara" w:hAnsi="Candara"/>
            <w:noProof/>
            <w:webHidden/>
          </w:rPr>
          <w:fldChar w:fldCharType="end"/>
        </w:r>
      </w:hyperlink>
    </w:p>
    <w:p w14:paraId="3BA68BE5"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86" w:history="1">
        <w:r w:rsidRPr="00EF5FFC">
          <w:rPr>
            <w:rStyle w:val="Hipervnculo"/>
            <w:rFonts w:ascii="Candara" w:hAnsi="Candara"/>
            <w:noProof/>
          </w:rPr>
          <w:t>33.</w:t>
        </w:r>
        <w:r w:rsidRPr="00EF5FFC">
          <w:rPr>
            <w:rFonts w:ascii="Candara" w:eastAsiaTheme="minorEastAsia" w:hAnsi="Candara" w:cstheme="minorBidi"/>
            <w:noProof/>
            <w:lang w:val="en-US"/>
          </w:rPr>
          <w:tab/>
        </w:r>
        <w:r w:rsidRPr="00EF5FFC">
          <w:rPr>
            <w:rStyle w:val="Hipervnculo"/>
            <w:rFonts w:ascii="Candara" w:hAnsi="Candara"/>
            <w:noProof/>
          </w:rPr>
          <w:t>Examen de los Términos y Condiciones. Evaluación Técnica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_Toc49348586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28</w:t>
        </w:r>
        <w:r w:rsidRPr="00EF5FFC">
          <w:rPr>
            <w:rFonts w:ascii="Candara" w:hAnsi="Candara"/>
            <w:noProof/>
            <w:webHidden/>
          </w:rPr>
          <w:fldChar w:fldCharType="end"/>
        </w:r>
      </w:hyperlink>
    </w:p>
    <w:p w14:paraId="7F51AD19"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87" w:history="1">
        <w:r w:rsidRPr="00EF5FFC">
          <w:rPr>
            <w:rStyle w:val="Hipervnculo"/>
            <w:rFonts w:ascii="Candara" w:hAnsi="Candara"/>
            <w:noProof/>
          </w:rPr>
          <w:t>34.</w:t>
        </w:r>
        <w:r w:rsidRPr="00EF5FFC">
          <w:rPr>
            <w:rFonts w:ascii="Candara" w:eastAsiaTheme="minorEastAsia" w:hAnsi="Candara" w:cstheme="minorBidi"/>
            <w:noProof/>
            <w:lang w:val="en-US"/>
          </w:rPr>
          <w:tab/>
        </w:r>
        <w:r w:rsidRPr="00EF5FFC">
          <w:rPr>
            <w:rStyle w:val="Hipervnculo"/>
            <w:rFonts w:ascii="Candara" w:hAnsi="Candara"/>
            <w:noProof/>
          </w:rPr>
          <w:t>Conversión a una sola moneda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_Toc49348587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28</w:t>
        </w:r>
        <w:r w:rsidRPr="00EF5FFC">
          <w:rPr>
            <w:rFonts w:ascii="Candara" w:hAnsi="Candara"/>
            <w:noProof/>
            <w:webHidden/>
          </w:rPr>
          <w:fldChar w:fldCharType="end"/>
        </w:r>
      </w:hyperlink>
    </w:p>
    <w:p w14:paraId="7B6AA146"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88" w:history="1">
        <w:r w:rsidRPr="00EF5FFC">
          <w:rPr>
            <w:rStyle w:val="Hipervnculo"/>
            <w:rFonts w:ascii="Candara" w:hAnsi="Candara"/>
            <w:noProof/>
          </w:rPr>
          <w:t>35.</w:t>
        </w:r>
        <w:r w:rsidRPr="00EF5FFC">
          <w:rPr>
            <w:rFonts w:ascii="Candara" w:eastAsiaTheme="minorEastAsia" w:hAnsi="Candara" w:cstheme="minorBidi"/>
            <w:noProof/>
            <w:lang w:val="en-US"/>
          </w:rPr>
          <w:tab/>
        </w:r>
        <w:r w:rsidRPr="00EF5FFC">
          <w:rPr>
            <w:rStyle w:val="Hipervnculo"/>
            <w:rFonts w:ascii="Candara" w:hAnsi="Candara"/>
            <w:noProof/>
          </w:rPr>
          <w:t>Preferencia Nacional</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_Toc49348588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28</w:t>
        </w:r>
        <w:r w:rsidRPr="00EF5FFC">
          <w:rPr>
            <w:rFonts w:ascii="Candara" w:hAnsi="Candara"/>
            <w:noProof/>
            <w:webHidden/>
          </w:rPr>
          <w:fldChar w:fldCharType="end"/>
        </w:r>
      </w:hyperlink>
    </w:p>
    <w:p w14:paraId="44B9EABF"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89" w:history="1">
        <w:r w:rsidRPr="00EF5FFC">
          <w:rPr>
            <w:rStyle w:val="Hipervnculo"/>
            <w:rFonts w:ascii="Candara" w:hAnsi="Candara"/>
            <w:noProof/>
          </w:rPr>
          <w:t>36.</w:t>
        </w:r>
        <w:r w:rsidRPr="00EF5FFC">
          <w:rPr>
            <w:rFonts w:ascii="Candara" w:eastAsiaTheme="minorEastAsia" w:hAnsi="Candara" w:cstheme="minorBidi"/>
            <w:noProof/>
            <w:lang w:val="en-US"/>
          </w:rPr>
          <w:tab/>
        </w:r>
        <w:r w:rsidRPr="00EF5FFC">
          <w:rPr>
            <w:rStyle w:val="Hipervnculo"/>
            <w:rFonts w:ascii="Candara" w:hAnsi="Candara"/>
            <w:noProof/>
          </w:rPr>
          <w:t>Evaluación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_Toc49348589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28</w:t>
        </w:r>
        <w:r w:rsidRPr="00EF5FFC">
          <w:rPr>
            <w:rFonts w:ascii="Candara" w:hAnsi="Candara"/>
            <w:noProof/>
            <w:webHidden/>
          </w:rPr>
          <w:fldChar w:fldCharType="end"/>
        </w:r>
      </w:hyperlink>
    </w:p>
    <w:p w14:paraId="2B6F8604"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90" w:history="1">
        <w:r w:rsidRPr="00EF5FFC">
          <w:rPr>
            <w:rStyle w:val="Hipervnculo"/>
            <w:rFonts w:ascii="Candara" w:hAnsi="Candara"/>
            <w:noProof/>
          </w:rPr>
          <w:t>37.</w:t>
        </w:r>
        <w:r w:rsidRPr="00EF5FFC">
          <w:rPr>
            <w:rFonts w:ascii="Candara" w:eastAsiaTheme="minorEastAsia" w:hAnsi="Candara" w:cstheme="minorBidi"/>
            <w:noProof/>
            <w:lang w:val="en-US"/>
          </w:rPr>
          <w:tab/>
        </w:r>
        <w:r w:rsidRPr="00EF5FFC">
          <w:rPr>
            <w:rStyle w:val="Hipervnculo"/>
            <w:rFonts w:ascii="Candara" w:hAnsi="Candara"/>
            <w:noProof/>
          </w:rPr>
          <w:t>Comparación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_Toc49348590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29</w:t>
        </w:r>
        <w:r w:rsidRPr="00EF5FFC">
          <w:rPr>
            <w:rFonts w:ascii="Candara" w:hAnsi="Candara"/>
            <w:noProof/>
            <w:webHidden/>
          </w:rPr>
          <w:fldChar w:fldCharType="end"/>
        </w:r>
      </w:hyperlink>
    </w:p>
    <w:p w14:paraId="70751F1E"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91" w:history="1">
        <w:r w:rsidRPr="00EF5FFC">
          <w:rPr>
            <w:rStyle w:val="Hipervnculo"/>
            <w:rFonts w:ascii="Candara" w:hAnsi="Candara"/>
            <w:noProof/>
          </w:rPr>
          <w:t>38.</w:t>
        </w:r>
        <w:r w:rsidRPr="00EF5FFC">
          <w:rPr>
            <w:rFonts w:ascii="Candara" w:eastAsiaTheme="minorEastAsia" w:hAnsi="Candara" w:cstheme="minorBidi"/>
            <w:noProof/>
            <w:lang w:val="en-US"/>
          </w:rPr>
          <w:tab/>
        </w:r>
        <w:r w:rsidRPr="00EF5FFC">
          <w:rPr>
            <w:rStyle w:val="Hipervnculo"/>
            <w:rFonts w:ascii="Candara" w:hAnsi="Candara"/>
            <w:noProof/>
          </w:rPr>
          <w:t>Poscalificación del Oferente</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_Toc49348591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29</w:t>
        </w:r>
        <w:r w:rsidRPr="00EF5FFC">
          <w:rPr>
            <w:rFonts w:ascii="Candara" w:hAnsi="Candara"/>
            <w:noProof/>
            <w:webHidden/>
          </w:rPr>
          <w:fldChar w:fldCharType="end"/>
        </w:r>
      </w:hyperlink>
    </w:p>
    <w:p w14:paraId="5837AFAB"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92" w:history="1">
        <w:r w:rsidRPr="00EF5FFC">
          <w:rPr>
            <w:rStyle w:val="Hipervnculo"/>
            <w:rFonts w:ascii="Candara" w:hAnsi="Candara"/>
            <w:noProof/>
          </w:rPr>
          <w:t>39.</w:t>
        </w:r>
        <w:r w:rsidRPr="00EF5FFC">
          <w:rPr>
            <w:rFonts w:ascii="Candara" w:eastAsiaTheme="minorEastAsia" w:hAnsi="Candara" w:cstheme="minorBidi"/>
            <w:noProof/>
            <w:lang w:val="en-US"/>
          </w:rPr>
          <w:tab/>
        </w:r>
        <w:r w:rsidRPr="00EF5FFC">
          <w:rPr>
            <w:rStyle w:val="Hipervnculo"/>
            <w:rFonts w:ascii="Candara" w:hAnsi="Candara"/>
            <w:noProof/>
          </w:rPr>
          <w:t>Derecho del Contratante a aceptar y rechazar cualquier Oferta o todas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_Toc49348592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30</w:t>
        </w:r>
        <w:r w:rsidRPr="00EF5FFC">
          <w:rPr>
            <w:rFonts w:ascii="Candara" w:hAnsi="Candara"/>
            <w:noProof/>
            <w:webHidden/>
          </w:rPr>
          <w:fldChar w:fldCharType="end"/>
        </w:r>
      </w:hyperlink>
    </w:p>
    <w:p w14:paraId="6B5B1101" w14:textId="77777777" w:rsidR="006D5FE7" w:rsidRPr="00EF5FFC" w:rsidRDefault="006D5FE7">
      <w:pPr>
        <w:pStyle w:val="TDC1"/>
        <w:tabs>
          <w:tab w:val="left" w:pos="576"/>
          <w:tab w:val="right" w:leader="dot" w:pos="8499"/>
        </w:tabs>
        <w:rPr>
          <w:rFonts w:eastAsiaTheme="minorEastAsia" w:cstheme="minorBidi"/>
          <w:b w:val="0"/>
          <w:noProof/>
          <w:lang w:val="en-US"/>
        </w:rPr>
      </w:pPr>
      <w:hyperlink w:anchor="_Toc49348593" w:history="1">
        <w:r w:rsidRPr="00EF5FFC">
          <w:rPr>
            <w:rStyle w:val="Hipervnculo"/>
            <w:noProof/>
          </w:rPr>
          <w:t>F.</w:t>
        </w:r>
        <w:r w:rsidRPr="00EF5FFC">
          <w:rPr>
            <w:rFonts w:eastAsiaTheme="minorEastAsia" w:cstheme="minorBidi"/>
            <w:b w:val="0"/>
            <w:noProof/>
            <w:lang w:val="en-US"/>
          </w:rPr>
          <w:tab/>
        </w:r>
        <w:r w:rsidRPr="00EF5FFC">
          <w:rPr>
            <w:rStyle w:val="Hipervnculo"/>
            <w:noProof/>
          </w:rPr>
          <w:t>ADJUDICACIÓN DEL CONTRATO</w:t>
        </w:r>
        <w:r w:rsidRPr="00EF5FFC">
          <w:rPr>
            <w:noProof/>
            <w:webHidden/>
          </w:rPr>
          <w:tab/>
        </w:r>
        <w:r w:rsidRPr="00EF5FFC">
          <w:rPr>
            <w:noProof/>
            <w:webHidden/>
          </w:rPr>
          <w:fldChar w:fldCharType="begin"/>
        </w:r>
        <w:r w:rsidRPr="00EF5FFC">
          <w:rPr>
            <w:noProof/>
            <w:webHidden/>
          </w:rPr>
          <w:instrText xml:space="preserve"> PAGEREF _Toc49348593 \h </w:instrText>
        </w:r>
        <w:r w:rsidRPr="00EF5FFC">
          <w:rPr>
            <w:noProof/>
            <w:webHidden/>
          </w:rPr>
        </w:r>
        <w:r w:rsidRPr="00EF5FFC">
          <w:rPr>
            <w:noProof/>
            <w:webHidden/>
          </w:rPr>
          <w:fldChar w:fldCharType="separate"/>
        </w:r>
        <w:r>
          <w:rPr>
            <w:noProof/>
            <w:webHidden/>
          </w:rPr>
          <w:t>30</w:t>
        </w:r>
        <w:r w:rsidRPr="00EF5FFC">
          <w:rPr>
            <w:noProof/>
            <w:webHidden/>
          </w:rPr>
          <w:fldChar w:fldCharType="end"/>
        </w:r>
      </w:hyperlink>
    </w:p>
    <w:p w14:paraId="1FA8440F"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94" w:history="1">
        <w:r w:rsidRPr="00EF5FFC">
          <w:rPr>
            <w:rStyle w:val="Hipervnculo"/>
            <w:rFonts w:ascii="Candara" w:hAnsi="Candara"/>
            <w:noProof/>
          </w:rPr>
          <w:t>40.</w:t>
        </w:r>
        <w:r w:rsidRPr="00EF5FFC">
          <w:rPr>
            <w:rFonts w:ascii="Candara" w:eastAsiaTheme="minorEastAsia" w:hAnsi="Candara" w:cstheme="minorBidi"/>
            <w:noProof/>
            <w:lang w:val="en-US"/>
          </w:rPr>
          <w:tab/>
        </w:r>
        <w:r w:rsidRPr="00EF5FFC">
          <w:rPr>
            <w:rStyle w:val="Hipervnculo"/>
            <w:rFonts w:ascii="Candara" w:hAnsi="Candara"/>
            <w:noProof/>
          </w:rPr>
          <w:t>Criterios de Adjudicación</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_Toc49348594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30</w:t>
        </w:r>
        <w:r w:rsidRPr="00EF5FFC">
          <w:rPr>
            <w:rFonts w:ascii="Candara" w:hAnsi="Candara"/>
            <w:noProof/>
            <w:webHidden/>
          </w:rPr>
          <w:fldChar w:fldCharType="end"/>
        </w:r>
      </w:hyperlink>
    </w:p>
    <w:p w14:paraId="1547AE1F"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95" w:history="1">
        <w:r w:rsidRPr="00EF5FFC">
          <w:rPr>
            <w:rStyle w:val="Hipervnculo"/>
            <w:rFonts w:ascii="Candara" w:hAnsi="Candara"/>
            <w:noProof/>
          </w:rPr>
          <w:t>41. Derecho del Contratante a variar las cantidades en el momento de la adjudicación</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_Toc49348595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30</w:t>
        </w:r>
        <w:r w:rsidRPr="00EF5FFC">
          <w:rPr>
            <w:rFonts w:ascii="Candara" w:hAnsi="Candara"/>
            <w:noProof/>
            <w:webHidden/>
          </w:rPr>
          <w:fldChar w:fldCharType="end"/>
        </w:r>
      </w:hyperlink>
    </w:p>
    <w:p w14:paraId="79EF975A"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96" w:history="1">
        <w:r w:rsidRPr="00EF5FFC">
          <w:rPr>
            <w:rStyle w:val="Hipervnculo"/>
            <w:rFonts w:ascii="Candara" w:hAnsi="Candara"/>
            <w:noProof/>
          </w:rPr>
          <w:t>42.</w:t>
        </w:r>
        <w:r w:rsidRPr="00EF5FFC">
          <w:rPr>
            <w:rFonts w:ascii="Candara" w:eastAsiaTheme="minorEastAsia" w:hAnsi="Candara" w:cstheme="minorBidi"/>
            <w:noProof/>
            <w:lang w:val="en-US"/>
          </w:rPr>
          <w:tab/>
        </w:r>
        <w:r w:rsidRPr="00EF5FFC">
          <w:rPr>
            <w:rStyle w:val="Hipervnculo"/>
            <w:rFonts w:ascii="Candara" w:hAnsi="Candara"/>
            <w:noProof/>
          </w:rPr>
          <w:t>Notificación de Adjudicación del Contrato</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_Toc49348596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30</w:t>
        </w:r>
        <w:r w:rsidRPr="00EF5FFC">
          <w:rPr>
            <w:rFonts w:ascii="Candara" w:hAnsi="Candara"/>
            <w:noProof/>
            <w:webHidden/>
          </w:rPr>
          <w:fldChar w:fldCharType="end"/>
        </w:r>
      </w:hyperlink>
    </w:p>
    <w:p w14:paraId="778E4B75"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97" w:history="1">
        <w:r w:rsidRPr="00EF5FFC">
          <w:rPr>
            <w:rStyle w:val="Hipervnculo"/>
            <w:rFonts w:ascii="Candara" w:hAnsi="Candara"/>
            <w:noProof/>
          </w:rPr>
          <w:t>43.</w:t>
        </w:r>
        <w:r w:rsidRPr="00EF5FFC">
          <w:rPr>
            <w:rFonts w:ascii="Candara" w:eastAsiaTheme="minorEastAsia" w:hAnsi="Candara" w:cstheme="minorBidi"/>
            <w:noProof/>
            <w:lang w:val="en-US"/>
          </w:rPr>
          <w:tab/>
        </w:r>
        <w:r w:rsidRPr="00EF5FFC">
          <w:rPr>
            <w:rStyle w:val="Hipervnculo"/>
            <w:rFonts w:ascii="Candara" w:hAnsi="Candara"/>
            <w:noProof/>
          </w:rPr>
          <w:t>Firma del Contrato</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_Toc49348597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31</w:t>
        </w:r>
        <w:r w:rsidRPr="00EF5FFC">
          <w:rPr>
            <w:rFonts w:ascii="Candara" w:hAnsi="Candara"/>
            <w:noProof/>
            <w:webHidden/>
          </w:rPr>
          <w:fldChar w:fldCharType="end"/>
        </w:r>
      </w:hyperlink>
    </w:p>
    <w:p w14:paraId="28F1B9C5" w14:textId="77777777" w:rsidR="006D5FE7" w:rsidRPr="00EF5FFC" w:rsidRDefault="006D5FE7">
      <w:pPr>
        <w:pStyle w:val="TDC2"/>
        <w:tabs>
          <w:tab w:val="right" w:leader="dot" w:pos="8499"/>
        </w:tabs>
        <w:rPr>
          <w:rFonts w:ascii="Candara" w:eastAsiaTheme="minorEastAsia" w:hAnsi="Candara" w:cstheme="minorBidi"/>
          <w:noProof/>
          <w:lang w:val="en-US"/>
        </w:rPr>
      </w:pPr>
      <w:hyperlink w:anchor="_Toc49348598" w:history="1">
        <w:r w:rsidRPr="00EF5FFC">
          <w:rPr>
            <w:rStyle w:val="Hipervnculo"/>
            <w:rFonts w:ascii="Candara" w:hAnsi="Candara"/>
            <w:noProof/>
          </w:rPr>
          <w:t>44.</w:t>
        </w:r>
        <w:r w:rsidRPr="00EF5FFC">
          <w:rPr>
            <w:rFonts w:ascii="Candara" w:eastAsiaTheme="minorEastAsia" w:hAnsi="Candara" w:cstheme="minorBidi"/>
            <w:noProof/>
            <w:lang w:val="en-US"/>
          </w:rPr>
          <w:tab/>
        </w:r>
        <w:r w:rsidRPr="00EF5FFC">
          <w:rPr>
            <w:rStyle w:val="Hipervnculo"/>
            <w:rFonts w:ascii="Candara" w:hAnsi="Candara"/>
            <w:noProof/>
          </w:rPr>
          <w:t>Garantía de Cumplimiento del Contrato</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_Toc49348598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31</w:t>
        </w:r>
        <w:r w:rsidRPr="00EF5FFC">
          <w:rPr>
            <w:rFonts w:ascii="Candara" w:hAnsi="Candara"/>
            <w:noProof/>
            <w:webHidden/>
          </w:rPr>
          <w:fldChar w:fldCharType="end"/>
        </w:r>
      </w:hyperlink>
    </w:p>
    <w:p w14:paraId="5C70948E" w14:textId="77777777" w:rsidR="006D5FE7" w:rsidRPr="00481D53" w:rsidRDefault="006D5FE7" w:rsidP="00481D53">
      <w:pPr>
        <w:spacing w:after="120"/>
        <w:ind w:left="8280" w:hanging="8280"/>
        <w:jc w:val="both"/>
        <w:rPr>
          <w:rFonts w:ascii="Candara" w:hAnsi="Candara" w:cs="Arial"/>
          <w:sz w:val="24"/>
          <w:szCs w:val="24"/>
          <w:lang w:val="es-AR"/>
        </w:rPr>
      </w:pPr>
    </w:p>
    <w:p w14:paraId="65FFEB31" w14:textId="77777777" w:rsidR="006D5FE7" w:rsidRPr="008576EF" w:rsidRDefault="006D5FE7" w:rsidP="00F70506">
      <w:pPr>
        <w:spacing w:after="120"/>
        <w:jc w:val="center"/>
        <w:rPr>
          <w:rFonts w:ascii="Candara" w:hAnsi="Candara" w:cs="Arial"/>
          <w:b/>
          <w:sz w:val="24"/>
          <w:szCs w:val="24"/>
          <w:lang w:val="es-AR"/>
        </w:rPr>
      </w:pPr>
      <w:r w:rsidRPr="008576EF">
        <w:rPr>
          <w:rFonts w:ascii="Candara" w:hAnsi="Candara" w:cs="Arial"/>
          <w:sz w:val="24"/>
          <w:szCs w:val="24"/>
          <w:lang w:val="es-AR"/>
        </w:rPr>
        <w:br w:type="page"/>
      </w:r>
      <w:r w:rsidRPr="008576EF">
        <w:rPr>
          <w:rFonts w:ascii="Candara" w:hAnsi="Candara" w:cs="Arial"/>
          <w:b/>
          <w:sz w:val="24"/>
          <w:szCs w:val="24"/>
          <w:lang w:val="es-AR"/>
        </w:rPr>
        <w:t>SECCIÓN I</w:t>
      </w:r>
    </w:p>
    <w:p w14:paraId="25EEAE50" w14:textId="77777777" w:rsidR="006D5FE7" w:rsidRPr="008576EF" w:rsidRDefault="006D5FE7" w:rsidP="00F70506">
      <w:pPr>
        <w:spacing w:after="120"/>
        <w:jc w:val="center"/>
        <w:rPr>
          <w:rFonts w:ascii="Candara" w:hAnsi="Candara" w:cs="Arial"/>
          <w:b/>
          <w:sz w:val="24"/>
          <w:szCs w:val="24"/>
          <w:lang w:val="es-AR"/>
        </w:rPr>
      </w:pPr>
      <w:r w:rsidRPr="008576EF">
        <w:rPr>
          <w:rFonts w:ascii="Candara" w:hAnsi="Candara" w:cs="Arial"/>
          <w:b/>
          <w:sz w:val="24"/>
          <w:szCs w:val="24"/>
          <w:lang w:val="es-AR"/>
        </w:rPr>
        <w:t>INSTRUCCIONES A LOS OFERENTES (IAO)</w:t>
      </w:r>
    </w:p>
    <w:p w14:paraId="50A20209" w14:textId="77777777" w:rsidR="006D5FE7" w:rsidRPr="008576EF" w:rsidRDefault="006D5FE7" w:rsidP="00273830">
      <w:pPr>
        <w:pStyle w:val="P1Literales"/>
      </w:pPr>
      <w:r w:rsidRPr="008576EF">
        <w:t>A.</w:t>
      </w:r>
      <w:r w:rsidRPr="008576EF">
        <w:tab/>
        <w:t>GENERALIDADES</w:t>
      </w:r>
    </w:p>
    <w:p w14:paraId="7234FE57" w14:textId="77777777" w:rsidR="006D5FE7" w:rsidRPr="008576EF" w:rsidRDefault="006D5FE7" w:rsidP="00481D53">
      <w:pPr>
        <w:pStyle w:val="P1Numerales"/>
      </w:pPr>
      <w:r w:rsidRPr="008576EF">
        <w:t>1.</w:t>
      </w:r>
      <w:r w:rsidRPr="008576EF">
        <w:tab/>
        <w:t>Alcance de la Licitación Pública Nacional</w:t>
      </w:r>
    </w:p>
    <w:p w14:paraId="760E3F19" w14:textId="77777777" w:rsidR="006D5FE7" w:rsidRPr="008576EF" w:rsidRDefault="006D5FE7" w:rsidP="00F70506">
      <w:pPr>
        <w:numPr>
          <w:ilvl w:val="1"/>
          <w:numId w:val="1"/>
        </w:numPr>
        <w:tabs>
          <w:tab w:val="clear" w:pos="360"/>
        </w:tabs>
        <w:spacing w:after="120"/>
        <w:ind w:left="578" w:hanging="578"/>
        <w:jc w:val="both"/>
        <w:rPr>
          <w:rFonts w:ascii="Candara" w:hAnsi="Candara" w:cs="Arial"/>
          <w:b/>
          <w:sz w:val="24"/>
          <w:szCs w:val="24"/>
          <w:lang w:val="es-AR"/>
        </w:rPr>
      </w:pPr>
      <w:r w:rsidRPr="008576EF">
        <w:rPr>
          <w:rFonts w:ascii="Candara" w:hAnsi="Candara" w:cs="Arial"/>
          <w:sz w:val="24"/>
          <w:szCs w:val="24"/>
          <w:lang w:val="es-AR"/>
        </w:rPr>
        <w:t xml:space="preserve">El </w:t>
      </w:r>
      <w:r w:rsidRPr="00396F47">
        <w:rPr>
          <w:rFonts w:ascii="Candara" w:hAnsi="Candara" w:cs="Arial"/>
          <w:bCs/>
          <w:sz w:val="24"/>
          <w:szCs w:val="24"/>
          <w:lang w:val="es-AR"/>
        </w:rPr>
        <w:t>Contratante</w:t>
      </w:r>
      <w:r w:rsidRPr="008576EF">
        <w:rPr>
          <w:rFonts w:ascii="Candara" w:hAnsi="Candara" w:cs="Arial"/>
          <w:sz w:val="24"/>
          <w:szCs w:val="24"/>
          <w:lang w:val="es-AR"/>
        </w:rPr>
        <w:t xml:space="preserve"> indicado en la </w:t>
      </w:r>
      <w:r w:rsidRPr="008576EF">
        <w:rPr>
          <w:rFonts w:ascii="Candara" w:hAnsi="Candara" w:cs="Arial"/>
          <w:b/>
          <w:sz w:val="24"/>
          <w:szCs w:val="24"/>
          <w:lang w:val="es-AR"/>
        </w:rPr>
        <w:t>Sección II. Datos de la Licitación</w:t>
      </w:r>
      <w:r w:rsidRPr="008576EF">
        <w:rPr>
          <w:rFonts w:ascii="Candara" w:hAnsi="Candara" w:cs="Arial"/>
          <w:sz w:val="24"/>
          <w:szCs w:val="24"/>
          <w:lang w:val="es-AR"/>
        </w:rPr>
        <w:t xml:space="preserve"> </w:t>
      </w:r>
      <w:r w:rsidRPr="00396F47">
        <w:rPr>
          <w:rFonts w:ascii="Candara" w:hAnsi="Candara" w:cs="Arial"/>
          <w:b/>
          <w:bCs/>
          <w:sz w:val="24"/>
          <w:szCs w:val="24"/>
          <w:lang w:val="es-AR"/>
        </w:rPr>
        <w:t>(</w:t>
      </w:r>
      <w:r w:rsidRPr="008576EF">
        <w:rPr>
          <w:rFonts w:ascii="Candara" w:hAnsi="Candara" w:cs="Arial"/>
          <w:b/>
          <w:sz w:val="24"/>
          <w:szCs w:val="24"/>
          <w:lang w:val="es-AR"/>
        </w:rPr>
        <w:t>DDL)</w:t>
      </w:r>
      <w:r>
        <w:rPr>
          <w:rFonts w:ascii="Candara" w:hAnsi="Candara" w:cs="Arial"/>
          <w:b/>
          <w:sz w:val="24"/>
          <w:szCs w:val="24"/>
          <w:lang w:val="es-AR"/>
        </w:rPr>
        <w:t xml:space="preserve">, </w:t>
      </w:r>
      <w:r w:rsidRPr="008576EF">
        <w:rPr>
          <w:rFonts w:ascii="Candara" w:hAnsi="Candara" w:cs="Arial"/>
          <w:sz w:val="24"/>
          <w:szCs w:val="24"/>
          <w:lang w:val="es-AR"/>
        </w:rPr>
        <w:t xml:space="preserve">emite estos </w:t>
      </w:r>
      <w:r>
        <w:rPr>
          <w:rFonts w:ascii="Candara" w:hAnsi="Candara" w:cs="Arial"/>
          <w:sz w:val="24"/>
          <w:szCs w:val="24"/>
          <w:lang w:val="es-AR"/>
        </w:rPr>
        <w:t>Documentos de Licitación (</w:t>
      </w:r>
      <w:r w:rsidRPr="008576EF">
        <w:rPr>
          <w:rFonts w:ascii="Candara" w:hAnsi="Candara" w:cs="Arial"/>
          <w:sz w:val="24"/>
          <w:szCs w:val="24"/>
          <w:lang w:val="es-AR"/>
        </w:rPr>
        <w:t>Pliegos de Bases y Condiciones de la Licitación Pública Nacional</w:t>
      </w:r>
      <w:r>
        <w:rPr>
          <w:rFonts w:ascii="Candara" w:hAnsi="Candara" w:cs="Arial"/>
          <w:sz w:val="24"/>
          <w:szCs w:val="24"/>
          <w:lang w:val="es-AR"/>
        </w:rPr>
        <w:t>)</w:t>
      </w:r>
      <w:r w:rsidRPr="008576EF">
        <w:rPr>
          <w:rFonts w:ascii="Candara" w:hAnsi="Candara" w:cs="Arial"/>
          <w:sz w:val="24"/>
          <w:szCs w:val="24"/>
          <w:lang w:val="es-AR"/>
        </w:rPr>
        <w:t xml:space="preserve"> para la </w:t>
      </w:r>
      <w:r>
        <w:rPr>
          <w:rFonts w:ascii="Candara" w:hAnsi="Candara" w:cs="Arial"/>
          <w:sz w:val="24"/>
          <w:szCs w:val="24"/>
          <w:lang w:val="es-AR"/>
        </w:rPr>
        <w:t>Licitación Pública Nacional (LPN) identificada</w:t>
      </w:r>
      <w:r w:rsidRPr="008576EF">
        <w:rPr>
          <w:rFonts w:ascii="Candara" w:hAnsi="Candara" w:cs="Arial"/>
          <w:sz w:val="24"/>
          <w:szCs w:val="24"/>
          <w:lang w:val="es-AR"/>
        </w:rPr>
        <w:t xml:space="preserve"> en la </w:t>
      </w:r>
      <w:r w:rsidRPr="008576EF">
        <w:rPr>
          <w:rFonts w:ascii="Candara" w:hAnsi="Candara" w:cs="Arial"/>
          <w:b/>
          <w:sz w:val="24"/>
          <w:szCs w:val="24"/>
          <w:lang w:val="es-AR"/>
        </w:rPr>
        <w:t>Sección II. Datos de la Licitación</w:t>
      </w:r>
      <w:r w:rsidRPr="008576EF">
        <w:rPr>
          <w:rFonts w:ascii="Candara" w:hAnsi="Candara" w:cs="Arial"/>
          <w:sz w:val="24"/>
          <w:szCs w:val="24"/>
          <w:lang w:val="es-AR"/>
        </w:rPr>
        <w:t xml:space="preserve"> </w:t>
      </w:r>
      <w:r w:rsidRPr="00396F47">
        <w:rPr>
          <w:rFonts w:ascii="Candara" w:hAnsi="Candara" w:cs="Arial"/>
          <w:b/>
          <w:bCs/>
          <w:sz w:val="24"/>
          <w:szCs w:val="24"/>
          <w:lang w:val="es-AR"/>
        </w:rPr>
        <w:t>(</w:t>
      </w:r>
      <w:r w:rsidRPr="008576EF">
        <w:rPr>
          <w:rFonts w:ascii="Candara" w:hAnsi="Candara" w:cs="Arial"/>
          <w:b/>
          <w:sz w:val="24"/>
          <w:szCs w:val="24"/>
          <w:lang w:val="es-AR"/>
        </w:rPr>
        <w:t>DDL)</w:t>
      </w:r>
      <w:r>
        <w:rPr>
          <w:rFonts w:ascii="Candara" w:hAnsi="Candara" w:cs="Arial"/>
          <w:b/>
          <w:sz w:val="24"/>
          <w:szCs w:val="24"/>
          <w:lang w:val="es-AR"/>
        </w:rPr>
        <w:t xml:space="preserve">, </w:t>
      </w:r>
      <w:r w:rsidRPr="00BB0D8A">
        <w:rPr>
          <w:rFonts w:ascii="Candara" w:hAnsi="Candara" w:cs="Arial"/>
          <w:bCs/>
          <w:sz w:val="24"/>
          <w:szCs w:val="24"/>
          <w:lang w:val="es-AR"/>
        </w:rPr>
        <w:t>para la</w:t>
      </w:r>
      <w:r>
        <w:rPr>
          <w:rFonts w:ascii="Candara" w:hAnsi="Candara" w:cs="Arial"/>
          <w:b/>
          <w:sz w:val="24"/>
          <w:szCs w:val="24"/>
          <w:lang w:val="es-AR"/>
        </w:rPr>
        <w:t xml:space="preserve"> </w:t>
      </w:r>
      <w:r w:rsidRPr="008576EF">
        <w:rPr>
          <w:rFonts w:ascii="Candara" w:hAnsi="Candara" w:cs="Arial"/>
          <w:sz w:val="24"/>
          <w:szCs w:val="24"/>
          <w:lang w:val="es-AR"/>
        </w:rPr>
        <w:t xml:space="preserve">Adquisición de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especificados en la </w:t>
      </w:r>
      <w:r w:rsidRPr="008576EF">
        <w:rPr>
          <w:rFonts w:ascii="Candara" w:hAnsi="Candara" w:cs="Arial"/>
          <w:b/>
          <w:sz w:val="24"/>
          <w:szCs w:val="24"/>
          <w:lang w:val="es-AR"/>
        </w:rPr>
        <w:t>Sección VI, Lista de Requisitos.</w:t>
      </w:r>
    </w:p>
    <w:p w14:paraId="1B9786B7" w14:textId="77777777" w:rsidR="006D5FE7" w:rsidRPr="008576EF" w:rsidRDefault="006D5FE7" w:rsidP="00F70506">
      <w:pPr>
        <w:spacing w:after="120"/>
        <w:ind w:left="567"/>
        <w:jc w:val="both"/>
        <w:rPr>
          <w:rFonts w:ascii="Candara" w:hAnsi="Candara" w:cs="Arial"/>
          <w:i/>
          <w:sz w:val="24"/>
          <w:szCs w:val="24"/>
          <w:lang w:val="es-AR"/>
        </w:rPr>
      </w:pPr>
      <w:r w:rsidRPr="008576EF">
        <w:rPr>
          <w:rFonts w:ascii="Candara" w:hAnsi="Candara" w:cs="Arial"/>
          <w:sz w:val="24"/>
          <w:szCs w:val="24"/>
          <w:lang w:val="es-AR"/>
        </w:rPr>
        <w:t xml:space="preserve">El nombre, identificación y número de Lotes, si los hubiera, estarán indicados en la </w:t>
      </w:r>
      <w:r w:rsidRPr="008576EF">
        <w:rPr>
          <w:rFonts w:ascii="Candara" w:hAnsi="Candara" w:cs="Arial"/>
          <w:b/>
          <w:sz w:val="24"/>
          <w:szCs w:val="24"/>
          <w:lang w:val="es-AR"/>
        </w:rPr>
        <w:t>Sección II. Datos de la Licitación</w:t>
      </w:r>
      <w:r w:rsidRPr="008576EF">
        <w:rPr>
          <w:rFonts w:ascii="Candara" w:hAnsi="Candara" w:cs="Arial"/>
          <w:sz w:val="24"/>
          <w:szCs w:val="24"/>
          <w:lang w:val="es-AR"/>
        </w:rPr>
        <w:t xml:space="preserve"> </w:t>
      </w:r>
      <w:r w:rsidRPr="00396F47">
        <w:rPr>
          <w:rFonts w:ascii="Candara" w:hAnsi="Candara" w:cs="Arial"/>
          <w:b/>
          <w:bCs/>
          <w:sz w:val="24"/>
          <w:szCs w:val="24"/>
          <w:lang w:val="es-AR"/>
        </w:rPr>
        <w:t>(</w:t>
      </w:r>
      <w:r w:rsidRPr="008576EF">
        <w:rPr>
          <w:rFonts w:ascii="Candara" w:hAnsi="Candara" w:cs="Arial"/>
          <w:b/>
          <w:sz w:val="24"/>
          <w:szCs w:val="24"/>
          <w:lang w:val="es-AR"/>
        </w:rPr>
        <w:t>DDL)</w:t>
      </w:r>
      <w:r w:rsidRPr="008576EF">
        <w:rPr>
          <w:rFonts w:ascii="Candara" w:hAnsi="Candara" w:cs="Arial"/>
          <w:sz w:val="24"/>
          <w:szCs w:val="24"/>
          <w:lang w:val="es-AR"/>
        </w:rPr>
        <w:t>.</w:t>
      </w:r>
    </w:p>
    <w:p w14:paraId="1F17CBDC" w14:textId="77777777" w:rsidR="006D5FE7" w:rsidRPr="008576EF" w:rsidRDefault="006D5FE7" w:rsidP="00F70506">
      <w:pPr>
        <w:spacing w:after="120"/>
        <w:ind w:left="567"/>
        <w:jc w:val="both"/>
        <w:rPr>
          <w:rFonts w:ascii="Candara" w:hAnsi="Candara" w:cs="Arial"/>
          <w:i/>
          <w:sz w:val="24"/>
          <w:szCs w:val="24"/>
          <w:lang w:val="es-AR"/>
        </w:rPr>
      </w:pPr>
      <w:r w:rsidRPr="008576EF">
        <w:rPr>
          <w:rFonts w:ascii="Candara" w:hAnsi="Candara" w:cs="Arial"/>
          <w:sz w:val="24"/>
          <w:szCs w:val="24"/>
          <w:lang w:val="es-AR"/>
        </w:rPr>
        <w:t xml:space="preserve">El suministro de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de cumplimiento sucesivo</w:t>
      </w:r>
      <w:r>
        <w:rPr>
          <w:rFonts w:ascii="Candara" w:hAnsi="Candara" w:cs="Arial"/>
          <w:sz w:val="24"/>
          <w:szCs w:val="24"/>
          <w:lang w:val="es-AR"/>
        </w:rPr>
        <w:t>,</w:t>
      </w:r>
      <w:r w:rsidRPr="008576EF">
        <w:rPr>
          <w:rFonts w:ascii="Candara" w:hAnsi="Candara" w:cs="Arial"/>
          <w:sz w:val="24"/>
          <w:szCs w:val="24"/>
          <w:lang w:val="es-AR"/>
        </w:rPr>
        <w:t xml:space="preserve"> estará indicado en la </w:t>
      </w:r>
      <w:r w:rsidRPr="008576EF">
        <w:rPr>
          <w:rFonts w:ascii="Candara" w:hAnsi="Candara" w:cs="Arial"/>
          <w:b/>
          <w:sz w:val="24"/>
          <w:szCs w:val="24"/>
          <w:lang w:val="es-AR"/>
        </w:rPr>
        <w:t>Sección II. Datos de la Licitación</w:t>
      </w:r>
      <w:r w:rsidRPr="008576EF">
        <w:rPr>
          <w:rFonts w:ascii="Candara" w:hAnsi="Candara" w:cs="Arial"/>
          <w:sz w:val="24"/>
          <w:szCs w:val="24"/>
          <w:lang w:val="es-AR"/>
        </w:rPr>
        <w:t xml:space="preserve"> </w:t>
      </w:r>
      <w:r w:rsidRPr="008576EF">
        <w:rPr>
          <w:rFonts w:ascii="Candara" w:hAnsi="Candara" w:cs="Arial"/>
          <w:b/>
          <w:sz w:val="24"/>
          <w:szCs w:val="24"/>
          <w:lang w:val="es-AR"/>
        </w:rPr>
        <w:t>(DDL)</w:t>
      </w:r>
      <w:r w:rsidRPr="008576EF">
        <w:rPr>
          <w:rFonts w:ascii="Candara" w:hAnsi="Candara" w:cs="Arial"/>
          <w:bCs/>
          <w:sz w:val="24"/>
          <w:szCs w:val="24"/>
          <w:lang w:val="es-AR"/>
        </w:rPr>
        <w:t>, si correspondiera</w:t>
      </w:r>
      <w:r w:rsidRPr="008576EF">
        <w:rPr>
          <w:rFonts w:ascii="Candara" w:hAnsi="Candara" w:cs="Arial"/>
          <w:i/>
          <w:sz w:val="24"/>
          <w:szCs w:val="24"/>
          <w:lang w:val="es-AR"/>
        </w:rPr>
        <w:t>.</w:t>
      </w:r>
    </w:p>
    <w:p w14:paraId="6EF4854B" w14:textId="77777777" w:rsidR="006D5FE7" w:rsidRPr="008576EF" w:rsidRDefault="006D5FE7" w:rsidP="00F70506">
      <w:pPr>
        <w:spacing w:after="120"/>
        <w:ind w:left="578" w:hanging="578"/>
        <w:jc w:val="both"/>
        <w:rPr>
          <w:rFonts w:ascii="Candara" w:hAnsi="Candara" w:cs="Arial"/>
          <w:sz w:val="24"/>
          <w:szCs w:val="24"/>
          <w:lang w:val="es-AR"/>
        </w:rPr>
      </w:pPr>
      <w:r w:rsidRPr="008576EF">
        <w:rPr>
          <w:rFonts w:ascii="Candara" w:hAnsi="Candara" w:cs="Arial"/>
          <w:sz w:val="24"/>
          <w:szCs w:val="24"/>
          <w:lang w:val="es-AR"/>
        </w:rPr>
        <w:t>1.2</w:t>
      </w:r>
      <w:r w:rsidRPr="008576EF">
        <w:rPr>
          <w:rFonts w:ascii="Candara" w:hAnsi="Candara" w:cs="Arial"/>
          <w:sz w:val="24"/>
          <w:szCs w:val="24"/>
          <w:lang w:val="es-AR"/>
        </w:rPr>
        <w:tab/>
        <w:t>A todos los efectos del presente Pliego de Bases y Condiciones de la Licitación, el término:</w:t>
      </w:r>
    </w:p>
    <w:p w14:paraId="35AA8E4D" w14:textId="77777777" w:rsidR="006D5FE7" w:rsidRPr="008576EF" w:rsidRDefault="006D5FE7" w:rsidP="00F70506">
      <w:pPr>
        <w:pStyle w:val="Sangra2detindependiente"/>
        <w:numPr>
          <w:ilvl w:val="0"/>
          <w:numId w:val="2"/>
        </w:numPr>
        <w:tabs>
          <w:tab w:val="clear" w:pos="1929"/>
          <w:tab w:val="left" w:pos="522"/>
        </w:tabs>
        <w:spacing w:after="120"/>
        <w:ind w:left="1156" w:hanging="578"/>
        <w:jc w:val="both"/>
        <w:rPr>
          <w:rFonts w:ascii="Candara" w:hAnsi="Candara" w:cs="Arial"/>
          <w:sz w:val="24"/>
          <w:szCs w:val="24"/>
          <w:lang w:val="es-AR"/>
        </w:rPr>
      </w:pPr>
      <w:r w:rsidRPr="008576EF">
        <w:rPr>
          <w:rFonts w:ascii="Candara" w:hAnsi="Candara" w:cs="Arial"/>
          <w:i/>
          <w:sz w:val="24"/>
          <w:szCs w:val="24"/>
          <w:lang w:val="es-AR"/>
        </w:rPr>
        <w:t>“por escrito”</w:t>
      </w:r>
      <w:r w:rsidRPr="008576EF">
        <w:rPr>
          <w:rFonts w:ascii="Candara" w:hAnsi="Candara" w:cs="Arial"/>
          <w:sz w:val="24"/>
          <w:szCs w:val="24"/>
          <w:lang w:val="es-AR"/>
        </w:rPr>
        <w:t>, significa comunicación en forma escrita (por ejemplo, vía correo electrónico, facsímile, télex), con prueba de recibido;</w:t>
      </w:r>
    </w:p>
    <w:p w14:paraId="6B21E3C8" w14:textId="77777777" w:rsidR="006D5FE7" w:rsidRPr="008576EF" w:rsidRDefault="006D5FE7" w:rsidP="00F70506">
      <w:pPr>
        <w:numPr>
          <w:ilvl w:val="0"/>
          <w:numId w:val="2"/>
        </w:numPr>
        <w:tabs>
          <w:tab w:val="clear" w:pos="1929"/>
          <w:tab w:val="num" w:pos="1152"/>
        </w:tabs>
        <w:spacing w:after="120"/>
        <w:ind w:left="1156" w:hanging="578"/>
        <w:jc w:val="both"/>
        <w:rPr>
          <w:rFonts w:ascii="Candara" w:hAnsi="Candara" w:cs="Arial"/>
          <w:sz w:val="24"/>
          <w:szCs w:val="24"/>
          <w:lang w:val="es-AR"/>
        </w:rPr>
      </w:pPr>
      <w:r w:rsidRPr="008576EF">
        <w:rPr>
          <w:rFonts w:ascii="Candara" w:hAnsi="Candara" w:cs="Arial"/>
          <w:i/>
          <w:sz w:val="24"/>
          <w:szCs w:val="24"/>
          <w:lang w:val="es-AR"/>
        </w:rPr>
        <w:t>“singular”</w:t>
      </w:r>
      <w:r w:rsidRPr="008576EF">
        <w:rPr>
          <w:rFonts w:ascii="Candara" w:hAnsi="Candara" w:cs="Arial"/>
          <w:sz w:val="24"/>
          <w:szCs w:val="24"/>
          <w:lang w:val="es-AR"/>
        </w:rPr>
        <w:t xml:space="preserve"> significa </w:t>
      </w:r>
      <w:r w:rsidRPr="008576EF">
        <w:rPr>
          <w:rFonts w:ascii="Candara" w:hAnsi="Candara" w:cs="Arial"/>
          <w:i/>
          <w:sz w:val="24"/>
          <w:szCs w:val="24"/>
          <w:lang w:val="es-AR"/>
        </w:rPr>
        <w:t>“plural”</w:t>
      </w:r>
      <w:r w:rsidRPr="008576EF">
        <w:rPr>
          <w:rFonts w:ascii="Candara" w:hAnsi="Candara" w:cs="Arial"/>
          <w:sz w:val="24"/>
          <w:szCs w:val="24"/>
          <w:lang w:val="es-AR"/>
        </w:rPr>
        <w:t xml:space="preserve"> y viceversa; si el contexto así lo requiere, y</w:t>
      </w:r>
    </w:p>
    <w:p w14:paraId="0E2C5842" w14:textId="77777777" w:rsidR="006D5FE7" w:rsidRPr="008576EF" w:rsidRDefault="006D5FE7" w:rsidP="00F70506">
      <w:pPr>
        <w:numPr>
          <w:ilvl w:val="0"/>
          <w:numId w:val="2"/>
        </w:numPr>
        <w:tabs>
          <w:tab w:val="clear" w:pos="1929"/>
          <w:tab w:val="num" w:pos="1152"/>
        </w:tabs>
        <w:spacing w:after="120"/>
        <w:ind w:left="1156" w:hanging="578"/>
        <w:jc w:val="both"/>
        <w:rPr>
          <w:rFonts w:ascii="Candara" w:hAnsi="Candara" w:cs="Arial"/>
          <w:sz w:val="24"/>
          <w:szCs w:val="24"/>
          <w:lang w:val="es-AR"/>
        </w:rPr>
      </w:pPr>
      <w:r w:rsidRPr="008576EF">
        <w:rPr>
          <w:rFonts w:ascii="Candara" w:hAnsi="Candara" w:cs="Arial"/>
          <w:i/>
          <w:sz w:val="24"/>
          <w:szCs w:val="24"/>
          <w:lang w:val="es-AR"/>
        </w:rPr>
        <w:t>“día”</w:t>
      </w:r>
      <w:r w:rsidRPr="008576EF">
        <w:rPr>
          <w:rFonts w:ascii="Candara" w:hAnsi="Candara" w:cs="Arial"/>
          <w:sz w:val="24"/>
          <w:szCs w:val="24"/>
          <w:lang w:val="es-AR"/>
        </w:rPr>
        <w:t>, significa día calendario.</w:t>
      </w:r>
    </w:p>
    <w:p w14:paraId="5642A555" w14:textId="77777777" w:rsidR="006D5FE7" w:rsidRPr="008576EF" w:rsidRDefault="006D5FE7" w:rsidP="00481D53">
      <w:pPr>
        <w:pStyle w:val="P1Numerales"/>
      </w:pPr>
      <w:r w:rsidRPr="008576EF">
        <w:t>2.</w:t>
      </w:r>
      <w:r w:rsidRPr="008576EF">
        <w:tab/>
        <w:t>Fuente de fondos</w:t>
      </w:r>
    </w:p>
    <w:p w14:paraId="55CD810C" w14:textId="77777777" w:rsidR="006D5FE7" w:rsidRPr="008576EF" w:rsidRDefault="006D5FE7" w:rsidP="00F70506">
      <w:pPr>
        <w:numPr>
          <w:ilvl w:val="1"/>
          <w:numId w:val="3"/>
        </w:numPr>
        <w:tabs>
          <w:tab w:val="clear" w:pos="360"/>
        </w:tabs>
        <w:spacing w:after="120"/>
        <w:ind w:left="576" w:hanging="576"/>
        <w:jc w:val="both"/>
        <w:rPr>
          <w:rFonts w:ascii="Candara" w:hAnsi="Candara" w:cs="Arial"/>
          <w:sz w:val="24"/>
          <w:szCs w:val="24"/>
          <w:lang w:val="es-AR"/>
        </w:rPr>
      </w:pPr>
      <w:r w:rsidRPr="00B628A4">
        <w:rPr>
          <w:rFonts w:ascii="Candara" w:hAnsi="Candara"/>
          <w:spacing w:val="-3"/>
        </w:rPr>
        <w:t xml:space="preserve">El Prestatario </w:t>
      </w:r>
      <w:r w:rsidRPr="00B628A4">
        <w:rPr>
          <w:rFonts w:ascii="Candara" w:hAnsi="Candara"/>
          <w:b/>
          <w:bCs/>
          <w:spacing w:val="-3"/>
        </w:rPr>
        <w:t>identificado en los DDL</w:t>
      </w:r>
      <w:r w:rsidRPr="00B628A4">
        <w:rPr>
          <w:rFonts w:ascii="Candara" w:hAnsi="Candara"/>
          <w:spacing w:val="-3"/>
        </w:rPr>
        <w:t xml:space="preserve">, </w:t>
      </w:r>
      <w:r w:rsidRPr="008576EF">
        <w:rPr>
          <w:rFonts w:ascii="Candara" w:hAnsi="Candara" w:cs="Arial"/>
          <w:sz w:val="24"/>
          <w:szCs w:val="24"/>
          <w:lang w:val="es-AR"/>
        </w:rPr>
        <w:t xml:space="preserve">ha recibido el financiamiento (en adelante denominado </w:t>
      </w:r>
      <w:r w:rsidRPr="008576EF">
        <w:rPr>
          <w:rFonts w:ascii="Candara" w:hAnsi="Candara" w:cs="Arial"/>
          <w:i/>
          <w:sz w:val="24"/>
          <w:szCs w:val="24"/>
          <w:lang w:val="es-AR"/>
        </w:rPr>
        <w:t>“fondos”</w:t>
      </w:r>
      <w:r w:rsidRPr="008576EF">
        <w:rPr>
          <w:rFonts w:ascii="Candara" w:hAnsi="Candara" w:cs="Arial"/>
          <w:sz w:val="24"/>
          <w:szCs w:val="24"/>
          <w:lang w:val="es-AR"/>
        </w:rPr>
        <w:t xml:space="preserve">), del Banco Interamericano de Desarrollo (en adelante denominado </w:t>
      </w:r>
      <w:r w:rsidRPr="008576EF">
        <w:rPr>
          <w:rFonts w:ascii="Candara" w:hAnsi="Candara" w:cs="Arial"/>
          <w:i/>
          <w:sz w:val="24"/>
          <w:szCs w:val="24"/>
          <w:lang w:val="es-AR"/>
        </w:rPr>
        <w:t>“el Banco”</w:t>
      </w:r>
      <w:r w:rsidRPr="008576EF">
        <w:rPr>
          <w:rFonts w:ascii="Candara" w:hAnsi="Candara" w:cs="Arial"/>
          <w:sz w:val="24"/>
          <w:szCs w:val="24"/>
          <w:lang w:val="es-AR"/>
        </w:rPr>
        <w:t>), para sufragar el costo del Programa</w:t>
      </w:r>
      <w:r w:rsidRPr="008576EF">
        <w:rPr>
          <w:rFonts w:ascii="Candara" w:hAnsi="Candara" w:cs="Arial"/>
          <w:color w:val="8DB3E2"/>
          <w:sz w:val="24"/>
          <w:szCs w:val="24"/>
          <w:lang w:val="es-AR"/>
        </w:rPr>
        <w:t xml:space="preserve"> </w:t>
      </w:r>
      <w:r w:rsidRPr="00BB0D8A">
        <w:rPr>
          <w:rFonts w:ascii="Candara" w:hAnsi="Candara" w:cs="Arial"/>
          <w:b/>
          <w:bCs/>
          <w:sz w:val="24"/>
          <w:szCs w:val="24"/>
          <w:lang w:val="es-AR"/>
        </w:rPr>
        <w:t>especificado en los DDL</w:t>
      </w:r>
      <w:r w:rsidRPr="008576EF">
        <w:rPr>
          <w:rFonts w:ascii="Candara" w:hAnsi="Candara" w:cs="Arial"/>
          <w:sz w:val="24"/>
          <w:szCs w:val="24"/>
          <w:lang w:val="es-AR"/>
        </w:rPr>
        <w:t xml:space="preserve"> y destinar una porción de dichos fondos, para abonar los pagos elegibles que corresponda efectuar en virtud del contrato de suministro de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objeto de la presente Licitación Pública Nacional.</w:t>
      </w:r>
    </w:p>
    <w:p w14:paraId="47DC9B07" w14:textId="77777777" w:rsidR="006D5FE7" w:rsidRPr="008576EF" w:rsidRDefault="006D5FE7" w:rsidP="00F70506">
      <w:pPr>
        <w:numPr>
          <w:ilvl w:val="1"/>
          <w:numId w:val="3"/>
        </w:numPr>
        <w:tabs>
          <w:tab w:val="clear" w:pos="360"/>
        </w:tabs>
        <w:spacing w:after="120"/>
        <w:ind w:left="578" w:hanging="578"/>
        <w:jc w:val="both"/>
        <w:rPr>
          <w:rFonts w:ascii="Candara" w:hAnsi="Candara" w:cs="Arial"/>
          <w:sz w:val="24"/>
          <w:szCs w:val="24"/>
          <w:lang w:val="es-AR"/>
        </w:rPr>
      </w:pPr>
      <w:r w:rsidRPr="008576EF">
        <w:rPr>
          <w:rFonts w:ascii="Candara" w:hAnsi="Candara" w:cs="Arial"/>
          <w:spacing w:val="-3"/>
          <w:sz w:val="24"/>
          <w:szCs w:val="24"/>
          <w:lang w:val="es-AR"/>
        </w:rPr>
        <w:t xml:space="preserve">El Banco sólo efectuará pagos a pedido del Prestatario y una vez que el Banco los haya aprobado de conformidad con las estipulaciones </w:t>
      </w:r>
      <w:r w:rsidRPr="008576EF">
        <w:rPr>
          <w:rFonts w:ascii="Candara" w:hAnsi="Candara" w:cs="Arial"/>
          <w:sz w:val="24"/>
          <w:szCs w:val="24"/>
          <w:lang w:val="es-AR"/>
        </w:rPr>
        <w:t xml:space="preserve">establecidas en el acuerdo financiero entre el Prestatario y el Banco (en adelante denominado </w:t>
      </w:r>
      <w:r w:rsidRPr="008576EF">
        <w:rPr>
          <w:rFonts w:ascii="Candara" w:hAnsi="Candara" w:cs="Arial"/>
          <w:i/>
          <w:sz w:val="24"/>
          <w:szCs w:val="24"/>
          <w:lang w:val="es-AR"/>
        </w:rPr>
        <w:t>“el Contrato de Préstamo”</w:t>
      </w:r>
      <w:r w:rsidRPr="008576EF">
        <w:rPr>
          <w:rFonts w:ascii="Candara" w:hAnsi="Candara" w:cs="Arial"/>
          <w:sz w:val="24"/>
          <w:szCs w:val="24"/>
          <w:lang w:val="es-AR"/>
        </w:rPr>
        <w:t xml:space="preserve">). </w:t>
      </w:r>
      <w:r w:rsidRPr="008576EF">
        <w:rPr>
          <w:rFonts w:ascii="Candara" w:hAnsi="Candara" w:cs="Arial"/>
          <w:spacing w:val="-3"/>
          <w:sz w:val="24"/>
          <w:szCs w:val="24"/>
          <w:lang w:val="es-AR"/>
        </w:rPr>
        <w:t>Dichos pagos se ajustarán en todos sus aspectos a las condiciones de dicho</w:t>
      </w:r>
      <w:r w:rsidRPr="008576EF">
        <w:rPr>
          <w:rFonts w:ascii="Candara" w:hAnsi="Candara" w:cs="Arial"/>
          <w:sz w:val="24"/>
          <w:szCs w:val="24"/>
          <w:lang w:val="es-AR"/>
        </w:rPr>
        <w:t xml:space="preserve"> Contrato de Préstamo. </w:t>
      </w:r>
      <w:r w:rsidRPr="008576EF">
        <w:rPr>
          <w:rFonts w:ascii="Candara" w:hAnsi="Candara" w:cs="Arial"/>
          <w:spacing w:val="-3"/>
          <w:sz w:val="24"/>
          <w:szCs w:val="24"/>
          <w:lang w:val="es-AR"/>
        </w:rPr>
        <w:t>Salvo que el Banco acuerde expresamente lo contrario, nadie más que el Prestatario podrá tener derecho alguno en virtud del Contrato de Préstamo, ni a los fondos del financiamiento del Banco.</w:t>
      </w:r>
    </w:p>
    <w:tbl>
      <w:tblPr>
        <w:tblW w:w="9000" w:type="dxa"/>
        <w:tblInd w:w="108" w:type="dxa"/>
        <w:tblLayout w:type="fixed"/>
        <w:tblLook w:val="0000" w:firstRow="0" w:lastRow="0" w:firstColumn="0" w:lastColumn="0" w:noHBand="0" w:noVBand="0"/>
      </w:tblPr>
      <w:tblGrid>
        <w:gridCol w:w="9000"/>
      </w:tblGrid>
      <w:tr w:rsidR="006D5FE7" w:rsidRPr="008576EF" w14:paraId="6C58C025" w14:textId="77777777" w:rsidTr="00783DA9">
        <w:tc>
          <w:tcPr>
            <w:tcW w:w="9000" w:type="dxa"/>
          </w:tcPr>
          <w:p w14:paraId="75342412" w14:textId="77777777" w:rsidR="006D5FE7" w:rsidRPr="008576EF" w:rsidRDefault="006D5FE7" w:rsidP="00F70506">
            <w:pPr>
              <w:spacing w:after="120"/>
              <w:ind w:left="360"/>
              <w:jc w:val="both"/>
              <w:rPr>
                <w:rFonts w:ascii="Candara" w:hAnsi="Candara" w:cs="Arial"/>
                <w:sz w:val="24"/>
                <w:szCs w:val="24"/>
                <w:lang w:val="es-ES"/>
              </w:rPr>
            </w:pPr>
          </w:p>
        </w:tc>
      </w:tr>
      <w:tr w:rsidR="006D5FE7" w:rsidRPr="00265157" w14:paraId="2A4ABAA7" w14:textId="77777777" w:rsidTr="00783DA9">
        <w:tc>
          <w:tcPr>
            <w:tcW w:w="9000" w:type="dxa"/>
          </w:tcPr>
          <w:p w14:paraId="23D04427" w14:textId="77777777" w:rsidR="006D5FE7" w:rsidRPr="00265157" w:rsidRDefault="006D5FE7" w:rsidP="00481D53">
            <w:pPr>
              <w:pStyle w:val="P1Numerales"/>
              <w:rPr>
                <w:i/>
                <w:color w:val="548DD4"/>
              </w:rPr>
            </w:pPr>
            <w:r w:rsidRPr="00265157">
              <w:rPr>
                <w:lang w:val="es-CO"/>
              </w:rPr>
              <w:t xml:space="preserve">3. </w:t>
            </w:r>
            <w:r w:rsidRPr="00265157">
              <w:rPr>
                <w:lang w:val="es-CO"/>
              </w:rPr>
              <w:tab/>
            </w:r>
            <w:r w:rsidRPr="00265157">
              <w:t xml:space="preserve">Prácticas prohibidas </w:t>
            </w:r>
          </w:p>
          <w:p w14:paraId="07D357A0" w14:textId="77777777" w:rsidR="006D5FE7" w:rsidRPr="00265157" w:rsidRDefault="006D5FE7" w:rsidP="000E5FD5">
            <w:pPr>
              <w:tabs>
                <w:tab w:val="num" w:pos="1872"/>
              </w:tabs>
              <w:spacing w:after="120"/>
              <w:ind w:left="432" w:hanging="432"/>
              <w:jc w:val="both"/>
              <w:rPr>
                <w:rFonts w:ascii="Candara" w:hAnsi="Candara"/>
                <w:color w:val="4472C4"/>
              </w:rPr>
            </w:pPr>
            <w:r w:rsidRPr="00265157">
              <w:rPr>
                <w:rFonts w:ascii="Century Gothic" w:hAnsi="Century Gothic"/>
                <w:i/>
                <w:iCs/>
                <w:color w:val="4472C4"/>
                <w:szCs w:val="22"/>
                <w:lang w:val="es-CO"/>
              </w:rPr>
              <w:t>Para GN 2349-9:</w:t>
            </w:r>
          </w:p>
          <w:p w14:paraId="51D5453A" w14:textId="77777777" w:rsidR="006D5FE7" w:rsidRPr="00265157" w:rsidRDefault="006D5FE7" w:rsidP="000E5FD5">
            <w:pPr>
              <w:tabs>
                <w:tab w:val="num" w:pos="1872"/>
              </w:tabs>
              <w:spacing w:after="120"/>
              <w:ind w:left="432" w:hanging="432"/>
              <w:jc w:val="both"/>
              <w:rPr>
                <w:rFonts w:ascii="Candara" w:hAnsi="Candara"/>
                <w:bCs/>
                <w:sz w:val="24"/>
                <w:szCs w:val="24"/>
                <w:lang w:val="es-ES"/>
              </w:rPr>
            </w:pPr>
            <w:r w:rsidRPr="00265157">
              <w:rPr>
                <w:rFonts w:ascii="Candara" w:hAnsi="Candara"/>
                <w:sz w:val="24"/>
                <w:szCs w:val="24"/>
              </w:rPr>
              <w:t>3.1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y (v) prácticas obstructivas.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7DCDB36F" w14:textId="77777777" w:rsidR="006D5FE7" w:rsidRPr="00265157" w:rsidRDefault="006D5FE7" w:rsidP="000E5FD5">
            <w:pPr>
              <w:spacing w:after="120"/>
              <w:ind w:left="882" w:hanging="360"/>
              <w:jc w:val="both"/>
              <w:rPr>
                <w:rFonts w:ascii="Candara" w:hAnsi="Candara"/>
                <w:bCs/>
                <w:sz w:val="24"/>
                <w:szCs w:val="24"/>
                <w:lang w:val="es-ES"/>
              </w:rPr>
            </w:pPr>
            <w:r w:rsidRPr="00265157">
              <w:rPr>
                <w:rFonts w:ascii="Candara" w:hAnsi="Candara"/>
                <w:bCs/>
                <w:sz w:val="24"/>
                <w:szCs w:val="24"/>
                <w:lang w:val="es-ES"/>
              </w:rPr>
              <w:t xml:space="preserve">(a) A efectos del cumplimiento de esta disposición, el Banco define las expresiones que se indican a continuación: </w:t>
            </w:r>
          </w:p>
          <w:p w14:paraId="5769A2B5" w14:textId="77777777" w:rsidR="006D5FE7" w:rsidRPr="00265157" w:rsidRDefault="006D5FE7"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 Una práctica corrupta consiste en ofrecer, dar, recibir, o solicitar, directa o indirectamente, cualquier cosa de valor para influenciar indebidamente las acciones de otra parte;</w:t>
            </w:r>
          </w:p>
          <w:p w14:paraId="0A93DD7D" w14:textId="77777777" w:rsidR="006D5FE7" w:rsidRPr="00265157" w:rsidRDefault="006D5FE7"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65A4AED1" w14:textId="77777777" w:rsidR="006D5FE7" w:rsidRPr="00265157" w:rsidRDefault="006D5FE7"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(iii) Una práctica coercitiva consiste en perjudicar o causar daño, o amenazar con perjudicar o causar daño, directa o indirectamente, a cualquier parte o a sus bienes para influenciar indebidamente las acciones de una parte;</w:t>
            </w:r>
          </w:p>
          <w:p w14:paraId="79D380C8" w14:textId="77777777" w:rsidR="006D5FE7" w:rsidRPr="00265157" w:rsidRDefault="006D5FE7" w:rsidP="000E5FD5">
            <w:pPr>
              <w:pStyle w:val="Sangra3detindependiente"/>
              <w:tabs>
                <w:tab w:val="num" w:pos="792"/>
              </w:tabs>
              <w:spacing w:after="120"/>
              <w:ind w:left="1242" w:hanging="360"/>
              <w:jc w:val="both"/>
              <w:rPr>
                <w:rFonts w:ascii="Candara" w:hAnsi="Candara"/>
                <w:bCs/>
                <w:sz w:val="24"/>
                <w:szCs w:val="24"/>
                <w:lang w:val="es-ES"/>
              </w:rPr>
            </w:pPr>
            <w:r w:rsidRPr="00265157">
              <w:rPr>
                <w:rFonts w:ascii="Candara" w:hAnsi="Candara"/>
                <w:bCs/>
                <w:sz w:val="24"/>
                <w:szCs w:val="24"/>
                <w:lang w:val="es-ES"/>
              </w:rPr>
              <w:t>(iv)</w:t>
            </w:r>
            <w:r w:rsidRPr="00265157">
              <w:rPr>
                <w:rFonts w:ascii="Candara" w:hAnsi="Candara"/>
                <w:sz w:val="24"/>
                <w:szCs w:val="24"/>
              </w:rPr>
              <w:t xml:space="preserve"> </w:t>
            </w:r>
            <w:r w:rsidRPr="00265157">
              <w:rPr>
                <w:rFonts w:ascii="Candara" w:hAnsi="Candara"/>
                <w:bCs/>
                <w:sz w:val="24"/>
                <w:szCs w:val="24"/>
                <w:lang w:val="es-ES"/>
              </w:rPr>
              <w:t>Una práctica colusoria es un acuerdo entre dos o más partes realizado con la intención de alcanzar un propósito inapropiado, lo que incluye influenciar en forma inapropiada las acciones de otra parte; y</w:t>
            </w:r>
          </w:p>
          <w:p w14:paraId="42007856" w14:textId="77777777" w:rsidR="006D5FE7" w:rsidRPr="00265157" w:rsidRDefault="006D5FE7" w:rsidP="000E5FD5">
            <w:pPr>
              <w:pStyle w:val="Sangra3detindependiente"/>
              <w:tabs>
                <w:tab w:val="num" w:pos="792"/>
              </w:tabs>
              <w:spacing w:after="120"/>
              <w:ind w:left="1242" w:hanging="360"/>
              <w:jc w:val="both"/>
              <w:rPr>
                <w:rFonts w:ascii="Candara" w:hAnsi="Candara"/>
                <w:bCs/>
                <w:sz w:val="24"/>
                <w:szCs w:val="24"/>
                <w:lang w:val="es-ES"/>
              </w:rPr>
            </w:pPr>
            <w:r w:rsidRPr="00265157">
              <w:rPr>
                <w:rFonts w:ascii="Candara" w:hAnsi="Candara"/>
                <w:bCs/>
                <w:sz w:val="24"/>
                <w:szCs w:val="24"/>
                <w:lang w:val="es-ES"/>
              </w:rPr>
              <w:t>(v) Una práctica obstructiva consiste en:</w:t>
            </w:r>
          </w:p>
          <w:p w14:paraId="27154280" w14:textId="77777777" w:rsidR="006D5FE7" w:rsidRPr="00265157" w:rsidRDefault="006D5FE7" w:rsidP="000E5FD5">
            <w:pPr>
              <w:pStyle w:val="Sangra3detindependiente"/>
              <w:spacing w:after="120"/>
              <w:ind w:left="1233" w:hanging="423"/>
              <w:jc w:val="both"/>
              <w:rPr>
                <w:rFonts w:ascii="Candara" w:hAnsi="Candara"/>
                <w:bCs/>
                <w:sz w:val="24"/>
                <w:szCs w:val="24"/>
                <w:lang w:val="es-ES"/>
              </w:rPr>
            </w:pPr>
            <w:r w:rsidRPr="00265157">
              <w:rPr>
                <w:rFonts w:ascii="Candara" w:hAnsi="Candara"/>
                <w:bCs/>
                <w:sz w:val="24"/>
                <w:szCs w:val="24"/>
                <w:lang w:val="es-ES"/>
              </w:rPr>
              <w:t xml:space="preserve">         (aa)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75A4F85F" w14:textId="77777777" w:rsidR="006D5FE7" w:rsidRPr="00265157" w:rsidRDefault="006D5FE7" w:rsidP="000E5FD5">
            <w:pPr>
              <w:pStyle w:val="Sangra3detindependiente"/>
              <w:spacing w:after="120"/>
              <w:ind w:left="1233" w:hanging="423"/>
              <w:jc w:val="both"/>
              <w:rPr>
                <w:rFonts w:ascii="Candara" w:hAnsi="Candara"/>
                <w:bCs/>
                <w:sz w:val="24"/>
                <w:szCs w:val="24"/>
                <w:lang w:val="es-ES"/>
              </w:rPr>
            </w:pPr>
            <w:r w:rsidRPr="00265157">
              <w:rPr>
                <w:rFonts w:ascii="Candara" w:hAnsi="Candara"/>
                <w:bCs/>
                <w:sz w:val="24"/>
                <w:szCs w:val="24"/>
                <w:lang w:val="es-ES"/>
              </w:rPr>
              <w:t xml:space="preserve">         ii. todo acto dirigido a impedir materialmente el ejercicio de inspección del Banco y los derechos de auditoría previstos en el párrafo 3.1 (f) de abajo.</w:t>
            </w:r>
          </w:p>
          <w:p w14:paraId="54D9467A" w14:textId="77777777" w:rsidR="006D5FE7" w:rsidRPr="00265157" w:rsidRDefault="006D5FE7" w:rsidP="000E5FD5">
            <w:pPr>
              <w:spacing w:after="120"/>
              <w:ind w:left="882" w:hanging="360"/>
              <w:jc w:val="both"/>
              <w:rPr>
                <w:rFonts w:ascii="Candara" w:hAnsi="Candara"/>
                <w:bCs/>
                <w:sz w:val="24"/>
                <w:szCs w:val="24"/>
                <w:lang w:val="es-ES"/>
              </w:rPr>
            </w:pPr>
            <w:r w:rsidRPr="00265157">
              <w:rPr>
                <w:rFonts w:ascii="Candara" w:hAnsi="Candara"/>
                <w:bCs/>
                <w:sz w:val="24"/>
                <w:szCs w:val="24"/>
                <w:lang w:val="es-ES"/>
              </w:rPr>
              <w:t>(b) Si se determina que, de conformidad con los procedimientos de sanción del Banco,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2E719ACD" w14:textId="77777777" w:rsidR="006D5FE7" w:rsidRPr="00265157" w:rsidRDefault="006D5FE7"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 no financiar ninguna propuesta de adjudicación de un contrato para la adquisición de bienes o la contratación de obras financiadas por el Banco;</w:t>
            </w:r>
          </w:p>
          <w:p w14:paraId="574C7433" w14:textId="77777777" w:rsidR="006D5FE7" w:rsidRPr="00265157" w:rsidRDefault="006D5FE7"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(ii) suspender los desembolsos de la operación, si se determina, en cualquier etapa, que un empleado, agencia o representante del Prestatario, el Organismo Ejecutor o el Organismo Contratante ha cometido una Práctica Prohibida;</w:t>
            </w:r>
          </w:p>
          <w:p w14:paraId="2B12BE8A" w14:textId="77777777" w:rsidR="006D5FE7" w:rsidRPr="00265157" w:rsidRDefault="006D5FE7"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09249133" w14:textId="77777777" w:rsidR="006D5FE7" w:rsidRPr="00265157" w:rsidRDefault="006D5FE7"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(iv) emitir una amonestación a la firma, entidad o individuo en el formato de una carta formal de censura por su conducta;</w:t>
            </w:r>
          </w:p>
          <w:p w14:paraId="5AE2F591" w14:textId="77777777" w:rsidR="006D5FE7" w:rsidRPr="00265157" w:rsidRDefault="006D5FE7"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w:t>
            </w:r>
          </w:p>
          <w:p w14:paraId="4FF3A3AD" w14:textId="77777777" w:rsidR="006D5FE7" w:rsidRPr="00265157" w:rsidRDefault="006D5FE7"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(vi) remitir el tema a las autoridades pertinentes encargadas de hacer cumplir las leyes; y/o.</w:t>
            </w:r>
          </w:p>
          <w:p w14:paraId="50DB022F" w14:textId="77777777" w:rsidR="006D5FE7" w:rsidRPr="00265157" w:rsidRDefault="006D5FE7"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7CEF92D9" w14:textId="77777777" w:rsidR="006D5FE7" w:rsidRPr="00265157" w:rsidRDefault="006D5FE7" w:rsidP="000E5FD5">
            <w:pPr>
              <w:tabs>
                <w:tab w:val="left" w:pos="4825"/>
              </w:tabs>
              <w:spacing w:after="120"/>
              <w:ind w:left="882" w:hanging="360"/>
              <w:jc w:val="both"/>
              <w:rPr>
                <w:rFonts w:ascii="Candara" w:hAnsi="Candara"/>
                <w:bCs/>
                <w:sz w:val="24"/>
                <w:szCs w:val="24"/>
                <w:lang w:val="es-ES"/>
              </w:rPr>
            </w:pPr>
            <w:r w:rsidRPr="00265157">
              <w:rPr>
                <w:rFonts w:ascii="Candara" w:hAnsi="Candara"/>
                <w:bCs/>
                <w:sz w:val="24"/>
                <w:szCs w:val="24"/>
                <w:lang w:val="es-ES"/>
              </w:rPr>
              <w:t>(c) 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0DE17D81" w14:textId="77777777" w:rsidR="006D5FE7" w:rsidRPr="00265157" w:rsidRDefault="006D5FE7" w:rsidP="000E5FD5">
            <w:pPr>
              <w:spacing w:after="120"/>
              <w:ind w:left="882" w:hanging="360"/>
              <w:jc w:val="both"/>
              <w:rPr>
                <w:rFonts w:ascii="Candara" w:hAnsi="Candara"/>
                <w:bCs/>
                <w:sz w:val="24"/>
                <w:szCs w:val="24"/>
                <w:lang w:val="es-ES"/>
              </w:rPr>
            </w:pPr>
            <w:r w:rsidRPr="00265157">
              <w:rPr>
                <w:rFonts w:ascii="Candara" w:hAnsi="Candara"/>
                <w:bCs/>
                <w:sz w:val="24"/>
                <w:szCs w:val="24"/>
                <w:lang w:val="es-ES"/>
              </w:rPr>
              <w:t>(d) La imposición de cualquier medida que sea tomada por el Banco de conformidad con las provisiones referidas anteriormente será de carácter público.</w:t>
            </w:r>
          </w:p>
          <w:p w14:paraId="1E987C48" w14:textId="77777777" w:rsidR="006D5FE7" w:rsidRPr="00265157" w:rsidRDefault="006D5FE7" w:rsidP="000E5FD5">
            <w:pPr>
              <w:spacing w:after="120"/>
              <w:ind w:left="882" w:hanging="360"/>
              <w:jc w:val="both"/>
              <w:rPr>
                <w:rFonts w:ascii="Candara" w:hAnsi="Candara"/>
                <w:bCs/>
                <w:sz w:val="24"/>
                <w:szCs w:val="24"/>
                <w:lang w:val="es-ES"/>
              </w:rPr>
            </w:pPr>
            <w:r w:rsidRPr="00265157">
              <w:rPr>
                <w:rFonts w:ascii="Candara" w:hAnsi="Candara"/>
                <w:bCs/>
                <w:sz w:val="24"/>
                <w:szCs w:val="24"/>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5AE49565" w14:textId="77777777" w:rsidR="006D5FE7" w:rsidRPr="00265157" w:rsidRDefault="006D5FE7" w:rsidP="000E5FD5">
            <w:pPr>
              <w:spacing w:after="120"/>
              <w:ind w:left="882" w:hanging="360"/>
              <w:jc w:val="both"/>
              <w:rPr>
                <w:rFonts w:ascii="Candara" w:hAnsi="Candara"/>
                <w:bCs/>
                <w:sz w:val="24"/>
                <w:szCs w:val="24"/>
                <w:lang w:val="es-ES"/>
              </w:rPr>
            </w:pPr>
            <w:r w:rsidRPr="00265157">
              <w:rPr>
                <w:rFonts w:ascii="Candara" w:hAnsi="Candara"/>
                <w:bCs/>
                <w:sz w:val="24"/>
                <w:szCs w:val="24"/>
                <w:lang w:val="es-ES"/>
              </w:rPr>
              <w:t>(f)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0E442939" w14:textId="77777777" w:rsidR="006D5FE7" w:rsidRPr="00265157" w:rsidRDefault="006D5FE7" w:rsidP="000E5FD5">
            <w:pPr>
              <w:spacing w:after="120"/>
              <w:ind w:left="882" w:hanging="360"/>
              <w:jc w:val="both"/>
              <w:rPr>
                <w:rFonts w:ascii="Candara" w:hAnsi="Candara"/>
                <w:bCs/>
                <w:sz w:val="24"/>
                <w:szCs w:val="24"/>
                <w:lang w:val="es-ES"/>
              </w:rPr>
            </w:pPr>
            <w:r w:rsidRPr="00265157">
              <w:rPr>
                <w:rFonts w:ascii="Candara" w:hAnsi="Candara"/>
                <w:bCs/>
                <w:sz w:val="24"/>
                <w:szCs w:val="24"/>
                <w:lang w:val="es-ES"/>
              </w:rPr>
              <w:t>(g) El Banco exigirá que, cuando un Prestatario adquiera bienes, obras o servicios distintos de servicios de consultoría directamente de una agencia especializada, de conformidad con lo establecido en el párrafo 3.9, en el marco de un acuerdo entre el Prestatario y dicha agencia especializada, todas las disposiciones contempladas en el párrafo 1.14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67EE27E7" w14:textId="77777777" w:rsidR="006D5FE7" w:rsidRPr="00265157" w:rsidRDefault="006D5FE7" w:rsidP="000E5FD5">
            <w:pPr>
              <w:spacing w:after="120"/>
              <w:ind w:left="513" w:hanging="540"/>
              <w:jc w:val="both"/>
              <w:rPr>
                <w:rFonts w:ascii="Candara" w:hAnsi="Candara"/>
                <w:bCs/>
                <w:sz w:val="24"/>
                <w:szCs w:val="24"/>
                <w:lang w:val="es-ES"/>
              </w:rPr>
            </w:pPr>
            <w:r w:rsidRPr="00265157">
              <w:rPr>
                <w:rFonts w:ascii="Candara" w:hAnsi="Candara"/>
                <w:bCs/>
                <w:sz w:val="24"/>
                <w:szCs w:val="24"/>
                <w:lang w:val="es-ES"/>
              </w:rPr>
              <w:t>3.2    Los Oferentes, al presentar sus ofertas, declaran y garantizan:</w:t>
            </w:r>
          </w:p>
          <w:p w14:paraId="367DAB99" w14:textId="77777777" w:rsidR="006D5FE7" w:rsidRPr="00265157" w:rsidRDefault="006D5FE7" w:rsidP="000E5FD5">
            <w:pPr>
              <w:tabs>
                <w:tab w:val="num" w:pos="792"/>
              </w:tabs>
              <w:spacing w:after="120"/>
              <w:ind w:left="882" w:hanging="360"/>
              <w:jc w:val="both"/>
              <w:rPr>
                <w:rFonts w:ascii="Candara" w:hAnsi="Candara"/>
                <w:bCs/>
                <w:sz w:val="24"/>
                <w:szCs w:val="24"/>
                <w:lang w:val="es-ES"/>
              </w:rPr>
            </w:pPr>
            <w:r w:rsidRPr="00265157">
              <w:rPr>
                <w:rFonts w:ascii="Candara" w:hAnsi="Candara"/>
                <w:bCs/>
                <w:sz w:val="24"/>
                <w:szCs w:val="24"/>
                <w:lang w:val="es-ES"/>
              </w:rPr>
              <w:t>(a) que han leído y entendido las definiciones de Prácticas Prohibidas del Banco y las sanciones aplicables a la comisión de las mismas, que constan en este documento y se obligan a observar las normas pertinentes sobre las mismas;</w:t>
            </w:r>
          </w:p>
          <w:p w14:paraId="0E2CEEE4" w14:textId="77777777" w:rsidR="006D5FE7" w:rsidRPr="00265157" w:rsidRDefault="006D5FE7" w:rsidP="000E5FD5">
            <w:pPr>
              <w:tabs>
                <w:tab w:val="num" w:pos="792"/>
              </w:tabs>
              <w:spacing w:after="120"/>
              <w:ind w:left="882" w:hanging="360"/>
              <w:jc w:val="both"/>
              <w:rPr>
                <w:rFonts w:ascii="Candara" w:hAnsi="Candara"/>
                <w:bCs/>
                <w:sz w:val="24"/>
                <w:szCs w:val="24"/>
                <w:lang w:val="es-ES"/>
              </w:rPr>
            </w:pPr>
            <w:r w:rsidRPr="00265157">
              <w:rPr>
                <w:rFonts w:ascii="Candara" w:hAnsi="Candara"/>
                <w:bCs/>
                <w:sz w:val="24"/>
                <w:szCs w:val="24"/>
                <w:lang w:val="es-ES"/>
              </w:rPr>
              <w:t>(b) que no han incurrido en ninguna Práctica Prohibida descrita en este documento;</w:t>
            </w:r>
          </w:p>
          <w:p w14:paraId="6CD5604A" w14:textId="77777777" w:rsidR="006D5FE7" w:rsidRPr="00265157" w:rsidRDefault="006D5FE7" w:rsidP="000E5FD5">
            <w:pPr>
              <w:tabs>
                <w:tab w:val="num" w:pos="792"/>
              </w:tabs>
              <w:spacing w:after="120"/>
              <w:ind w:left="882" w:hanging="360"/>
              <w:jc w:val="both"/>
              <w:rPr>
                <w:rFonts w:ascii="Candara" w:hAnsi="Candara"/>
                <w:bCs/>
                <w:sz w:val="24"/>
                <w:szCs w:val="24"/>
                <w:lang w:val="es-ES"/>
              </w:rPr>
            </w:pPr>
            <w:r w:rsidRPr="00265157">
              <w:rPr>
                <w:rFonts w:ascii="Candara" w:hAnsi="Candara"/>
                <w:bCs/>
                <w:sz w:val="24"/>
                <w:szCs w:val="24"/>
                <w:lang w:val="es-ES"/>
              </w:rPr>
              <w:t>(c) que no han tergiversado ni ocultado ningún hecho sustancial durante los procesos de selección, negociación, adjudicación o ejecución de un contrato;</w:t>
            </w:r>
          </w:p>
          <w:p w14:paraId="50DBF151" w14:textId="77777777" w:rsidR="006D5FE7" w:rsidRPr="00265157" w:rsidRDefault="006D5FE7" w:rsidP="000E5FD5">
            <w:pPr>
              <w:tabs>
                <w:tab w:val="num" w:pos="792"/>
              </w:tabs>
              <w:spacing w:after="120"/>
              <w:ind w:left="882" w:hanging="360"/>
              <w:jc w:val="both"/>
              <w:rPr>
                <w:rFonts w:ascii="Candara" w:hAnsi="Candara"/>
                <w:bCs/>
                <w:sz w:val="24"/>
                <w:szCs w:val="24"/>
                <w:lang w:val="es-ES"/>
              </w:rPr>
            </w:pPr>
            <w:r w:rsidRPr="00265157">
              <w:rPr>
                <w:rFonts w:ascii="Candara" w:hAnsi="Candara"/>
                <w:bCs/>
                <w:sz w:val="24"/>
                <w:szCs w:val="24"/>
                <w:lang w:val="es-ES"/>
              </w:rPr>
              <w:t>(d) 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20C582C6" w14:textId="77777777" w:rsidR="006D5FE7" w:rsidRPr="00265157" w:rsidRDefault="006D5FE7" w:rsidP="000E5FD5">
            <w:pPr>
              <w:tabs>
                <w:tab w:val="num" w:pos="792"/>
              </w:tabs>
              <w:spacing w:after="120"/>
              <w:ind w:left="882" w:hanging="360"/>
              <w:jc w:val="both"/>
              <w:rPr>
                <w:rFonts w:ascii="Candara" w:hAnsi="Candara"/>
                <w:bCs/>
                <w:sz w:val="24"/>
                <w:szCs w:val="24"/>
                <w:lang w:val="es-ES"/>
              </w:rPr>
            </w:pPr>
            <w:r w:rsidRPr="00265157">
              <w:rPr>
                <w:rFonts w:ascii="Candara" w:hAnsi="Candara"/>
                <w:bCs/>
                <w:sz w:val="24"/>
                <w:szCs w:val="24"/>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436B14F" w14:textId="77777777" w:rsidR="006D5FE7" w:rsidRPr="00265157" w:rsidRDefault="006D5FE7" w:rsidP="000E5FD5">
            <w:pPr>
              <w:tabs>
                <w:tab w:val="num" w:pos="792"/>
              </w:tabs>
              <w:spacing w:after="120"/>
              <w:ind w:left="882" w:hanging="360"/>
              <w:jc w:val="both"/>
              <w:rPr>
                <w:rFonts w:ascii="Candara" w:hAnsi="Candara"/>
                <w:bCs/>
                <w:sz w:val="24"/>
                <w:szCs w:val="24"/>
                <w:lang w:val="es-ES"/>
              </w:rPr>
            </w:pPr>
            <w:r w:rsidRPr="00265157">
              <w:rPr>
                <w:rFonts w:ascii="Candara" w:hAnsi="Candara"/>
                <w:bCs/>
                <w:sz w:val="24"/>
                <w:szCs w:val="24"/>
                <w:lang w:val="es-ES"/>
              </w:rPr>
              <w:t>(f) que han declarado todas las comisiones, honorarios de representantes, pagos por servicios de facilitación o acuerdos para compartir ingresos relacionados con actividades financiadas por el Banco;</w:t>
            </w:r>
          </w:p>
          <w:p w14:paraId="513CF333" w14:textId="77777777" w:rsidR="006D5FE7" w:rsidRPr="00265157" w:rsidRDefault="006D5FE7" w:rsidP="000E5FD5">
            <w:pPr>
              <w:tabs>
                <w:tab w:val="num" w:pos="792"/>
              </w:tabs>
              <w:spacing w:after="120"/>
              <w:ind w:left="882" w:hanging="360"/>
              <w:jc w:val="both"/>
              <w:rPr>
                <w:rFonts w:ascii="Candara" w:hAnsi="Candara" w:cs="Arial"/>
                <w:sz w:val="24"/>
                <w:szCs w:val="24"/>
                <w:lang w:val="es-CO"/>
              </w:rPr>
            </w:pPr>
            <w:r w:rsidRPr="00265157">
              <w:rPr>
                <w:rFonts w:ascii="Candara" w:hAnsi="Candara"/>
                <w:bCs/>
                <w:sz w:val="24"/>
                <w:szCs w:val="24"/>
                <w:lang w:val="es-ES"/>
              </w:rPr>
              <w:t>(g) que reconocen que el incumplimiento de cualquiera de estas garantías constituye el fundamento para la imposición por el Banco de una o más de las medidas que se describen en la Cláusula 3.1 (b).</w:t>
            </w:r>
          </w:p>
        </w:tc>
      </w:tr>
    </w:tbl>
    <w:p w14:paraId="0FE76B51" w14:textId="77777777" w:rsidR="006D5FE7" w:rsidRPr="00265157" w:rsidRDefault="006D5FE7" w:rsidP="00481D53">
      <w:pPr>
        <w:pStyle w:val="P1Numerales"/>
      </w:pPr>
      <w:r w:rsidRPr="00265157">
        <w:t>4.</w:t>
      </w:r>
      <w:r w:rsidRPr="00265157">
        <w:tab/>
        <w:t>Oferentes elegibles</w:t>
      </w:r>
    </w:p>
    <w:p w14:paraId="3C0CC350" w14:textId="77777777" w:rsidR="006D5FE7" w:rsidRPr="00265157" w:rsidRDefault="006D5FE7" w:rsidP="00BF0DF9">
      <w:pPr>
        <w:pStyle w:val="Sub-ClauseText"/>
        <w:numPr>
          <w:ilvl w:val="1"/>
          <w:numId w:val="5"/>
        </w:numPr>
        <w:tabs>
          <w:tab w:val="clear" w:pos="360"/>
        </w:tabs>
        <w:spacing w:before="0"/>
        <w:ind w:left="432" w:hanging="432"/>
        <w:rPr>
          <w:rFonts w:ascii="Candara" w:hAnsi="Candara"/>
          <w:color w:val="000000"/>
          <w:szCs w:val="24"/>
          <w:lang w:val="es-ES"/>
        </w:rPr>
      </w:pPr>
      <w:r w:rsidRPr="00265157">
        <w:rPr>
          <w:rFonts w:ascii="Candara" w:hAnsi="Candara"/>
          <w:color w:val="000000"/>
          <w:szCs w:val="24"/>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III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50ADB971" w14:textId="77777777" w:rsidR="006D5FE7" w:rsidRPr="00265157" w:rsidRDefault="006D5FE7" w:rsidP="00BF0DF9">
      <w:pPr>
        <w:spacing w:after="120"/>
        <w:jc w:val="both"/>
        <w:rPr>
          <w:rFonts w:ascii="Candara" w:hAnsi="Candara"/>
          <w:color w:val="4472C4"/>
          <w:sz w:val="24"/>
          <w:szCs w:val="22"/>
          <w:lang w:val="es-ES"/>
        </w:rPr>
      </w:pPr>
      <w:r w:rsidRPr="00265157">
        <w:rPr>
          <w:rFonts w:ascii="Candara" w:hAnsi="Candara"/>
          <w:i/>
          <w:iCs/>
          <w:color w:val="4472C4"/>
          <w:sz w:val="24"/>
          <w:szCs w:val="22"/>
          <w:lang w:val="es-ES"/>
        </w:rPr>
        <w:t>Para GN 2349-9:</w:t>
      </w:r>
    </w:p>
    <w:p w14:paraId="33AFF4AD" w14:textId="77777777" w:rsidR="006D5FE7" w:rsidRPr="00265157" w:rsidRDefault="006D5FE7" w:rsidP="00E52ACD">
      <w:pPr>
        <w:numPr>
          <w:ilvl w:val="0"/>
          <w:numId w:val="20"/>
        </w:numPr>
        <w:tabs>
          <w:tab w:val="num" w:pos="792"/>
        </w:tabs>
        <w:spacing w:after="120"/>
        <w:ind w:left="792" w:hanging="360"/>
        <w:jc w:val="both"/>
        <w:rPr>
          <w:rFonts w:ascii="Candara" w:hAnsi="Candara"/>
          <w:sz w:val="24"/>
          <w:szCs w:val="22"/>
        </w:rPr>
      </w:pPr>
      <w:r w:rsidRPr="00265157">
        <w:rPr>
          <w:rFonts w:ascii="Candara" w:hAnsi="Candara"/>
          <w:sz w:val="24"/>
          <w:szCs w:val="22"/>
          <w:lang w:val="es-ES"/>
        </w:rPr>
        <w:t>Las firmas de un país o los bienes producidos en un país pueden ser excluidos si, (i) las leyes o las reglamentaciones oficiales del país del Prestatario prohíben las relaciones comerciales con aquel país, a condición de que se demuestre satisfactoriamente al Banco que esa exclusión no impedirá la competencia efectiva respecto al suministro de los bienes o la construcción de las obras de que se trate, o (ii)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Prestatario, en cumplimiento de este mandato, prohíba pagos a una firma o compras de bienes en particular, esta firma puede ser excluida.</w:t>
      </w:r>
    </w:p>
    <w:p w14:paraId="004A5569" w14:textId="77777777" w:rsidR="006D5FE7" w:rsidRPr="00265157" w:rsidRDefault="006D5FE7" w:rsidP="00E52ACD">
      <w:pPr>
        <w:numPr>
          <w:ilvl w:val="0"/>
          <w:numId w:val="20"/>
        </w:numPr>
        <w:tabs>
          <w:tab w:val="num" w:pos="792"/>
        </w:tabs>
        <w:spacing w:after="120"/>
        <w:ind w:left="792" w:hanging="360"/>
        <w:jc w:val="both"/>
        <w:rPr>
          <w:rFonts w:ascii="Candara" w:hAnsi="Candara"/>
          <w:sz w:val="24"/>
          <w:szCs w:val="22"/>
        </w:rPr>
      </w:pPr>
      <w:r w:rsidRPr="00265157">
        <w:rPr>
          <w:rFonts w:ascii="Candara" w:hAnsi="Candara"/>
          <w:sz w:val="24"/>
          <w:szCs w:val="22"/>
        </w:rPr>
        <w:t>Toda firma contratada por el Prestatario para proveer servicios de consultoría respecto de la preparación o ejecución de un proyecto, al igual que su matriz y todas sus filiales, quedará descalificada para suministrar bienes o construir obras o servicios que resulten directamente relacionados con los servicios de consultoría para la preparación o ejecución. Esta disposición no se aplica a las diversas firmas (consultores, contratistas o proveedores) que conjuntamente estén cumpliendo las obligaciones del contratista en virtud de un contrato llave en mano o de un contrato de diseño y construcción.</w:t>
      </w:r>
    </w:p>
    <w:p w14:paraId="3EBB5857" w14:textId="77777777" w:rsidR="006D5FE7" w:rsidRPr="00265157" w:rsidRDefault="006D5FE7" w:rsidP="00E52ACD">
      <w:pPr>
        <w:numPr>
          <w:ilvl w:val="0"/>
          <w:numId w:val="20"/>
        </w:numPr>
        <w:tabs>
          <w:tab w:val="num" w:pos="792"/>
        </w:tabs>
        <w:spacing w:after="120"/>
        <w:ind w:left="792" w:hanging="360"/>
        <w:jc w:val="both"/>
        <w:rPr>
          <w:rFonts w:ascii="Candara" w:hAnsi="Candara"/>
          <w:sz w:val="24"/>
          <w:szCs w:val="22"/>
        </w:rPr>
      </w:pPr>
      <w:r w:rsidRPr="00265157">
        <w:rPr>
          <w:rFonts w:ascii="Candara" w:hAnsi="Candara"/>
          <w:sz w:val="24"/>
          <w:szCs w:val="22"/>
        </w:rPr>
        <w:t>Las empresas estatales del país del Prestatario podrán participar solamente si pueden demostrar que: (i) tienen autonomía legal y financiera; (ii) funcionan conforme a las leyes comerciales; y (iii) no dependen de entidades del Prestatario o Subprestatario.</w:t>
      </w:r>
    </w:p>
    <w:p w14:paraId="3438C81E" w14:textId="77777777" w:rsidR="006D5FE7" w:rsidRPr="00265157" w:rsidRDefault="006D5FE7" w:rsidP="00E52ACD">
      <w:pPr>
        <w:numPr>
          <w:ilvl w:val="0"/>
          <w:numId w:val="20"/>
        </w:numPr>
        <w:tabs>
          <w:tab w:val="num" w:pos="792"/>
        </w:tabs>
        <w:spacing w:after="120"/>
        <w:ind w:left="792" w:hanging="360"/>
        <w:jc w:val="both"/>
        <w:rPr>
          <w:rFonts w:ascii="Candara" w:hAnsi="Candara"/>
          <w:sz w:val="24"/>
          <w:szCs w:val="22"/>
        </w:rPr>
      </w:pPr>
      <w:r w:rsidRPr="00265157">
        <w:rPr>
          <w:rFonts w:ascii="Candara" w:hAnsi="Candara"/>
          <w:sz w:val="24"/>
          <w:szCs w:val="22"/>
        </w:rPr>
        <w:t>Toda firma, individuo, empresa matriz o filial, u organización anterior constituida o integrada por cualquiera de los individuos designados como partes contratantes que el Banco declare inelegible de conformidad con lo dispuesto en los incisos (b)(v) y (e) del párrafo 1.14 de las Políticas de Adquisición de bienes y obras GN 2349-9, relativos a Prácticas Prohibidas, o que otra institución financiera internacional declare inelegible y con sujeción a lo dispuesto en acuerdos suscritos por el Banco concernientes al reconocimiento recíproco de sanciones será inelegible para la adjudicación o derivación de beneficio alguno, financiero o de cualquier otra índole, de un contrato financiado por el Banco durante el período que el Banco determine.</w:t>
      </w:r>
    </w:p>
    <w:p w14:paraId="0161E5D8" w14:textId="77777777" w:rsidR="006D5FE7" w:rsidRPr="00265157" w:rsidRDefault="006D5FE7" w:rsidP="00BF0DF9">
      <w:pPr>
        <w:pStyle w:val="Sub-ClauseText"/>
        <w:numPr>
          <w:ilvl w:val="1"/>
          <w:numId w:val="5"/>
        </w:numPr>
        <w:tabs>
          <w:tab w:val="clear" w:pos="360"/>
        </w:tabs>
        <w:spacing w:before="0"/>
        <w:ind w:left="432" w:hanging="432"/>
        <w:rPr>
          <w:rFonts w:ascii="Candara" w:hAnsi="Candara"/>
          <w:color w:val="000000"/>
          <w:szCs w:val="24"/>
          <w:lang w:val="es-ES"/>
        </w:rPr>
      </w:pPr>
      <w:r w:rsidRPr="00265157">
        <w:rPr>
          <w:rFonts w:ascii="Candara" w:hAnsi="Candara"/>
          <w:color w:val="000000"/>
          <w:szCs w:val="24"/>
          <w:lang w:val="es-ES"/>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23BB32C3" w14:textId="77777777" w:rsidR="006D5FE7" w:rsidRPr="00265157" w:rsidRDefault="006D5FE7" w:rsidP="00E52ACD">
      <w:pPr>
        <w:numPr>
          <w:ilvl w:val="1"/>
          <w:numId w:val="47"/>
        </w:numPr>
        <w:spacing w:after="120"/>
        <w:jc w:val="both"/>
        <w:rPr>
          <w:rFonts w:ascii="Candara" w:hAnsi="Candara"/>
          <w:color w:val="000000"/>
          <w:spacing w:val="-4"/>
          <w:sz w:val="24"/>
          <w:szCs w:val="24"/>
          <w:lang w:val="es-ES"/>
        </w:rPr>
      </w:pPr>
      <w:r w:rsidRPr="00265157">
        <w:rPr>
          <w:rFonts w:ascii="Candara" w:hAnsi="Candara"/>
          <w:color w:val="000000"/>
          <w:spacing w:val="-4"/>
          <w:sz w:val="24"/>
          <w:szCs w:val="24"/>
          <w:lang w:val="es-ES"/>
        </w:rPr>
        <w:t>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la contratación de las obras y/o adquisición de bienes objeto de estos Documentos de Licitación; o</w:t>
      </w:r>
    </w:p>
    <w:p w14:paraId="5F972B85" w14:textId="77777777" w:rsidR="006D5FE7" w:rsidRPr="00265157" w:rsidRDefault="006D5FE7" w:rsidP="00E52ACD">
      <w:pPr>
        <w:numPr>
          <w:ilvl w:val="1"/>
          <w:numId w:val="47"/>
        </w:numPr>
        <w:spacing w:after="120"/>
        <w:jc w:val="both"/>
        <w:rPr>
          <w:rFonts w:ascii="Candara" w:hAnsi="Candara"/>
          <w:color w:val="000000"/>
          <w:spacing w:val="-4"/>
          <w:sz w:val="24"/>
          <w:szCs w:val="24"/>
          <w:lang w:val="es-ES"/>
        </w:rPr>
      </w:pPr>
      <w:r w:rsidRPr="00265157">
        <w:rPr>
          <w:rFonts w:ascii="Candara" w:hAnsi="Candara"/>
          <w:color w:val="000000"/>
          <w:spacing w:val="-4"/>
          <w:sz w:val="24"/>
          <w:szCs w:val="24"/>
          <w:lang w:val="es-ES"/>
        </w:rPr>
        <w:t>presentan más de una oferta en este proceso licitatorio</w:t>
      </w:r>
      <w:r w:rsidRPr="00265157">
        <w:rPr>
          <w:rFonts w:ascii="Candara" w:hAnsi="Candara"/>
          <w:sz w:val="24"/>
          <w:szCs w:val="24"/>
        </w:rPr>
        <w:t xml:space="preserve">, excepto si se trata de ofertas alternativas permitidas bajo la cláusula 18 de las IAO. Sin embargo, esto no limita la participación de subcontratistas en más de una oferta. </w:t>
      </w:r>
    </w:p>
    <w:p w14:paraId="456D7A00" w14:textId="77777777" w:rsidR="006D5FE7" w:rsidRPr="00265157" w:rsidRDefault="006D5FE7" w:rsidP="00BF0DF9">
      <w:pPr>
        <w:spacing w:after="120"/>
        <w:ind w:left="576"/>
        <w:jc w:val="both"/>
        <w:rPr>
          <w:rFonts w:ascii="Candara" w:hAnsi="Candara" w:cs="Arial"/>
          <w:sz w:val="24"/>
          <w:szCs w:val="24"/>
          <w:lang w:val="es-AR"/>
        </w:rPr>
      </w:pPr>
    </w:p>
    <w:p w14:paraId="13EE2AB8" w14:textId="77777777" w:rsidR="006D5FE7" w:rsidRPr="00265157" w:rsidRDefault="006D5FE7" w:rsidP="00E52ACD">
      <w:pPr>
        <w:pStyle w:val="Prrafodelista"/>
        <w:numPr>
          <w:ilvl w:val="0"/>
          <w:numId w:val="48"/>
        </w:numPr>
        <w:spacing w:after="120"/>
        <w:contextualSpacing w:val="0"/>
        <w:jc w:val="both"/>
        <w:rPr>
          <w:rFonts w:ascii="Candara" w:hAnsi="Candara" w:cs="Arial"/>
          <w:vanish/>
          <w:lang w:val="es-AR"/>
        </w:rPr>
      </w:pPr>
    </w:p>
    <w:p w14:paraId="32E98AB8" w14:textId="77777777" w:rsidR="006D5FE7" w:rsidRPr="00265157" w:rsidRDefault="006D5FE7" w:rsidP="00E52ACD">
      <w:pPr>
        <w:pStyle w:val="Sub-ClauseText"/>
        <w:numPr>
          <w:ilvl w:val="1"/>
          <w:numId w:val="49"/>
        </w:numPr>
        <w:spacing w:before="0"/>
        <w:ind w:left="540" w:hanging="540"/>
        <w:rPr>
          <w:rFonts w:ascii="Candara" w:hAnsi="Candara" w:cs="Arial"/>
          <w:szCs w:val="24"/>
          <w:lang w:val="es-AR"/>
        </w:rPr>
      </w:pPr>
      <w:r w:rsidRPr="00265157">
        <w:rPr>
          <w:rFonts w:ascii="Candara" w:hAnsi="Candara" w:cs="Arial"/>
          <w:spacing w:val="0"/>
          <w:szCs w:val="24"/>
          <w:lang w:val="es-AR"/>
        </w:rPr>
        <w:t>Los Oferentes deberán proporcionar al Contratante evidencia satisfactoria de su continua elegibilidad, cuando el Contratante razonablemente la solicite.</w:t>
      </w:r>
    </w:p>
    <w:p w14:paraId="447B7F53" w14:textId="77777777" w:rsidR="006D5FE7" w:rsidRPr="00265157" w:rsidRDefault="006D5FE7" w:rsidP="00481D53">
      <w:pPr>
        <w:pStyle w:val="P1Numerales"/>
      </w:pPr>
      <w:r w:rsidRPr="00265157">
        <w:t xml:space="preserve">5. </w:t>
      </w:r>
      <w:r w:rsidRPr="00265157">
        <w:tab/>
        <w:t>Elegibilidad de los bienes, servicios diferentes de consultoría y/o servicios conexos</w:t>
      </w:r>
    </w:p>
    <w:p w14:paraId="50D05BC2" w14:textId="77777777" w:rsidR="006D5FE7" w:rsidRPr="00265157" w:rsidRDefault="006D5FE7" w:rsidP="00F70506">
      <w:pPr>
        <w:numPr>
          <w:ilvl w:val="1"/>
          <w:numId w:val="6"/>
        </w:numPr>
        <w:tabs>
          <w:tab w:val="clear" w:pos="360"/>
        </w:tabs>
        <w:spacing w:after="120"/>
        <w:ind w:left="576" w:hanging="576"/>
        <w:jc w:val="both"/>
        <w:rPr>
          <w:rFonts w:ascii="Candara" w:hAnsi="Candara" w:cs="Arial"/>
          <w:sz w:val="24"/>
          <w:szCs w:val="24"/>
          <w:lang w:val="es-AR"/>
        </w:rPr>
      </w:pPr>
      <w:r w:rsidRPr="00265157">
        <w:rPr>
          <w:rFonts w:ascii="Candara" w:hAnsi="Candara" w:cs="Arial"/>
          <w:sz w:val="24"/>
          <w:szCs w:val="24"/>
          <w:lang w:val="es-AR"/>
        </w:rPr>
        <w:t>Todos los bienes, servicios diferentes de consultoría y/o servicios conexos que hayan de suministrarse de conformidad con el contrato y que sean financiados por el Banco deben tener su origen en cualquier país miembro del Banco de acuerdo con la Sección V. Países Elegibles, con la excepción de los casos indicados en Cláusula 4.1 (a) y (b).</w:t>
      </w:r>
    </w:p>
    <w:p w14:paraId="645CFBB0" w14:textId="77777777" w:rsidR="006D5FE7" w:rsidRPr="00265157" w:rsidRDefault="006D5FE7" w:rsidP="00F70506">
      <w:pPr>
        <w:numPr>
          <w:ilvl w:val="1"/>
          <w:numId w:val="6"/>
        </w:numPr>
        <w:tabs>
          <w:tab w:val="clear" w:pos="360"/>
        </w:tabs>
        <w:spacing w:after="120"/>
        <w:ind w:left="576" w:hanging="576"/>
        <w:jc w:val="both"/>
        <w:rPr>
          <w:rFonts w:ascii="Candara" w:hAnsi="Candara" w:cs="Arial"/>
          <w:sz w:val="24"/>
          <w:szCs w:val="24"/>
          <w:lang w:val="es-AR"/>
        </w:rPr>
      </w:pPr>
      <w:r w:rsidRPr="00265157">
        <w:rPr>
          <w:rFonts w:ascii="Candara" w:hAnsi="Candara" w:cs="Arial"/>
          <w:sz w:val="24"/>
          <w:szCs w:val="24"/>
          <w:lang w:val="es-AR"/>
        </w:rPr>
        <w:t xml:space="preserve">Para propósitos de esta cláusula, el término </w:t>
      </w:r>
      <w:r w:rsidRPr="00265157">
        <w:rPr>
          <w:rFonts w:ascii="Candara" w:hAnsi="Candara" w:cs="Arial"/>
          <w:i/>
          <w:sz w:val="24"/>
          <w:szCs w:val="24"/>
          <w:lang w:val="es-AR"/>
        </w:rPr>
        <w:t>“Bienes”</w:t>
      </w:r>
      <w:r w:rsidRPr="00265157">
        <w:rPr>
          <w:rFonts w:ascii="Candara" w:hAnsi="Candara" w:cs="Arial"/>
          <w:sz w:val="24"/>
          <w:szCs w:val="24"/>
          <w:lang w:val="es-AR"/>
        </w:rPr>
        <w:t xml:space="preserve"> incluye mercaderías, materias primas, maquinaria, equipos y plantas industriales y </w:t>
      </w:r>
      <w:r w:rsidRPr="00265157">
        <w:rPr>
          <w:rFonts w:ascii="Candara" w:hAnsi="Candara" w:cs="Arial"/>
          <w:i/>
          <w:sz w:val="24"/>
          <w:szCs w:val="24"/>
          <w:lang w:val="es-AR"/>
        </w:rPr>
        <w:t xml:space="preserve">“Servicios Conexos” o “Servicios diferentes de Consultoría” </w:t>
      </w:r>
      <w:r w:rsidRPr="00265157">
        <w:rPr>
          <w:rFonts w:ascii="Candara" w:hAnsi="Candara" w:cs="Arial"/>
          <w:sz w:val="24"/>
          <w:szCs w:val="24"/>
          <w:lang w:val="es-AR"/>
        </w:rPr>
        <w:t>incluyen servicios tales como transporte, seguros, instalaciones, puesta en servicio, capacitación y mantenimiento inicial.</w:t>
      </w:r>
    </w:p>
    <w:p w14:paraId="5E308373" w14:textId="77777777" w:rsidR="006D5FE7" w:rsidRPr="00265157" w:rsidRDefault="006D5FE7" w:rsidP="00F70506">
      <w:pPr>
        <w:numPr>
          <w:ilvl w:val="1"/>
          <w:numId w:val="6"/>
        </w:numPr>
        <w:tabs>
          <w:tab w:val="clear" w:pos="360"/>
        </w:tabs>
        <w:spacing w:after="120"/>
        <w:ind w:left="578" w:hanging="578"/>
        <w:jc w:val="both"/>
        <w:rPr>
          <w:rFonts w:ascii="Candara" w:hAnsi="Candara" w:cs="Arial"/>
          <w:sz w:val="24"/>
          <w:szCs w:val="24"/>
          <w:lang w:val="es-AR"/>
        </w:rPr>
      </w:pPr>
      <w:r w:rsidRPr="00265157">
        <w:rPr>
          <w:rFonts w:ascii="Candara" w:hAnsi="Candara" w:cs="Arial"/>
          <w:sz w:val="24"/>
          <w:szCs w:val="24"/>
          <w:lang w:val="es-AR"/>
        </w:rPr>
        <w:t>Los criterios para determinar el Origen de los Bienes y los Servicios Conexos se encuentran indicados en Sección V. Países Elegibles.</w:t>
      </w:r>
    </w:p>
    <w:p w14:paraId="062FBDEE" w14:textId="77777777" w:rsidR="006D5FE7" w:rsidRPr="00265157" w:rsidRDefault="006D5FE7" w:rsidP="00F70506">
      <w:pPr>
        <w:pStyle w:val="Textoindependiente2"/>
        <w:spacing w:after="120"/>
        <w:rPr>
          <w:rFonts w:ascii="Candara" w:hAnsi="Candara" w:cs="Arial"/>
          <w:sz w:val="24"/>
          <w:szCs w:val="24"/>
          <w:lang w:val="es-AR"/>
        </w:rPr>
      </w:pPr>
    </w:p>
    <w:p w14:paraId="7095FD32" w14:textId="77777777" w:rsidR="006D5FE7" w:rsidRPr="00265157" w:rsidRDefault="006D5FE7" w:rsidP="00273830">
      <w:pPr>
        <w:pStyle w:val="P1Literales"/>
      </w:pPr>
      <w:r w:rsidRPr="00265157">
        <w:t>B.</w:t>
      </w:r>
      <w:r w:rsidRPr="00265157">
        <w:tab/>
        <w:t>CONTENIDO DEL PLIEGO DE BASES Y CONDICIONES DE LA LICITACIÓN</w:t>
      </w:r>
    </w:p>
    <w:p w14:paraId="451F47AC" w14:textId="77777777" w:rsidR="006D5FE7" w:rsidRPr="00265157" w:rsidRDefault="006D5FE7" w:rsidP="00481D53">
      <w:pPr>
        <w:pStyle w:val="P1Numerales"/>
      </w:pPr>
      <w:r w:rsidRPr="00265157">
        <w:t>6.</w:t>
      </w:r>
      <w:r w:rsidRPr="00265157">
        <w:tab/>
        <w:t>Secciones del Pliego de Bases y Condiciones de la Licitación</w:t>
      </w:r>
    </w:p>
    <w:p w14:paraId="5C0D6986" w14:textId="77777777" w:rsidR="006D5FE7" w:rsidRPr="00265157" w:rsidRDefault="006D5FE7" w:rsidP="00F70506">
      <w:pPr>
        <w:numPr>
          <w:ilvl w:val="1"/>
          <w:numId w:val="7"/>
        </w:numPr>
        <w:tabs>
          <w:tab w:val="clear" w:pos="360"/>
          <w:tab w:val="num" w:pos="567"/>
        </w:tabs>
        <w:spacing w:after="120"/>
        <w:ind w:left="567" w:hanging="567"/>
        <w:jc w:val="both"/>
        <w:rPr>
          <w:rFonts w:ascii="Candara" w:hAnsi="Candara" w:cs="Arial"/>
          <w:sz w:val="24"/>
          <w:szCs w:val="24"/>
          <w:lang w:val="es-AR"/>
        </w:rPr>
      </w:pPr>
      <w:r w:rsidRPr="00265157">
        <w:rPr>
          <w:rFonts w:ascii="Candara" w:hAnsi="Candara" w:cs="Arial"/>
          <w:sz w:val="24"/>
          <w:szCs w:val="24"/>
          <w:lang w:val="es-AR"/>
        </w:rPr>
        <w:t>El Pliego de Bases y Condiciones de la Licitación está compuesto por las Partes 1, 2, y 3 incluidas sus respectivas Secciones que se indicaron en la sección “Contenido del Pliego” y que deben ser leídas en conjunto con cualquier enmienda emitida en virtud de la Cláusula 8 de las IAO.</w:t>
      </w:r>
    </w:p>
    <w:p w14:paraId="099623EF" w14:textId="77777777" w:rsidR="006D5FE7" w:rsidRPr="00265157" w:rsidRDefault="006D5FE7" w:rsidP="00F70506">
      <w:pPr>
        <w:numPr>
          <w:ilvl w:val="1"/>
          <w:numId w:val="7"/>
        </w:numPr>
        <w:tabs>
          <w:tab w:val="clear" w:pos="360"/>
        </w:tabs>
        <w:spacing w:after="120"/>
        <w:ind w:left="576" w:hanging="576"/>
        <w:jc w:val="both"/>
        <w:rPr>
          <w:rFonts w:ascii="Candara" w:hAnsi="Candara" w:cs="Arial"/>
          <w:sz w:val="24"/>
          <w:szCs w:val="24"/>
          <w:lang w:val="es-AR"/>
        </w:rPr>
      </w:pPr>
      <w:r w:rsidRPr="00265157">
        <w:rPr>
          <w:rFonts w:ascii="Candara" w:hAnsi="Candara" w:cs="Arial"/>
          <w:sz w:val="24"/>
          <w:szCs w:val="24"/>
          <w:lang w:val="es-AR"/>
        </w:rPr>
        <w:t>El Llamado a Licitación Pública Nacional emitido por el Contratante no forma parte del Pliego de Bases y Condiciones de la Licitación.</w:t>
      </w:r>
    </w:p>
    <w:p w14:paraId="5FED2AAA" w14:textId="77777777" w:rsidR="006D5FE7" w:rsidRPr="00265157" w:rsidRDefault="006D5FE7" w:rsidP="00F70506">
      <w:pPr>
        <w:numPr>
          <w:ilvl w:val="1"/>
          <w:numId w:val="7"/>
        </w:numPr>
        <w:tabs>
          <w:tab w:val="clear" w:pos="360"/>
        </w:tabs>
        <w:spacing w:after="120"/>
        <w:ind w:left="578" w:hanging="578"/>
        <w:jc w:val="both"/>
        <w:rPr>
          <w:rFonts w:ascii="Candara" w:hAnsi="Candara" w:cs="Arial"/>
          <w:sz w:val="24"/>
          <w:szCs w:val="24"/>
          <w:lang w:val="es-AR"/>
        </w:rPr>
      </w:pPr>
      <w:r w:rsidRPr="00265157">
        <w:rPr>
          <w:rFonts w:ascii="Candara" w:hAnsi="Candara" w:cs="Arial"/>
          <w:sz w:val="24"/>
          <w:szCs w:val="24"/>
          <w:lang w:val="es-AR"/>
        </w:rPr>
        <w:t xml:space="preserve">Es responsabilidad del Oferente examinar todas las instrucciones, formularios, términos y especificaciones del Pliego de Bases y Condiciones de la Licitación. </w:t>
      </w:r>
    </w:p>
    <w:p w14:paraId="288AA75B" w14:textId="77777777" w:rsidR="006D5FE7" w:rsidRPr="00265157" w:rsidRDefault="006D5FE7" w:rsidP="00481D53">
      <w:pPr>
        <w:pStyle w:val="P1Numerales"/>
      </w:pPr>
      <w:r w:rsidRPr="00265157">
        <w:t>7.</w:t>
      </w:r>
      <w:r w:rsidRPr="00265157">
        <w:tab/>
        <w:t>Aclaraciones sobre el Pliego de Bases y Condiciones de la Licitación</w:t>
      </w:r>
    </w:p>
    <w:p w14:paraId="6A43219A" w14:textId="77777777" w:rsidR="006D5FE7" w:rsidRPr="00265157" w:rsidRDefault="006D5FE7" w:rsidP="00E52ACD">
      <w:pPr>
        <w:numPr>
          <w:ilvl w:val="1"/>
          <w:numId w:val="17"/>
        </w:numPr>
        <w:tabs>
          <w:tab w:val="clear" w:pos="360"/>
        </w:tabs>
        <w:spacing w:after="120"/>
        <w:ind w:left="578" w:hanging="578"/>
        <w:jc w:val="both"/>
        <w:rPr>
          <w:rFonts w:ascii="Candara" w:hAnsi="Candara" w:cs="Arial"/>
          <w:sz w:val="24"/>
          <w:szCs w:val="24"/>
          <w:lang w:val="es-AR"/>
        </w:rPr>
      </w:pPr>
      <w:r w:rsidRPr="00265157">
        <w:rPr>
          <w:rFonts w:ascii="Candara" w:hAnsi="Candara" w:cs="Arial"/>
          <w:sz w:val="24"/>
          <w:szCs w:val="24"/>
          <w:lang w:val="es-AR"/>
        </w:rPr>
        <w:t xml:space="preserve">Todo potencial Oferente que requiera alguna aclaración sobre el contenido del Pliego de Bases y Condiciones de la Licitación deberá comunicarse con el Contratante por escrito a la dirección del Contratante que se </w:t>
      </w:r>
      <w:r w:rsidRPr="00265157">
        <w:rPr>
          <w:rFonts w:ascii="Candara" w:hAnsi="Candara" w:cs="Arial"/>
          <w:b/>
          <w:bCs/>
          <w:sz w:val="24"/>
          <w:szCs w:val="24"/>
          <w:lang w:val="es-AR"/>
        </w:rPr>
        <w:t>suministra en los DDL</w:t>
      </w:r>
      <w:r w:rsidRPr="00265157">
        <w:rPr>
          <w:rFonts w:ascii="Candara" w:hAnsi="Candara" w:cs="Arial"/>
          <w:sz w:val="24"/>
          <w:szCs w:val="24"/>
          <w:lang w:val="es-AR"/>
        </w:rPr>
        <w:t xml:space="preserve">. El Contratante responderá por escrito a todas las solicitudes de aclaración, siempre que dichas solicitudes las reciba el Contratante por lo menos 21 días antes de la fecha límite para la presentación de las Ofertas. </w:t>
      </w:r>
      <w:r w:rsidRPr="00265157">
        <w:rPr>
          <w:rFonts w:ascii="Candara" w:hAnsi="Candara"/>
          <w:sz w:val="24"/>
          <w:szCs w:val="28"/>
        </w:rPr>
        <w:t>Se publicarán las aclaraciones en los mismos medios en donde se publicó el Llamado a Licitación</w:t>
      </w:r>
      <w:r w:rsidRPr="00265157">
        <w:rPr>
          <w:rFonts w:ascii="Candara" w:hAnsi="Candara" w:cs="Arial"/>
          <w:sz w:val="28"/>
          <w:szCs w:val="28"/>
          <w:lang w:val="es-AR"/>
        </w:rPr>
        <w:t xml:space="preserve"> </w:t>
      </w:r>
      <w:r w:rsidRPr="00265157">
        <w:rPr>
          <w:rFonts w:ascii="Candara" w:hAnsi="Candara" w:cs="Arial"/>
          <w:sz w:val="24"/>
          <w:szCs w:val="24"/>
          <w:lang w:val="es-AR"/>
        </w:rPr>
        <w:t>y se enviarán copias de la respuesta del Contratante a todos los que solicitaron aclaraciones al del Pliego de Bases y Condiciones de la Licitación, la cual incluirá una descripción de la consulta, pero sin identificar su origen. Si el Contratante, como resultado de las aclaraciones, considerara necesario enmendar el contenido del Pliego de Bases y Condiciones de la Licitación, deberá hacerlo siguiendo el procedimiento indicado en la Cláusula 8 y la Subcláusula 24.2, de las IAO.</w:t>
      </w:r>
    </w:p>
    <w:p w14:paraId="2C6CFF17" w14:textId="77777777" w:rsidR="006D5FE7" w:rsidRPr="00265157" w:rsidRDefault="006D5FE7" w:rsidP="00481D53">
      <w:pPr>
        <w:pStyle w:val="P1Numerales"/>
      </w:pPr>
      <w:r w:rsidRPr="00265157">
        <w:t>8.</w:t>
      </w:r>
      <w:r w:rsidRPr="00265157">
        <w:tab/>
        <w:t>Enmiendas al Pliego de Bases y Condiciones de la Licitación</w:t>
      </w:r>
    </w:p>
    <w:p w14:paraId="6C82EFA4" w14:textId="77777777" w:rsidR="006D5FE7" w:rsidRPr="00265157" w:rsidRDefault="006D5FE7" w:rsidP="00E52ACD">
      <w:pPr>
        <w:numPr>
          <w:ilvl w:val="1"/>
          <w:numId w:val="8"/>
        </w:numPr>
        <w:tabs>
          <w:tab w:val="clear" w:pos="360"/>
        </w:tabs>
        <w:spacing w:after="120"/>
        <w:ind w:left="576" w:hanging="576"/>
        <w:jc w:val="both"/>
        <w:rPr>
          <w:rFonts w:ascii="Candara" w:hAnsi="Candara" w:cs="Arial"/>
          <w:sz w:val="24"/>
          <w:szCs w:val="24"/>
          <w:lang w:val="es-AR"/>
        </w:rPr>
      </w:pPr>
      <w:r w:rsidRPr="00265157">
        <w:rPr>
          <w:rFonts w:ascii="Candara" w:hAnsi="Candara" w:cs="Arial"/>
          <w:sz w:val="24"/>
          <w:szCs w:val="24"/>
          <w:lang w:val="es-AR"/>
        </w:rPr>
        <w:t>El Contratante podrá, en cualquier momento y siempre antes del vencimiento del plazo para la presentación de las ofertas, enmendar el Pliego de Bases y Condiciones de la Licitación mediante la emisión de una enmienda.</w:t>
      </w:r>
    </w:p>
    <w:p w14:paraId="7630620F" w14:textId="77777777" w:rsidR="006D5FE7" w:rsidRPr="00265157" w:rsidRDefault="006D5FE7" w:rsidP="00F70506">
      <w:pPr>
        <w:spacing w:after="120"/>
        <w:ind w:left="576" w:hanging="576"/>
        <w:jc w:val="both"/>
        <w:rPr>
          <w:rFonts w:ascii="Candara" w:hAnsi="Candara" w:cs="Arial"/>
          <w:sz w:val="24"/>
          <w:szCs w:val="24"/>
          <w:lang w:val="es-AR"/>
        </w:rPr>
      </w:pPr>
      <w:r w:rsidRPr="00265157">
        <w:rPr>
          <w:rFonts w:ascii="Candara" w:hAnsi="Candara" w:cs="Arial"/>
          <w:sz w:val="24"/>
          <w:szCs w:val="24"/>
          <w:lang w:val="es-AR"/>
        </w:rPr>
        <w:t>8.2</w:t>
      </w:r>
      <w:r w:rsidRPr="00265157">
        <w:rPr>
          <w:rFonts w:ascii="Candara" w:hAnsi="Candara" w:cs="Arial"/>
          <w:sz w:val="24"/>
          <w:szCs w:val="24"/>
          <w:lang w:val="es-AR"/>
        </w:rPr>
        <w:tab/>
        <w:t xml:space="preserve">Toda enmienda emitida formará parte integral del Pliego de Bases y Condiciones de la Licitación y </w:t>
      </w:r>
      <w:r w:rsidRPr="00265157">
        <w:rPr>
          <w:rFonts w:ascii="Candara" w:hAnsi="Candara"/>
          <w:szCs w:val="24"/>
        </w:rPr>
        <w:t xml:space="preserve">y </w:t>
      </w:r>
      <w:r w:rsidRPr="00265157">
        <w:rPr>
          <w:rFonts w:ascii="Candara" w:hAnsi="Candara"/>
          <w:sz w:val="24"/>
          <w:szCs w:val="28"/>
        </w:rPr>
        <w:t xml:space="preserve">se </w:t>
      </w:r>
      <w:r w:rsidRPr="00265157">
        <w:rPr>
          <w:rFonts w:ascii="Candara" w:hAnsi="Candara"/>
          <w:sz w:val="24"/>
          <w:szCs w:val="24"/>
        </w:rPr>
        <w:t xml:space="preserve">publicarán en los mismos medios en donde se publicó el Llamado a Licitación, también será comunicada por escrito a todos los que solicitaron aclaraciones al </w:t>
      </w:r>
      <w:r w:rsidRPr="00265157">
        <w:rPr>
          <w:rFonts w:ascii="Candara" w:hAnsi="Candara" w:cs="Arial"/>
          <w:sz w:val="24"/>
          <w:szCs w:val="24"/>
          <w:lang w:val="es-AR"/>
        </w:rPr>
        <w:t>Pliego de Bases y Condiciones de la Licitación</w:t>
      </w:r>
      <w:r w:rsidRPr="00265157">
        <w:rPr>
          <w:rFonts w:ascii="Candara" w:hAnsi="Candara"/>
          <w:sz w:val="24"/>
          <w:szCs w:val="24"/>
        </w:rPr>
        <w:t>.  Los posibles Oferentes deberán acusar recibo de cada enmienda por escrito al Contratante.</w:t>
      </w:r>
    </w:p>
    <w:p w14:paraId="392EC07A" w14:textId="77777777" w:rsidR="006D5FE7" w:rsidRPr="00265157" w:rsidRDefault="006D5FE7" w:rsidP="00F70506">
      <w:pPr>
        <w:spacing w:after="120"/>
        <w:ind w:left="578" w:hanging="578"/>
        <w:jc w:val="both"/>
        <w:rPr>
          <w:rFonts w:ascii="Candara" w:hAnsi="Candara" w:cs="Arial"/>
          <w:sz w:val="24"/>
          <w:szCs w:val="24"/>
          <w:lang w:val="es-AR"/>
        </w:rPr>
      </w:pPr>
      <w:r w:rsidRPr="00265157">
        <w:rPr>
          <w:rFonts w:ascii="Candara" w:hAnsi="Candara" w:cs="Arial"/>
          <w:sz w:val="24"/>
          <w:szCs w:val="24"/>
          <w:lang w:val="es-AR"/>
        </w:rPr>
        <w:t>8.3</w:t>
      </w:r>
      <w:r w:rsidRPr="00265157">
        <w:rPr>
          <w:rFonts w:ascii="Candara" w:hAnsi="Candara" w:cs="Arial"/>
          <w:sz w:val="24"/>
          <w:szCs w:val="24"/>
          <w:lang w:val="es-AR"/>
        </w:rPr>
        <w:tab/>
        <w:t>El Contratante podrá, a su discreción, prorrogar el plazo de presentación de las ofertas a fin de dar a los posibles Oferentes un plazo razonable para que puedan preparar sus ofertas tomando en cuenta las enmiendas al Pliego de Bases y Condiciones de la Licitación, de conformidad con la Subcláusula 24.2 de las IAO.</w:t>
      </w:r>
    </w:p>
    <w:p w14:paraId="519AD8DE" w14:textId="77777777" w:rsidR="006D5FE7" w:rsidRPr="00265157" w:rsidRDefault="006D5FE7" w:rsidP="00F70506">
      <w:pPr>
        <w:pStyle w:val="Textoindependiente2"/>
        <w:spacing w:after="120"/>
        <w:rPr>
          <w:rFonts w:ascii="Candara" w:hAnsi="Candara" w:cs="Arial"/>
          <w:sz w:val="24"/>
          <w:szCs w:val="24"/>
          <w:lang w:val="es-AR"/>
        </w:rPr>
      </w:pPr>
    </w:p>
    <w:p w14:paraId="3C7EA09A" w14:textId="77777777" w:rsidR="006D5FE7" w:rsidRPr="00265157" w:rsidRDefault="006D5FE7" w:rsidP="00273830">
      <w:pPr>
        <w:pStyle w:val="P1Literales"/>
      </w:pPr>
      <w:r w:rsidRPr="00265157">
        <w:t>C.</w:t>
      </w:r>
      <w:r w:rsidRPr="00265157">
        <w:tab/>
        <w:t>PREPARACIÓN DE LAS OFERTAS</w:t>
      </w:r>
    </w:p>
    <w:p w14:paraId="60E4199F" w14:textId="77777777" w:rsidR="006D5FE7" w:rsidRPr="00265157" w:rsidRDefault="006D5FE7" w:rsidP="00481D53">
      <w:pPr>
        <w:pStyle w:val="P1Numerales"/>
      </w:pPr>
      <w:r w:rsidRPr="00265157">
        <w:t>9.</w:t>
      </w:r>
      <w:r w:rsidRPr="00265157">
        <w:tab/>
        <w:t>Costo de la Oferta</w:t>
      </w:r>
    </w:p>
    <w:p w14:paraId="29B7D542" w14:textId="77777777" w:rsidR="006D5FE7" w:rsidRPr="00265157" w:rsidRDefault="006D5FE7" w:rsidP="00F70506">
      <w:pPr>
        <w:spacing w:after="120"/>
        <w:ind w:left="578" w:hanging="578"/>
        <w:jc w:val="both"/>
        <w:rPr>
          <w:rFonts w:ascii="Candara" w:hAnsi="Candara" w:cs="Arial"/>
          <w:sz w:val="24"/>
          <w:szCs w:val="24"/>
          <w:lang w:val="es-AR"/>
        </w:rPr>
      </w:pPr>
      <w:r w:rsidRPr="00265157">
        <w:rPr>
          <w:rFonts w:ascii="Candara" w:hAnsi="Candara" w:cs="Arial"/>
          <w:sz w:val="24"/>
          <w:szCs w:val="24"/>
          <w:lang w:val="es-AR"/>
        </w:rPr>
        <w:t>9.1</w:t>
      </w:r>
      <w:r w:rsidRPr="00265157">
        <w:rPr>
          <w:rFonts w:ascii="Candara" w:hAnsi="Candara" w:cs="Arial"/>
          <w:sz w:val="24"/>
          <w:szCs w:val="24"/>
          <w:lang w:val="es-AR"/>
        </w:rPr>
        <w:tab/>
        <w:t>El Oferente financiará todos los costos relacionados con la preparación y presentación de su Oferta y el Contratante, en ningún caso, estará sujeto o será responsable por dichos costos, independientemente de la modalidad o el resultado del proceso de Licitación Pública Nacional.</w:t>
      </w:r>
    </w:p>
    <w:p w14:paraId="0C7D1F6B" w14:textId="77777777" w:rsidR="006D5FE7" w:rsidRPr="00265157" w:rsidRDefault="006D5FE7" w:rsidP="00481D53">
      <w:pPr>
        <w:pStyle w:val="P1Numerales"/>
      </w:pPr>
      <w:r w:rsidRPr="00265157">
        <w:t>10.</w:t>
      </w:r>
      <w:r w:rsidRPr="00265157">
        <w:tab/>
        <w:t>Idioma de la Oferta</w:t>
      </w:r>
    </w:p>
    <w:p w14:paraId="372B0890" w14:textId="77777777" w:rsidR="006D5FE7" w:rsidRPr="00265157" w:rsidRDefault="006D5FE7" w:rsidP="00E52ACD">
      <w:pPr>
        <w:numPr>
          <w:ilvl w:val="1"/>
          <w:numId w:val="9"/>
        </w:numPr>
        <w:tabs>
          <w:tab w:val="clear" w:pos="360"/>
        </w:tabs>
        <w:spacing w:after="120"/>
        <w:ind w:left="578" w:hanging="578"/>
        <w:jc w:val="both"/>
        <w:rPr>
          <w:rFonts w:ascii="Candara" w:hAnsi="Candara" w:cs="Arial"/>
          <w:b/>
          <w:sz w:val="24"/>
          <w:szCs w:val="24"/>
          <w:lang w:val="es-AR"/>
        </w:rPr>
      </w:pPr>
      <w:r w:rsidRPr="00265157">
        <w:rPr>
          <w:rFonts w:ascii="Candara" w:hAnsi="Candara" w:cs="Arial"/>
          <w:sz w:val="24"/>
          <w:szCs w:val="24"/>
          <w:lang w:val="es-AR"/>
        </w:rPr>
        <w:t xml:space="preserve">La Oferta y toda la correspondencia y documentos relativos a la Oferta intercambiados entre el Oferente y el Contratante deberán ser escritos en el idioma </w:t>
      </w:r>
      <w:r w:rsidRPr="00265157">
        <w:rPr>
          <w:rFonts w:ascii="Candara" w:hAnsi="Candara"/>
          <w:sz w:val="24"/>
          <w:szCs w:val="28"/>
        </w:rPr>
        <w:t xml:space="preserve">que se </w:t>
      </w:r>
      <w:r w:rsidRPr="00265157">
        <w:rPr>
          <w:rFonts w:ascii="Candara" w:hAnsi="Candara"/>
          <w:b/>
          <w:bCs/>
          <w:sz w:val="24"/>
          <w:szCs w:val="28"/>
        </w:rPr>
        <w:t>especifica en los DDL</w:t>
      </w:r>
      <w:r w:rsidRPr="00265157">
        <w:rPr>
          <w:rFonts w:ascii="Candara" w:hAnsi="Candara" w:cs="Arial"/>
          <w:sz w:val="24"/>
          <w:szCs w:val="24"/>
          <w:lang w:val="es-AR"/>
        </w:rPr>
        <w:t>.</w:t>
      </w:r>
    </w:p>
    <w:p w14:paraId="08F45B1A" w14:textId="77777777" w:rsidR="006D5FE7" w:rsidRPr="00265157" w:rsidRDefault="006D5FE7" w:rsidP="00E52ACD">
      <w:pPr>
        <w:numPr>
          <w:ilvl w:val="1"/>
          <w:numId w:val="9"/>
        </w:numPr>
        <w:tabs>
          <w:tab w:val="clear" w:pos="360"/>
        </w:tabs>
        <w:spacing w:after="120"/>
        <w:ind w:left="578" w:hanging="578"/>
        <w:jc w:val="both"/>
        <w:rPr>
          <w:rFonts w:ascii="Candara" w:hAnsi="Candara" w:cs="Arial"/>
          <w:sz w:val="24"/>
          <w:szCs w:val="24"/>
          <w:lang w:val="es-AR"/>
        </w:rPr>
      </w:pPr>
      <w:r w:rsidRPr="00265157">
        <w:rPr>
          <w:rFonts w:ascii="Candara" w:hAnsi="Candara" w:cs="Arial"/>
          <w:sz w:val="24"/>
          <w:szCs w:val="24"/>
          <w:lang w:val="es-AR"/>
        </w:rPr>
        <w:t xml:space="preserve">Los documentos de soporte y material impreso que formen parte de la Oferta pueden estar en otro idioma </w:t>
      </w:r>
      <w:r w:rsidRPr="00265157">
        <w:rPr>
          <w:rFonts w:ascii="Candara" w:hAnsi="Candara"/>
          <w:sz w:val="24"/>
          <w:szCs w:val="28"/>
        </w:rPr>
        <w:t xml:space="preserve">que se </w:t>
      </w:r>
      <w:r w:rsidRPr="00265157">
        <w:rPr>
          <w:rFonts w:ascii="Candara" w:hAnsi="Candara"/>
          <w:b/>
          <w:bCs/>
          <w:sz w:val="24"/>
          <w:szCs w:val="28"/>
        </w:rPr>
        <w:t>especifica en los DDL</w:t>
      </w:r>
      <w:r w:rsidRPr="00265157">
        <w:rPr>
          <w:rFonts w:ascii="Candara" w:hAnsi="Candara" w:cs="Arial"/>
          <w:sz w:val="24"/>
          <w:szCs w:val="24"/>
          <w:lang w:val="es-AR"/>
        </w:rPr>
        <w:t xml:space="preserve">, con la condición de estar acompañados de una traducción fidedigna al idioma </w:t>
      </w:r>
      <w:r w:rsidRPr="00265157">
        <w:rPr>
          <w:rFonts w:ascii="Candara" w:hAnsi="Candara" w:cs="Arial"/>
          <w:b/>
          <w:bCs/>
          <w:sz w:val="24"/>
          <w:szCs w:val="24"/>
          <w:lang w:val="es-AR"/>
        </w:rPr>
        <w:t>especificado en la IAO 10.1 de los DDL</w:t>
      </w:r>
      <w:r w:rsidRPr="00265157">
        <w:rPr>
          <w:rFonts w:ascii="Candara" w:hAnsi="Candara" w:cs="Arial"/>
          <w:sz w:val="24"/>
          <w:szCs w:val="24"/>
          <w:lang w:val="es-AR"/>
        </w:rPr>
        <w:t>. A los fines de la interpretación de la oferta prevalecerá la documentación en el idioma original.</w:t>
      </w:r>
    </w:p>
    <w:p w14:paraId="21579F4E" w14:textId="77777777" w:rsidR="006D5FE7" w:rsidRPr="00265157" w:rsidRDefault="006D5FE7" w:rsidP="00481D53">
      <w:pPr>
        <w:pStyle w:val="P1Numerales"/>
      </w:pPr>
      <w:r w:rsidRPr="00265157">
        <w:t>11.</w:t>
      </w:r>
      <w:r w:rsidRPr="00265157">
        <w:tab/>
        <w:t>Documentos que componen la Oferta</w:t>
      </w:r>
    </w:p>
    <w:p w14:paraId="39874948" w14:textId="77777777" w:rsidR="006D5FE7" w:rsidRPr="00265157" w:rsidRDefault="006D5FE7" w:rsidP="00E52ACD">
      <w:pPr>
        <w:numPr>
          <w:ilvl w:val="1"/>
          <w:numId w:val="10"/>
        </w:numPr>
        <w:tabs>
          <w:tab w:val="clear" w:pos="720"/>
          <w:tab w:val="num" w:pos="567"/>
        </w:tabs>
        <w:spacing w:after="120"/>
        <w:ind w:left="576" w:hanging="576"/>
        <w:jc w:val="both"/>
        <w:rPr>
          <w:rFonts w:ascii="Candara" w:hAnsi="Candara" w:cs="Arial"/>
          <w:sz w:val="24"/>
          <w:szCs w:val="24"/>
          <w:lang w:val="es-AR"/>
        </w:rPr>
      </w:pPr>
      <w:r w:rsidRPr="00265157">
        <w:rPr>
          <w:rFonts w:ascii="Candara" w:hAnsi="Candara" w:cs="Arial"/>
          <w:sz w:val="24"/>
          <w:szCs w:val="24"/>
          <w:lang w:val="es-AR"/>
        </w:rPr>
        <w:t>La Oferta estará compuesta de todos los documentos indicados en esta Subcláusula</w:t>
      </w:r>
      <w:r w:rsidRPr="00265157">
        <w:rPr>
          <w:rFonts w:ascii="Candara" w:hAnsi="Candara" w:cs="Arial"/>
          <w:b/>
          <w:bCs/>
          <w:sz w:val="24"/>
          <w:szCs w:val="24"/>
          <w:lang w:val="es-AR"/>
        </w:rPr>
        <w:t xml:space="preserve"> </w:t>
      </w:r>
      <w:r w:rsidRPr="00265157">
        <w:rPr>
          <w:rFonts w:ascii="Candara" w:hAnsi="Candara" w:cs="Arial"/>
          <w:sz w:val="24"/>
          <w:szCs w:val="24"/>
          <w:lang w:val="es-AR"/>
        </w:rPr>
        <w:t>y se presentará en un único sobre cerrado en forma inviolable y en el que se enviarán los sobres debidamente identificados como “ORIGINAL” y “COPIA”.</w:t>
      </w:r>
    </w:p>
    <w:p w14:paraId="16130FBF" w14:textId="77777777" w:rsidR="006D5FE7" w:rsidRPr="00265157" w:rsidRDefault="006D5FE7" w:rsidP="00E52ACD">
      <w:pPr>
        <w:numPr>
          <w:ilvl w:val="0"/>
          <w:numId w:val="11"/>
        </w:numPr>
        <w:tabs>
          <w:tab w:val="clear" w:pos="1080"/>
        </w:tabs>
        <w:spacing w:after="120"/>
        <w:ind w:left="992" w:hanging="425"/>
        <w:jc w:val="both"/>
        <w:rPr>
          <w:rFonts w:ascii="Candara" w:hAnsi="Candara" w:cs="Arial"/>
          <w:sz w:val="24"/>
          <w:szCs w:val="24"/>
          <w:lang w:val="es-AR"/>
        </w:rPr>
      </w:pPr>
      <w:r w:rsidRPr="00265157">
        <w:rPr>
          <w:rFonts w:ascii="Candara" w:hAnsi="Candara" w:cs="Arial"/>
          <w:sz w:val="24"/>
          <w:szCs w:val="24"/>
          <w:lang w:val="es-AR"/>
        </w:rPr>
        <w:t>Formulario de Información sobre el Oferente o sobre los Miembros de la APCA, si correspondiera;</w:t>
      </w:r>
    </w:p>
    <w:p w14:paraId="744FDBE3" w14:textId="77777777" w:rsidR="006D5FE7" w:rsidRPr="00265157" w:rsidRDefault="006D5FE7" w:rsidP="00E52ACD">
      <w:pPr>
        <w:numPr>
          <w:ilvl w:val="0"/>
          <w:numId w:val="11"/>
        </w:numPr>
        <w:tabs>
          <w:tab w:val="clear" w:pos="1080"/>
        </w:tabs>
        <w:spacing w:after="120"/>
        <w:ind w:left="992" w:hanging="425"/>
        <w:jc w:val="both"/>
        <w:rPr>
          <w:rFonts w:ascii="Candara" w:hAnsi="Candara" w:cs="Arial"/>
          <w:sz w:val="24"/>
          <w:szCs w:val="24"/>
          <w:lang w:val="es-AR"/>
        </w:rPr>
      </w:pPr>
      <w:r w:rsidRPr="00265157">
        <w:rPr>
          <w:rFonts w:ascii="Candara" w:hAnsi="Candara" w:cs="Arial"/>
          <w:sz w:val="24"/>
          <w:szCs w:val="24"/>
          <w:lang w:val="es-AR"/>
        </w:rPr>
        <w:t>Poder que autorice al firmante de la Oferta a comprometer al Oferente, de conformidad con la Cláusula 22 de las IAO;</w:t>
      </w:r>
    </w:p>
    <w:p w14:paraId="36B39AF0" w14:textId="77777777" w:rsidR="006D5FE7" w:rsidRPr="00265157" w:rsidRDefault="006D5FE7" w:rsidP="00E52ACD">
      <w:pPr>
        <w:numPr>
          <w:ilvl w:val="0"/>
          <w:numId w:val="11"/>
        </w:numPr>
        <w:tabs>
          <w:tab w:val="clear" w:pos="1080"/>
        </w:tabs>
        <w:spacing w:after="120"/>
        <w:ind w:left="992" w:hanging="425"/>
        <w:jc w:val="both"/>
        <w:rPr>
          <w:rFonts w:ascii="Candara" w:hAnsi="Candara" w:cs="Arial"/>
          <w:sz w:val="24"/>
          <w:szCs w:val="24"/>
          <w:lang w:val="es-AR"/>
        </w:rPr>
      </w:pPr>
      <w:r w:rsidRPr="00265157">
        <w:rPr>
          <w:rFonts w:ascii="Candara" w:hAnsi="Candara" w:cs="Arial"/>
          <w:sz w:val="24"/>
          <w:szCs w:val="24"/>
          <w:lang w:val="es-AR"/>
        </w:rPr>
        <w:t>Garantía de Mantenimiento de la Oferta o Declaración de Mantenimiento de la Oferta, de conformidad con la Cláusula 21 de las IAO;</w:t>
      </w:r>
    </w:p>
    <w:p w14:paraId="234BAC40" w14:textId="77777777" w:rsidR="006D5FE7" w:rsidRPr="00265157" w:rsidRDefault="006D5FE7" w:rsidP="00E52ACD">
      <w:pPr>
        <w:numPr>
          <w:ilvl w:val="0"/>
          <w:numId w:val="11"/>
        </w:numPr>
        <w:tabs>
          <w:tab w:val="clear" w:pos="1080"/>
        </w:tabs>
        <w:spacing w:after="120"/>
        <w:ind w:left="992" w:hanging="425"/>
        <w:jc w:val="both"/>
        <w:rPr>
          <w:rFonts w:ascii="Candara" w:hAnsi="Candara" w:cs="Arial"/>
          <w:sz w:val="24"/>
          <w:szCs w:val="24"/>
          <w:lang w:val="es-AR"/>
        </w:rPr>
      </w:pPr>
      <w:r w:rsidRPr="00265157">
        <w:rPr>
          <w:rFonts w:ascii="Candara" w:hAnsi="Candara" w:cs="Arial"/>
          <w:sz w:val="24"/>
          <w:szCs w:val="24"/>
          <w:lang w:val="es-AR"/>
        </w:rPr>
        <w:t>Formulario de Oferta y Lista de Precios, de conformidad con las Cláusulas 12, 14 y 15 de las IAO;</w:t>
      </w:r>
    </w:p>
    <w:p w14:paraId="291BDC88" w14:textId="77777777" w:rsidR="006D5FE7" w:rsidRPr="00265157" w:rsidRDefault="006D5FE7" w:rsidP="00E52ACD">
      <w:pPr>
        <w:numPr>
          <w:ilvl w:val="0"/>
          <w:numId w:val="11"/>
        </w:numPr>
        <w:tabs>
          <w:tab w:val="clear" w:pos="1080"/>
        </w:tabs>
        <w:spacing w:after="120"/>
        <w:ind w:left="992" w:hanging="425"/>
        <w:jc w:val="both"/>
        <w:rPr>
          <w:rFonts w:ascii="Candara" w:hAnsi="Candara" w:cs="Arial"/>
          <w:sz w:val="24"/>
          <w:szCs w:val="24"/>
          <w:lang w:val="es-AR"/>
        </w:rPr>
      </w:pPr>
      <w:r w:rsidRPr="00265157">
        <w:rPr>
          <w:rFonts w:ascii="Candara" w:hAnsi="Candara" w:cs="Arial"/>
          <w:sz w:val="24"/>
          <w:szCs w:val="24"/>
          <w:lang w:val="es-AR"/>
        </w:rPr>
        <w:t>Evidencia documentada mediante la cual el Oferente demuestre que:</w:t>
      </w:r>
    </w:p>
    <w:p w14:paraId="2CE8199C" w14:textId="77777777" w:rsidR="006D5FE7" w:rsidRPr="00265157" w:rsidRDefault="006D5FE7" w:rsidP="00F70506">
      <w:pPr>
        <w:spacing w:after="120"/>
        <w:ind w:left="1418" w:hanging="425"/>
        <w:jc w:val="both"/>
        <w:rPr>
          <w:rFonts w:ascii="Candara" w:hAnsi="Candara" w:cs="Arial"/>
          <w:sz w:val="24"/>
          <w:szCs w:val="24"/>
          <w:lang w:val="es-AR"/>
        </w:rPr>
      </w:pPr>
      <w:r w:rsidRPr="00265157">
        <w:rPr>
          <w:rFonts w:ascii="Candara" w:hAnsi="Candara" w:cs="Arial"/>
          <w:sz w:val="24"/>
          <w:szCs w:val="24"/>
          <w:lang w:val="es-AR"/>
        </w:rPr>
        <w:t>i)</w:t>
      </w:r>
      <w:r w:rsidRPr="00265157">
        <w:rPr>
          <w:rFonts w:ascii="Candara" w:hAnsi="Candara" w:cs="Arial"/>
          <w:sz w:val="24"/>
          <w:szCs w:val="24"/>
          <w:lang w:val="es-AR"/>
        </w:rPr>
        <w:tab/>
        <w:t>es elegible para efectuar la presentación de una Oferta en esta Licitación Pública Nacional, de conformidad con la Cláusula 16 de las IAO,</w:t>
      </w:r>
    </w:p>
    <w:p w14:paraId="5F2B4518" w14:textId="77777777" w:rsidR="006D5FE7" w:rsidRPr="00265157" w:rsidRDefault="006D5FE7" w:rsidP="00F70506">
      <w:pPr>
        <w:spacing w:after="120"/>
        <w:ind w:left="1418" w:hanging="425"/>
        <w:jc w:val="both"/>
        <w:rPr>
          <w:rFonts w:ascii="Candara" w:hAnsi="Candara" w:cs="Arial"/>
          <w:sz w:val="24"/>
          <w:szCs w:val="24"/>
          <w:lang w:val="es-AR"/>
        </w:rPr>
      </w:pPr>
      <w:r w:rsidRPr="00265157">
        <w:rPr>
          <w:rFonts w:ascii="Candara" w:hAnsi="Candara" w:cs="Arial"/>
          <w:sz w:val="24"/>
          <w:szCs w:val="24"/>
          <w:lang w:val="es-AR"/>
        </w:rPr>
        <w:t>ii)</w:t>
      </w:r>
      <w:r w:rsidRPr="00265157">
        <w:rPr>
          <w:rFonts w:ascii="Candara" w:hAnsi="Candara" w:cs="Arial"/>
          <w:sz w:val="24"/>
          <w:szCs w:val="24"/>
          <w:lang w:val="es-AR"/>
        </w:rPr>
        <w:tab/>
        <w:t>el Origen de los bienes, servicios diferentes de consultoría y/o servicios conexos propuestos es elegible, de conformidad con la Cláusula 17 de las IAO;</w:t>
      </w:r>
    </w:p>
    <w:p w14:paraId="1A06983E" w14:textId="77777777" w:rsidR="006D5FE7" w:rsidRPr="00265157" w:rsidRDefault="006D5FE7" w:rsidP="00F70506">
      <w:pPr>
        <w:spacing w:after="120"/>
        <w:ind w:left="1418" w:hanging="425"/>
        <w:jc w:val="both"/>
        <w:rPr>
          <w:rFonts w:ascii="Candara" w:hAnsi="Candara" w:cs="Arial"/>
          <w:sz w:val="24"/>
          <w:szCs w:val="24"/>
          <w:lang w:val="es-AR"/>
        </w:rPr>
      </w:pPr>
      <w:r w:rsidRPr="00265157">
        <w:rPr>
          <w:rFonts w:ascii="Candara" w:hAnsi="Candara" w:cs="Arial"/>
          <w:sz w:val="24"/>
          <w:szCs w:val="24"/>
          <w:lang w:val="es-AR"/>
        </w:rPr>
        <w:t>iii)  los bienes, servicios diferentes de consultoría y/o servicios conexos propuestos se ajustan sustancialmente a los requisitos del Pliego de Bases y Condiciones de la Licitación, de conformidad con la Cláusula 18 de las IAO;</w:t>
      </w:r>
    </w:p>
    <w:p w14:paraId="0A0B32EE" w14:textId="77777777" w:rsidR="006D5FE7" w:rsidRPr="00265157" w:rsidRDefault="006D5FE7" w:rsidP="00F70506">
      <w:pPr>
        <w:spacing w:after="120"/>
        <w:ind w:left="1418" w:hanging="425"/>
        <w:jc w:val="both"/>
        <w:rPr>
          <w:rFonts w:ascii="Candara" w:hAnsi="Candara" w:cs="Arial"/>
          <w:sz w:val="24"/>
          <w:szCs w:val="24"/>
          <w:lang w:val="es-AR"/>
        </w:rPr>
      </w:pPr>
      <w:r w:rsidRPr="00265157">
        <w:rPr>
          <w:rFonts w:ascii="Candara" w:hAnsi="Candara" w:cs="Arial"/>
          <w:sz w:val="24"/>
          <w:szCs w:val="24"/>
          <w:lang w:val="es-AR"/>
        </w:rPr>
        <w:t>iv)</w:t>
      </w:r>
      <w:r w:rsidRPr="00265157">
        <w:rPr>
          <w:rFonts w:ascii="Candara" w:hAnsi="Candara" w:cs="Arial"/>
          <w:sz w:val="24"/>
          <w:szCs w:val="24"/>
          <w:lang w:val="es-AR"/>
        </w:rPr>
        <w:tab/>
        <w:t>los repuestos y herramientas especiales para el funcionamiento correcto de los Bienes están disponibles, de conformidad con las Cláusulas 18 y 30 de las IAO;</w:t>
      </w:r>
    </w:p>
    <w:p w14:paraId="6AAD94F9" w14:textId="77777777" w:rsidR="006D5FE7" w:rsidRPr="00265157" w:rsidRDefault="006D5FE7" w:rsidP="00F70506">
      <w:pPr>
        <w:spacing w:after="120"/>
        <w:ind w:left="1418" w:hanging="425"/>
        <w:jc w:val="both"/>
        <w:rPr>
          <w:rFonts w:ascii="Candara" w:hAnsi="Candara" w:cs="Arial"/>
          <w:sz w:val="24"/>
          <w:szCs w:val="24"/>
          <w:lang w:val="es-AR"/>
        </w:rPr>
      </w:pPr>
      <w:r w:rsidRPr="00265157">
        <w:rPr>
          <w:rFonts w:ascii="Candara" w:hAnsi="Candara" w:cs="Arial"/>
          <w:sz w:val="24"/>
          <w:szCs w:val="24"/>
          <w:lang w:val="es-AR"/>
        </w:rPr>
        <w:t>v)</w:t>
      </w:r>
      <w:r w:rsidRPr="00265157">
        <w:rPr>
          <w:rFonts w:ascii="Candara" w:hAnsi="Candara" w:cs="Arial"/>
          <w:sz w:val="24"/>
          <w:szCs w:val="24"/>
          <w:lang w:val="es-AR"/>
        </w:rPr>
        <w:tab/>
        <w:t xml:space="preserve">sus calificaciones son suficientes para ejecutar el Contrato si su Oferta fuera aceptada y eventualmente, la autorización del fabricante si así </w:t>
      </w:r>
      <w:r w:rsidRPr="00265157">
        <w:rPr>
          <w:rFonts w:ascii="Candara" w:hAnsi="Candara" w:cs="Arial"/>
          <w:b/>
          <w:bCs/>
          <w:sz w:val="24"/>
          <w:szCs w:val="24"/>
          <w:lang w:val="es-AR"/>
        </w:rPr>
        <w:t>se estipula en los DDL</w:t>
      </w:r>
      <w:r w:rsidRPr="00265157">
        <w:rPr>
          <w:rFonts w:ascii="Candara" w:hAnsi="Candara" w:cs="Arial"/>
          <w:sz w:val="24"/>
          <w:szCs w:val="24"/>
          <w:lang w:val="es-AR"/>
        </w:rPr>
        <w:t>, de conformidad con la Cláusula 19 de las IAO, y</w:t>
      </w:r>
    </w:p>
    <w:p w14:paraId="2038FD5C" w14:textId="77777777" w:rsidR="006D5FE7" w:rsidRPr="00265157" w:rsidRDefault="006D5FE7" w:rsidP="00E52ACD">
      <w:pPr>
        <w:numPr>
          <w:ilvl w:val="0"/>
          <w:numId w:val="11"/>
        </w:numPr>
        <w:tabs>
          <w:tab w:val="clear" w:pos="1080"/>
          <w:tab w:val="left" w:pos="992"/>
        </w:tabs>
        <w:spacing w:after="120"/>
        <w:ind w:left="567" w:firstLine="0"/>
        <w:jc w:val="both"/>
        <w:rPr>
          <w:rFonts w:ascii="Candara" w:hAnsi="Candara" w:cs="Arial"/>
          <w:sz w:val="24"/>
          <w:szCs w:val="24"/>
          <w:lang w:val="es-AR"/>
        </w:rPr>
      </w:pPr>
      <w:r w:rsidRPr="00265157">
        <w:rPr>
          <w:rFonts w:ascii="Candara" w:hAnsi="Candara" w:cs="Arial"/>
          <w:sz w:val="24"/>
          <w:szCs w:val="24"/>
          <w:lang w:val="es-AR"/>
        </w:rPr>
        <w:t xml:space="preserve">Cualquier otro documento </w:t>
      </w:r>
      <w:r w:rsidRPr="00265157">
        <w:rPr>
          <w:rFonts w:ascii="Candara" w:hAnsi="Candara" w:cs="Arial"/>
          <w:b/>
          <w:bCs/>
          <w:sz w:val="24"/>
          <w:szCs w:val="24"/>
          <w:lang w:val="es-AR"/>
        </w:rPr>
        <w:t>requerido en los DDL</w:t>
      </w:r>
      <w:r w:rsidRPr="00265157">
        <w:rPr>
          <w:rFonts w:ascii="Candara" w:hAnsi="Candara" w:cs="Arial"/>
          <w:sz w:val="24"/>
          <w:szCs w:val="24"/>
          <w:lang w:val="es-AR"/>
        </w:rPr>
        <w:t>.</w:t>
      </w:r>
    </w:p>
    <w:p w14:paraId="455C7149" w14:textId="77777777" w:rsidR="006D5FE7" w:rsidRPr="00265157" w:rsidRDefault="006D5FE7" w:rsidP="00481D53">
      <w:pPr>
        <w:pStyle w:val="P1Numerales"/>
      </w:pPr>
      <w:r w:rsidRPr="00265157">
        <w:t>12.</w:t>
      </w:r>
      <w:r w:rsidRPr="00265157">
        <w:tab/>
        <w:t>Formularios de la Oferta y Lista de Precios</w:t>
      </w:r>
    </w:p>
    <w:p w14:paraId="0672E693" w14:textId="77777777" w:rsidR="006D5FE7" w:rsidRPr="00265157" w:rsidRDefault="006D5FE7" w:rsidP="00F70506">
      <w:pPr>
        <w:spacing w:after="120"/>
        <w:ind w:left="567" w:hanging="567"/>
        <w:jc w:val="both"/>
        <w:rPr>
          <w:rFonts w:ascii="Candara" w:hAnsi="Candara" w:cs="Arial"/>
          <w:sz w:val="24"/>
          <w:szCs w:val="24"/>
          <w:lang w:val="es-AR"/>
        </w:rPr>
      </w:pPr>
      <w:r w:rsidRPr="00265157">
        <w:rPr>
          <w:rFonts w:ascii="Candara" w:hAnsi="Candara" w:cs="Arial"/>
          <w:sz w:val="24"/>
          <w:szCs w:val="24"/>
          <w:lang w:val="es-AR"/>
        </w:rPr>
        <w:t>12.1</w:t>
      </w:r>
      <w:r w:rsidRPr="00265157">
        <w:rPr>
          <w:rFonts w:ascii="Candara" w:hAnsi="Candara" w:cs="Arial"/>
          <w:sz w:val="24"/>
          <w:szCs w:val="24"/>
          <w:lang w:val="es-AR"/>
        </w:rPr>
        <w:tab/>
        <w:t>El Oferente presentará su Oferta utilizando el formulario suministrado en la Sección IV, Formularios de la Oferta. Este formulario deberá ser debidamente llenado sin alterar su forma y no se aceptarán sustitutos. Todos los espacios en blanco deberán ser llenados con la información solicitada.</w:t>
      </w:r>
    </w:p>
    <w:p w14:paraId="01043BD8" w14:textId="77777777" w:rsidR="006D5FE7" w:rsidRPr="00265157" w:rsidRDefault="006D5FE7" w:rsidP="00F70506">
      <w:pPr>
        <w:spacing w:after="120"/>
        <w:ind w:left="578" w:hanging="578"/>
        <w:jc w:val="both"/>
        <w:rPr>
          <w:rFonts w:ascii="Candara" w:hAnsi="Candara" w:cs="Arial"/>
          <w:sz w:val="24"/>
          <w:szCs w:val="24"/>
          <w:lang w:val="es-AR"/>
        </w:rPr>
      </w:pPr>
      <w:r w:rsidRPr="00265157">
        <w:rPr>
          <w:rFonts w:ascii="Candara" w:hAnsi="Candara" w:cs="Arial"/>
          <w:sz w:val="24"/>
          <w:szCs w:val="24"/>
          <w:lang w:val="es-AR"/>
        </w:rPr>
        <w:t>12.2</w:t>
      </w:r>
      <w:r w:rsidRPr="00265157">
        <w:rPr>
          <w:rFonts w:ascii="Candara" w:hAnsi="Candara" w:cs="Arial"/>
          <w:sz w:val="24"/>
          <w:szCs w:val="24"/>
          <w:lang w:val="es-AR"/>
        </w:rPr>
        <w:tab/>
        <w:t>El Oferente presentará la Lista de Precios de los bienes, servicios diferentes de consultoría y/o servicios conexos, según corresponda a su origen y utilizando los formularios suministrados en la Sección IV, Formularios de la Oferta.</w:t>
      </w:r>
    </w:p>
    <w:p w14:paraId="1A7887EA" w14:textId="77777777" w:rsidR="006D5FE7" w:rsidRPr="00265157" w:rsidRDefault="006D5FE7" w:rsidP="00481D53">
      <w:pPr>
        <w:pStyle w:val="P1Numerales"/>
      </w:pPr>
      <w:r w:rsidRPr="00265157">
        <w:t>13.</w:t>
      </w:r>
      <w:r w:rsidRPr="00265157">
        <w:tab/>
        <w:t>Ofertas Alternativas</w:t>
      </w:r>
    </w:p>
    <w:p w14:paraId="1D02E990" w14:textId="77777777" w:rsidR="006D5FE7" w:rsidRPr="00265157" w:rsidRDefault="006D5FE7" w:rsidP="00E52ACD">
      <w:pPr>
        <w:numPr>
          <w:ilvl w:val="1"/>
          <w:numId w:val="12"/>
        </w:numPr>
        <w:tabs>
          <w:tab w:val="clear" w:pos="360"/>
        </w:tabs>
        <w:spacing w:after="120"/>
        <w:ind w:left="567" w:hanging="567"/>
        <w:jc w:val="both"/>
        <w:rPr>
          <w:rFonts w:ascii="Candara" w:hAnsi="Candara" w:cs="Arial"/>
          <w:sz w:val="24"/>
          <w:szCs w:val="24"/>
          <w:lang w:val="es-AR"/>
        </w:rPr>
      </w:pPr>
      <w:r w:rsidRPr="00265157">
        <w:rPr>
          <w:rFonts w:ascii="Candara" w:hAnsi="Candara" w:cs="Arial"/>
          <w:sz w:val="24"/>
          <w:szCs w:val="24"/>
          <w:lang w:val="es-AR"/>
        </w:rPr>
        <w:t xml:space="preserve">No se considerarán ofertas técnicas alternativas, </w:t>
      </w:r>
      <w:r w:rsidRPr="00265157">
        <w:rPr>
          <w:rFonts w:ascii="Candara" w:hAnsi="Candara" w:cs="Arial"/>
          <w:b/>
          <w:bCs/>
          <w:sz w:val="24"/>
          <w:szCs w:val="24"/>
          <w:lang w:val="es-AR"/>
        </w:rPr>
        <w:t>a menos que se indique lo contrario en los DDL</w:t>
      </w:r>
      <w:r w:rsidRPr="00265157">
        <w:rPr>
          <w:rFonts w:ascii="Candara" w:hAnsi="Candara" w:cs="Arial"/>
          <w:sz w:val="24"/>
          <w:szCs w:val="24"/>
          <w:lang w:val="es-AR"/>
        </w:rPr>
        <w:t>. La presentación de alternativas de plazo de entrega del Bien o técnicas debidamente justificadas por el Oferente en mejor desempeño, mayor productividad y menores costos de operación y mantenimiento del Bien, así como en la disponibilidad de repuestos y servicios en el país Prestatario durante el período de post-venta y garantía, no eximirá al Oferente de la presentación de la Oferta Básica especificada en el presente Pliego de Bases y Condiciones de Licitación. El Contratante podrá rechazar las ofertas alternativas que no estén acompañadas de la Oferta Básica. Las Ofertas Alternativas que sean aceptables para el Contratante serán consideradas en un pie de igualdad con las Ofertas Básicas presentadas.</w:t>
      </w:r>
    </w:p>
    <w:p w14:paraId="13C6F838" w14:textId="77777777" w:rsidR="006D5FE7" w:rsidRPr="00265157" w:rsidRDefault="006D5FE7" w:rsidP="00E52ACD">
      <w:pPr>
        <w:pStyle w:val="Sangradetextonormal"/>
        <w:widowControl w:val="0"/>
        <w:numPr>
          <w:ilvl w:val="1"/>
          <w:numId w:val="12"/>
        </w:numPr>
        <w:tabs>
          <w:tab w:val="clear" w:pos="0"/>
        </w:tabs>
        <w:spacing w:after="120"/>
        <w:ind w:left="567" w:hanging="567"/>
        <w:rPr>
          <w:rFonts w:ascii="Candara" w:hAnsi="Candara" w:cs="Arial"/>
          <w:sz w:val="24"/>
          <w:szCs w:val="24"/>
          <w:lang w:val="es-AR"/>
        </w:rPr>
      </w:pPr>
      <w:r w:rsidRPr="00265157">
        <w:rPr>
          <w:rFonts w:ascii="Candara" w:hAnsi="Candara" w:cs="Arial"/>
          <w:sz w:val="24"/>
          <w:szCs w:val="24"/>
          <w:lang w:val="es-AR"/>
        </w:rPr>
        <w:t xml:space="preserve">Las metodologías de evaluación de las alternativas de Plazo de Entrega y/o Técnicas </w:t>
      </w:r>
      <w:r w:rsidRPr="00265157">
        <w:rPr>
          <w:rFonts w:ascii="Candara" w:hAnsi="Candara" w:cs="Arial"/>
          <w:b/>
          <w:bCs/>
          <w:sz w:val="24"/>
          <w:szCs w:val="24"/>
          <w:lang w:val="es-AR"/>
        </w:rPr>
        <w:t>especificadas en los DDL</w:t>
      </w:r>
      <w:r w:rsidRPr="00265157">
        <w:rPr>
          <w:rFonts w:ascii="Candara" w:hAnsi="Candara" w:cs="Arial"/>
          <w:sz w:val="24"/>
          <w:szCs w:val="24"/>
          <w:lang w:val="es-AR"/>
        </w:rPr>
        <w:t xml:space="preserve"> y descriptas en la Sección III. Criterios de Evaluación y Calificación, están relacionadas con el plazo estipulado en el presente Pliego de Bases y Condiciones de Licitación y la documentación que justifica y respalda los méritos de la alternativa técnica presentada por el Oferente.</w:t>
      </w:r>
    </w:p>
    <w:p w14:paraId="532D2F55" w14:textId="77777777" w:rsidR="006D5FE7" w:rsidRPr="00265157" w:rsidRDefault="006D5FE7" w:rsidP="00481D53">
      <w:pPr>
        <w:pStyle w:val="P1Numerales"/>
      </w:pPr>
      <w:r w:rsidRPr="00265157">
        <w:t xml:space="preserve">14. </w:t>
      </w:r>
      <w:r w:rsidRPr="00265157">
        <w:tab/>
        <w:t>Precios de la Oferta y Descuentos</w:t>
      </w:r>
    </w:p>
    <w:p w14:paraId="077DADCE" w14:textId="77777777" w:rsidR="006D5FE7" w:rsidRPr="00265157" w:rsidRDefault="006D5FE7" w:rsidP="00E52ACD">
      <w:pPr>
        <w:numPr>
          <w:ilvl w:val="1"/>
          <w:numId w:val="43"/>
        </w:numPr>
        <w:tabs>
          <w:tab w:val="clear" w:pos="360"/>
        </w:tabs>
        <w:spacing w:after="120"/>
        <w:ind w:left="576" w:hanging="576"/>
        <w:jc w:val="both"/>
        <w:rPr>
          <w:rFonts w:ascii="Candara" w:hAnsi="Candara" w:cs="Arial"/>
          <w:sz w:val="24"/>
          <w:szCs w:val="24"/>
          <w:lang w:val="es-CO"/>
        </w:rPr>
      </w:pPr>
      <w:r w:rsidRPr="00265157">
        <w:rPr>
          <w:rFonts w:ascii="Candara" w:hAnsi="Candara" w:cs="Arial"/>
          <w:sz w:val="24"/>
          <w:szCs w:val="24"/>
          <w:lang w:val="es-CO"/>
        </w:rPr>
        <w:t>Los precios y descuentos cotizados por el Oferente en el Formulario de Presentación de la Oferta y en la Lista de Precios deberán ajustarse a los requerimientos que se indican a continuación.</w:t>
      </w:r>
    </w:p>
    <w:p w14:paraId="7B81726D" w14:textId="77777777" w:rsidR="006D5FE7" w:rsidRPr="00265157" w:rsidRDefault="006D5FE7" w:rsidP="00E52ACD">
      <w:pPr>
        <w:numPr>
          <w:ilvl w:val="1"/>
          <w:numId w:val="37"/>
        </w:numPr>
        <w:tabs>
          <w:tab w:val="clear" w:pos="360"/>
        </w:tabs>
        <w:spacing w:after="120"/>
        <w:ind w:left="567" w:hanging="567"/>
        <w:jc w:val="both"/>
        <w:rPr>
          <w:rFonts w:ascii="Candara" w:hAnsi="Candara" w:cs="Arial"/>
          <w:sz w:val="24"/>
          <w:szCs w:val="24"/>
          <w:lang w:val="es-AR"/>
        </w:rPr>
      </w:pPr>
      <w:r w:rsidRPr="00265157">
        <w:rPr>
          <w:rFonts w:ascii="Candara" w:hAnsi="Candara" w:cs="Arial"/>
          <w:sz w:val="24"/>
          <w:szCs w:val="24"/>
          <w:lang w:val="es-CO"/>
        </w:rPr>
        <w:t>Todos los lotes y artículos deberán enumerarse y cotizarse por separado en el Formulario de Lista de Precios.</w:t>
      </w:r>
    </w:p>
    <w:p w14:paraId="300FC173" w14:textId="77777777" w:rsidR="006D5FE7" w:rsidRPr="00265157" w:rsidRDefault="006D5FE7" w:rsidP="00E52ACD">
      <w:pPr>
        <w:numPr>
          <w:ilvl w:val="1"/>
          <w:numId w:val="37"/>
        </w:numPr>
        <w:spacing w:after="120"/>
        <w:ind w:left="567" w:hanging="567"/>
        <w:jc w:val="both"/>
        <w:rPr>
          <w:rFonts w:ascii="Candara" w:hAnsi="Candara" w:cs="Arial"/>
          <w:sz w:val="24"/>
          <w:szCs w:val="24"/>
          <w:lang w:val="es-CO"/>
        </w:rPr>
      </w:pPr>
      <w:r w:rsidRPr="00265157">
        <w:rPr>
          <w:rFonts w:ascii="Candara" w:hAnsi="Candara" w:cs="Arial"/>
          <w:sz w:val="24"/>
          <w:szCs w:val="24"/>
          <w:lang w:val="es-CO"/>
        </w:rPr>
        <w:t xml:space="preserve">El precio cotizado en el Formulario de Presentación de la Oferta deberá ser el precio total de la oferta, excluyendo cualquier descuento que se ofrezca. </w:t>
      </w:r>
    </w:p>
    <w:p w14:paraId="677D2A5F" w14:textId="77777777" w:rsidR="006D5FE7" w:rsidRPr="00265157" w:rsidRDefault="006D5FE7" w:rsidP="00E52ACD">
      <w:pPr>
        <w:numPr>
          <w:ilvl w:val="1"/>
          <w:numId w:val="37"/>
        </w:numPr>
        <w:tabs>
          <w:tab w:val="clear" w:pos="360"/>
          <w:tab w:val="num" w:pos="567"/>
        </w:tabs>
        <w:spacing w:after="120"/>
        <w:ind w:left="567" w:hanging="567"/>
        <w:jc w:val="both"/>
        <w:rPr>
          <w:rFonts w:ascii="Candara" w:hAnsi="Candara" w:cs="Arial"/>
          <w:sz w:val="24"/>
          <w:szCs w:val="24"/>
          <w:lang w:val="es-CO"/>
        </w:rPr>
      </w:pPr>
      <w:r w:rsidRPr="00265157">
        <w:rPr>
          <w:rFonts w:ascii="Candara" w:hAnsi="Candara" w:cs="Arial"/>
          <w:sz w:val="24"/>
          <w:szCs w:val="24"/>
          <w:lang w:val="es-CO"/>
        </w:rPr>
        <w:t xml:space="preserve">El Oferente cotizará cualquier descuento incondicional e indicará claramente su método de aplicación en el Formulario de Presentación de la Oferta. </w:t>
      </w:r>
    </w:p>
    <w:p w14:paraId="47CF774C" w14:textId="77777777" w:rsidR="006D5FE7" w:rsidRPr="00265157" w:rsidRDefault="006D5FE7" w:rsidP="00E52ACD">
      <w:pPr>
        <w:numPr>
          <w:ilvl w:val="1"/>
          <w:numId w:val="37"/>
        </w:numPr>
        <w:tabs>
          <w:tab w:val="clear" w:pos="360"/>
        </w:tabs>
        <w:spacing w:after="120"/>
        <w:ind w:left="567" w:hanging="567"/>
        <w:jc w:val="both"/>
        <w:rPr>
          <w:rFonts w:ascii="Candara" w:hAnsi="Candara" w:cs="Arial"/>
          <w:sz w:val="24"/>
          <w:szCs w:val="24"/>
          <w:lang w:val="es-CO"/>
        </w:rPr>
      </w:pPr>
      <w:r w:rsidRPr="00265157">
        <w:rPr>
          <w:rFonts w:ascii="Candara" w:hAnsi="Candara" w:cs="Arial"/>
          <w:sz w:val="24"/>
          <w:szCs w:val="24"/>
          <w:lang w:val="es-CO"/>
        </w:rPr>
        <w:t>El precio cotizado en el Formulario de la Oferta deberá ser el Precio Total de la Oferta. El precio de los bienes al sitio del Proyecto o sitio de Entrega incluye todos los costos de transporte, seguros, almacenamiento, impuestos y tasas de aduana, bodegaje, desaduanización si son bienes importados, todos los impuestos aplicables de conformidad con la Ley Tributaria vigente, incluido el impuesto al valor agregado, y de corresponder todos los costos de instalación y puesta en marcha, pruebas y cualquier otro costo que pueda tener incidencia directa o indirecta sobre el precio de los bienes requerido, es decir absolutamente todo lo necesario para la entrega de bienes, servicios diferentes de consultoría y/o servicios conexos a plena satisfacción del Contratante. El Proveedor debe cumplir a cabalidad con sus obligaciones contractuales y entregar los bienes en el sitio de entrega, estando a su cargo exclusivamente todos los costos directos e indirectos en que se incurra para la entrega de bienes, servicios diferentes de consultoría y/o servicios conexos a destino final.</w:t>
      </w:r>
    </w:p>
    <w:p w14:paraId="7D2070F4" w14:textId="77777777" w:rsidR="006D5FE7" w:rsidRPr="00265157" w:rsidRDefault="006D5FE7" w:rsidP="00E52ACD">
      <w:pPr>
        <w:numPr>
          <w:ilvl w:val="1"/>
          <w:numId w:val="37"/>
        </w:numPr>
        <w:tabs>
          <w:tab w:val="clear" w:pos="360"/>
        </w:tabs>
        <w:spacing w:after="120"/>
        <w:ind w:left="567" w:hanging="567"/>
        <w:jc w:val="both"/>
        <w:rPr>
          <w:rFonts w:ascii="Candara" w:hAnsi="Candara" w:cs="Arial"/>
          <w:sz w:val="24"/>
          <w:szCs w:val="24"/>
          <w:lang w:val="es-CO"/>
        </w:rPr>
      </w:pPr>
      <w:r w:rsidRPr="00265157">
        <w:rPr>
          <w:rFonts w:ascii="Candara" w:hAnsi="Candara" w:cs="Arial"/>
          <w:sz w:val="24"/>
          <w:szCs w:val="24"/>
          <w:lang w:val="es-CO"/>
        </w:rPr>
        <w:t>Los precios deberán cotizarse como se indica en cada formulario de Lista de Precios incluidos en la Sección IV, Formularios de la Oferta. El desglose de los componentes de los precios se requiere con el único propósito de facilitar al Contratante la comparación de las ofertas. Esto no limitará de ninguna manera el derecho del Contratante para contratar bajo cualquiera de los términos ofrecidos. Al cotizar los precios, el Oferente podrá incluir costos de transporte cotizados por empresas transportadoras registradas en cualquier país elegible, de conformidad con la Sección V. Países Elegibles. Así mismo, el Oferente podrá adquirir servicios de seguros de cualquier país elegible de conformidad con la Sección V. Países Elegibles.</w:t>
      </w:r>
    </w:p>
    <w:p w14:paraId="609A3261" w14:textId="77777777" w:rsidR="006D5FE7" w:rsidRPr="00265157" w:rsidRDefault="006D5FE7" w:rsidP="00E52ACD">
      <w:pPr>
        <w:numPr>
          <w:ilvl w:val="1"/>
          <w:numId w:val="37"/>
        </w:numPr>
        <w:tabs>
          <w:tab w:val="clear" w:pos="360"/>
        </w:tabs>
        <w:spacing w:after="120"/>
        <w:ind w:left="567" w:hanging="567"/>
        <w:jc w:val="both"/>
        <w:rPr>
          <w:rFonts w:ascii="Candara" w:hAnsi="Candara" w:cs="Arial"/>
          <w:sz w:val="24"/>
          <w:szCs w:val="24"/>
          <w:lang w:val="es-AR"/>
        </w:rPr>
      </w:pPr>
      <w:r w:rsidRPr="00265157">
        <w:rPr>
          <w:rFonts w:ascii="Candara" w:hAnsi="Candara" w:cs="Arial"/>
          <w:sz w:val="24"/>
          <w:szCs w:val="24"/>
          <w:lang w:val="es-AR"/>
        </w:rPr>
        <w:t>Los precios indicados en la Lista de precios serán consignados separadamente de la siguiente manera:</w:t>
      </w:r>
    </w:p>
    <w:p w14:paraId="168BA941" w14:textId="77777777" w:rsidR="006D5FE7" w:rsidRPr="00265157" w:rsidRDefault="006D5FE7" w:rsidP="00E52ACD">
      <w:pPr>
        <w:pStyle w:val="Default"/>
        <w:numPr>
          <w:ilvl w:val="0"/>
          <w:numId w:val="36"/>
        </w:numPr>
        <w:tabs>
          <w:tab w:val="clear" w:pos="1800"/>
        </w:tabs>
        <w:spacing w:after="120"/>
        <w:ind w:left="992" w:hanging="425"/>
        <w:jc w:val="both"/>
        <w:rPr>
          <w:rFonts w:ascii="Candara" w:eastAsia="Times New Roman" w:hAnsi="Candara" w:cs="Arial"/>
          <w:color w:val="auto"/>
          <w:lang w:val="es-CO" w:eastAsia="es-ES"/>
        </w:rPr>
      </w:pPr>
      <w:r w:rsidRPr="00265157">
        <w:rPr>
          <w:rFonts w:ascii="Candara" w:eastAsia="Times New Roman" w:hAnsi="Candara" w:cs="Arial"/>
          <w:color w:val="auto"/>
          <w:lang w:val="es-CO" w:eastAsia="es-ES"/>
        </w:rPr>
        <w:t xml:space="preserve">el precio de los bienes cotizados entregados en el lugar de destino convenido en el país del Contratante </w:t>
      </w:r>
      <w:r w:rsidRPr="00265157">
        <w:rPr>
          <w:rFonts w:ascii="Candara" w:eastAsia="Times New Roman" w:hAnsi="Candara" w:cs="Arial"/>
          <w:b/>
          <w:bCs/>
          <w:color w:val="auto"/>
          <w:lang w:val="es-CO" w:eastAsia="es-ES"/>
        </w:rPr>
        <w:t>especificado en los DDL</w:t>
      </w:r>
      <w:r w:rsidRPr="00265157">
        <w:rPr>
          <w:rFonts w:ascii="Candara" w:eastAsia="Times New Roman" w:hAnsi="Candara" w:cs="Arial"/>
          <w:color w:val="auto"/>
          <w:lang w:val="es-CO" w:eastAsia="es-ES"/>
        </w:rPr>
        <w:t xml:space="preserve">, incluyendo todos los derechos de aduana y los impuestos a la venta o de otro tipo ya pagados o por pagar sobre los componentes y materia prima utilizada en la fabricación o ensamblaje de los bienes; </w:t>
      </w:r>
    </w:p>
    <w:p w14:paraId="06E8D951" w14:textId="77777777" w:rsidR="006D5FE7" w:rsidRPr="00265157" w:rsidRDefault="006D5FE7" w:rsidP="00E52ACD">
      <w:pPr>
        <w:pStyle w:val="Default"/>
        <w:numPr>
          <w:ilvl w:val="0"/>
          <w:numId w:val="36"/>
        </w:numPr>
        <w:tabs>
          <w:tab w:val="clear" w:pos="1800"/>
        </w:tabs>
        <w:spacing w:after="120"/>
        <w:ind w:left="992" w:hanging="425"/>
        <w:jc w:val="both"/>
        <w:rPr>
          <w:rFonts w:ascii="Candara" w:eastAsia="Times New Roman" w:hAnsi="Candara" w:cs="Arial"/>
          <w:color w:val="auto"/>
          <w:lang w:val="es-CO" w:eastAsia="es-ES"/>
        </w:rPr>
      </w:pPr>
      <w:r w:rsidRPr="00265157">
        <w:rPr>
          <w:rFonts w:ascii="Candara" w:eastAsia="Times New Roman" w:hAnsi="Candara" w:cs="Arial"/>
          <w:color w:val="auto"/>
          <w:lang w:val="es-CO" w:eastAsia="es-ES"/>
        </w:rPr>
        <w:t xml:space="preserve">el impuesto al valor agregado que obligue el Prestatario a pagar sobre los Bienes en caso de ser adjudicado el Contrato al Oferente. </w:t>
      </w:r>
    </w:p>
    <w:p w14:paraId="2DE59C78" w14:textId="77777777" w:rsidR="006D5FE7" w:rsidRPr="00265157" w:rsidRDefault="006D5FE7" w:rsidP="00E52ACD">
      <w:pPr>
        <w:pStyle w:val="Default"/>
        <w:numPr>
          <w:ilvl w:val="0"/>
          <w:numId w:val="36"/>
        </w:numPr>
        <w:tabs>
          <w:tab w:val="clear" w:pos="1800"/>
        </w:tabs>
        <w:spacing w:after="120"/>
        <w:ind w:left="992" w:hanging="425"/>
        <w:jc w:val="both"/>
        <w:rPr>
          <w:rFonts w:ascii="Candara" w:eastAsia="Times New Roman" w:hAnsi="Candara" w:cs="Arial"/>
          <w:color w:val="auto"/>
          <w:lang w:val="es-CO" w:eastAsia="es-ES"/>
        </w:rPr>
      </w:pPr>
      <w:r w:rsidRPr="00265157">
        <w:rPr>
          <w:rFonts w:ascii="Candara" w:eastAsia="Times New Roman" w:hAnsi="Candara" w:cs="Arial"/>
          <w:color w:val="auto"/>
          <w:lang w:val="es-CO" w:eastAsia="es-ES"/>
        </w:rPr>
        <w:t xml:space="preserve">el precio de otros servicios conexos si los hubiere, </w:t>
      </w:r>
    </w:p>
    <w:p w14:paraId="5CB0693B" w14:textId="77777777" w:rsidR="006D5FE7" w:rsidRPr="00265157" w:rsidRDefault="006D5FE7" w:rsidP="00E52ACD">
      <w:pPr>
        <w:pStyle w:val="Default"/>
        <w:numPr>
          <w:ilvl w:val="0"/>
          <w:numId w:val="36"/>
        </w:numPr>
        <w:tabs>
          <w:tab w:val="clear" w:pos="1800"/>
        </w:tabs>
        <w:spacing w:after="120"/>
        <w:ind w:left="992" w:hanging="425"/>
        <w:jc w:val="both"/>
        <w:rPr>
          <w:rFonts w:ascii="Candara" w:eastAsia="Times New Roman" w:hAnsi="Candara" w:cs="Arial"/>
          <w:color w:val="auto"/>
          <w:lang w:val="es-CO" w:eastAsia="es-ES"/>
        </w:rPr>
      </w:pPr>
      <w:r w:rsidRPr="00265157">
        <w:rPr>
          <w:rFonts w:ascii="Candara" w:eastAsia="Times New Roman" w:hAnsi="Candara" w:cs="Arial"/>
          <w:color w:val="auto"/>
          <w:lang w:val="es-CO" w:eastAsia="es-ES"/>
        </w:rPr>
        <w:t>el impuesto al valor agregado sobre los otros servicios conexos.</w:t>
      </w:r>
    </w:p>
    <w:p w14:paraId="76C1DAC4" w14:textId="77777777" w:rsidR="006D5FE7" w:rsidRPr="00265157" w:rsidRDefault="006D5FE7" w:rsidP="00F70506">
      <w:pPr>
        <w:suppressAutoHyphens/>
        <w:spacing w:after="120"/>
        <w:ind w:left="567" w:hanging="567"/>
        <w:jc w:val="both"/>
        <w:rPr>
          <w:rFonts w:ascii="Candara" w:hAnsi="Candara" w:cs="Arial"/>
          <w:sz w:val="24"/>
          <w:szCs w:val="24"/>
          <w:lang w:val="es-AR"/>
        </w:rPr>
      </w:pPr>
      <w:r w:rsidRPr="00265157">
        <w:rPr>
          <w:rFonts w:ascii="Candara" w:hAnsi="Candara" w:cs="Arial"/>
          <w:sz w:val="24"/>
          <w:szCs w:val="24"/>
          <w:lang w:val="es-AR"/>
        </w:rPr>
        <w:t>14.8</w:t>
      </w:r>
      <w:r w:rsidRPr="00265157">
        <w:rPr>
          <w:rFonts w:ascii="Candara" w:hAnsi="Candara" w:cs="Arial"/>
          <w:sz w:val="24"/>
          <w:szCs w:val="24"/>
          <w:lang w:val="es-AR"/>
        </w:rPr>
        <w:tab/>
      </w:r>
      <w:r w:rsidRPr="00265157">
        <w:rPr>
          <w:rFonts w:ascii="Candara" w:hAnsi="Candara" w:cs="Arial"/>
          <w:sz w:val="24"/>
          <w:szCs w:val="24"/>
          <w:lang w:val="es-CO"/>
        </w:rPr>
        <w:t xml:space="preserve">Los precios cotizados por el Oferente serán fijos durante la ejecución del Contrato y no estarán sujetos a ninguna variación por ningún motivo, </w:t>
      </w:r>
      <w:r w:rsidRPr="00265157">
        <w:rPr>
          <w:rFonts w:ascii="Candara" w:hAnsi="Candara" w:cs="Arial"/>
          <w:b/>
          <w:bCs/>
          <w:sz w:val="24"/>
          <w:szCs w:val="24"/>
          <w:lang w:val="es-CO"/>
        </w:rPr>
        <w:t>salvo indicación contraria en los DDL</w:t>
      </w:r>
      <w:r w:rsidRPr="00265157">
        <w:rPr>
          <w:rFonts w:ascii="Candara" w:hAnsi="Candara" w:cs="Arial"/>
          <w:sz w:val="24"/>
          <w:szCs w:val="24"/>
          <w:lang w:val="es-CO"/>
        </w:rPr>
        <w:t xml:space="preserve">. Una oferta presentada con precios ajustables no responde a lo solicitado y, en consecuencia, será rechazada de conformidad con la Cláusula 30 de las IAO. Sin embargo, </w:t>
      </w:r>
      <w:r w:rsidRPr="00265157">
        <w:rPr>
          <w:rFonts w:ascii="Candara" w:hAnsi="Candara" w:cs="Arial"/>
          <w:b/>
          <w:bCs/>
          <w:sz w:val="24"/>
          <w:szCs w:val="24"/>
          <w:lang w:val="es-CO"/>
        </w:rPr>
        <w:t>si de acuerdo con lo indicado en los DDL</w:t>
      </w:r>
      <w:r w:rsidRPr="00265157">
        <w:rPr>
          <w:rFonts w:ascii="Candara" w:hAnsi="Candara" w:cs="Arial"/>
          <w:sz w:val="24"/>
          <w:szCs w:val="24"/>
          <w:lang w:val="es-CO"/>
        </w:rPr>
        <w:t>, los precios cotizados por el Oferente pueden ser ajustables durante la ejecución del Contrato, las ofertas que coticen precios fijos no serán rechazadas, y el ajuste de los precios se tratará como si fuera cero.</w:t>
      </w:r>
    </w:p>
    <w:p w14:paraId="05F28559" w14:textId="77777777" w:rsidR="006D5FE7" w:rsidRPr="00265157" w:rsidRDefault="006D5FE7" w:rsidP="00F70506">
      <w:pPr>
        <w:suppressAutoHyphens/>
        <w:spacing w:after="120"/>
        <w:ind w:left="567" w:hanging="567"/>
        <w:jc w:val="both"/>
        <w:rPr>
          <w:rFonts w:ascii="Candara" w:hAnsi="Candara" w:cs="Arial"/>
          <w:sz w:val="24"/>
          <w:szCs w:val="24"/>
          <w:lang w:val="es-CO"/>
        </w:rPr>
      </w:pPr>
      <w:r w:rsidRPr="00265157">
        <w:rPr>
          <w:rFonts w:ascii="Candara" w:hAnsi="Candara" w:cs="Arial"/>
          <w:sz w:val="24"/>
          <w:szCs w:val="24"/>
          <w:lang w:val="es-AR"/>
        </w:rPr>
        <w:t>14.9</w:t>
      </w:r>
      <w:r w:rsidRPr="00265157">
        <w:rPr>
          <w:rFonts w:ascii="Candara" w:hAnsi="Candara" w:cs="Arial"/>
          <w:sz w:val="24"/>
          <w:szCs w:val="24"/>
          <w:lang w:val="es-AR"/>
        </w:rPr>
        <w:tab/>
      </w:r>
      <w:r w:rsidRPr="00265157">
        <w:rPr>
          <w:rFonts w:ascii="Candara" w:hAnsi="Candara" w:cs="Arial"/>
          <w:sz w:val="24"/>
          <w:szCs w:val="24"/>
          <w:lang w:val="es-CO"/>
        </w:rPr>
        <w:t xml:space="preserve">Si así se indica en la Subcláusula 1.1 de las IAO, el Llamado a Licitación será por ofertas para contratos individuales (lotes) o para combinación de contratos (grupos). </w:t>
      </w:r>
      <w:r w:rsidRPr="00265157">
        <w:rPr>
          <w:rFonts w:ascii="Candara" w:hAnsi="Candara" w:cs="Arial"/>
          <w:b/>
          <w:bCs/>
          <w:sz w:val="24"/>
          <w:szCs w:val="24"/>
          <w:lang w:val="es-CO"/>
        </w:rPr>
        <w:t>A menos que se indique lo contrario en los DDL</w:t>
      </w:r>
      <w:r w:rsidRPr="00265157">
        <w:rPr>
          <w:rFonts w:ascii="Candara" w:hAnsi="Candara" w:cs="Arial"/>
          <w:sz w:val="24"/>
          <w:szCs w:val="24"/>
          <w:lang w:val="es-CO"/>
        </w:rPr>
        <w:t>, los precios cotizados deberán corresponder al 100% de los artículos (bienes, servicios diferentes de consultoría y/o servicios conexos) indicados en cada lote y al 100% de las cantidades indicadas para cada artículo de un lote. Los Oferentes que deseen ofrecer reducción de precios (descuentos) por la adjudicación de más de un Contrato deberán indicar en su oferta los descuentos aplicables, los que no deberán ser condicionados y deberán explicar claramente el explicando su método de aplicación, de conformidad con la Subcláusula 14.4 de las IAO, siempre y cuando las ofertas por todos los lotes sean presentadas y abiertas al mismo tiempo.</w:t>
      </w:r>
    </w:p>
    <w:p w14:paraId="43F2496D" w14:textId="77777777" w:rsidR="006D5FE7" w:rsidRPr="00265157" w:rsidRDefault="006D5FE7" w:rsidP="00481D53">
      <w:pPr>
        <w:pStyle w:val="P1Numerales"/>
      </w:pPr>
      <w:r w:rsidRPr="00265157">
        <w:t>15.</w:t>
      </w:r>
      <w:r w:rsidRPr="00265157">
        <w:tab/>
        <w:t>Moneda de la Oferta</w:t>
      </w:r>
    </w:p>
    <w:p w14:paraId="40F7A6E0" w14:textId="77777777" w:rsidR="006D5FE7" w:rsidRPr="00265157" w:rsidRDefault="006D5FE7" w:rsidP="00F70506">
      <w:pPr>
        <w:spacing w:after="120"/>
        <w:ind w:left="576" w:hanging="576"/>
        <w:jc w:val="both"/>
        <w:rPr>
          <w:rFonts w:ascii="Candara" w:hAnsi="Candara" w:cs="Arial"/>
          <w:sz w:val="24"/>
          <w:szCs w:val="24"/>
          <w:lang w:val="es-AR"/>
        </w:rPr>
      </w:pPr>
      <w:r w:rsidRPr="00265157">
        <w:rPr>
          <w:rFonts w:ascii="Candara" w:hAnsi="Candara" w:cs="Arial"/>
          <w:sz w:val="24"/>
          <w:szCs w:val="24"/>
          <w:lang w:val="es-AR"/>
        </w:rPr>
        <w:t>15.1</w:t>
      </w:r>
      <w:r w:rsidRPr="00265157">
        <w:rPr>
          <w:rFonts w:ascii="Candara" w:hAnsi="Candara" w:cs="Arial"/>
          <w:sz w:val="24"/>
          <w:szCs w:val="24"/>
          <w:lang w:val="es-AR"/>
        </w:rPr>
        <w:tab/>
        <w:t xml:space="preserve">El Oferente deberá realizar la cotización en la moneda del país del Contratante </w:t>
      </w:r>
      <w:r w:rsidRPr="00265157">
        <w:rPr>
          <w:rFonts w:ascii="Candara" w:hAnsi="Candara" w:cs="Arial"/>
          <w:b/>
          <w:bCs/>
          <w:sz w:val="24"/>
          <w:szCs w:val="24"/>
          <w:lang w:val="es-AR"/>
        </w:rPr>
        <w:t>según se especifica en los DDL</w:t>
      </w:r>
      <w:r w:rsidRPr="00265157">
        <w:rPr>
          <w:rFonts w:ascii="Candara" w:hAnsi="Candara" w:cs="Arial"/>
          <w:sz w:val="24"/>
          <w:szCs w:val="24"/>
          <w:lang w:val="es-AR"/>
        </w:rPr>
        <w:t>.</w:t>
      </w:r>
    </w:p>
    <w:p w14:paraId="77C9B5C4" w14:textId="77777777" w:rsidR="006D5FE7" w:rsidRPr="00265157" w:rsidRDefault="006D5FE7" w:rsidP="00481D53">
      <w:pPr>
        <w:pStyle w:val="P1Numerales"/>
      </w:pPr>
      <w:r w:rsidRPr="00265157">
        <w:t>16.</w:t>
      </w:r>
      <w:r w:rsidRPr="00265157">
        <w:tab/>
        <w:t>Documentos que establecen la elegibilidad del Oferente</w:t>
      </w:r>
    </w:p>
    <w:p w14:paraId="104F0A9B" w14:textId="77777777" w:rsidR="006D5FE7" w:rsidRPr="00265157" w:rsidRDefault="006D5FE7" w:rsidP="00F70506">
      <w:pPr>
        <w:spacing w:after="120"/>
        <w:ind w:left="578" w:hanging="578"/>
        <w:jc w:val="both"/>
        <w:rPr>
          <w:rFonts w:ascii="Candara" w:hAnsi="Candara" w:cs="Arial"/>
          <w:sz w:val="24"/>
          <w:szCs w:val="24"/>
          <w:lang w:val="es-AR"/>
        </w:rPr>
      </w:pPr>
      <w:r w:rsidRPr="00265157">
        <w:rPr>
          <w:rFonts w:ascii="Candara" w:hAnsi="Candara" w:cs="Arial"/>
          <w:sz w:val="24"/>
          <w:szCs w:val="24"/>
          <w:lang w:val="es-AR"/>
        </w:rPr>
        <w:t>16.1</w:t>
      </w:r>
      <w:r w:rsidRPr="00265157">
        <w:rPr>
          <w:rFonts w:ascii="Candara" w:hAnsi="Candara" w:cs="Arial"/>
          <w:sz w:val="24"/>
          <w:szCs w:val="24"/>
          <w:lang w:val="es-AR"/>
        </w:rPr>
        <w:tab/>
        <w:t>Para establecer su elegibilidad los Oferentes, de conformidad con la Cláusula 4 de las IAO, deberán suministrar toda la información requerida en el Formulario de Información sobre el Oferente o de Información sobre los Miembros de la APCA, según corresponda, incluidos en la Sección IV. Formularios de la Oferta.</w:t>
      </w:r>
    </w:p>
    <w:p w14:paraId="43568D16" w14:textId="77777777" w:rsidR="006D5FE7" w:rsidRPr="00265157" w:rsidRDefault="006D5FE7" w:rsidP="00481D53">
      <w:pPr>
        <w:pStyle w:val="P1Numerales"/>
      </w:pPr>
      <w:r w:rsidRPr="00265157">
        <w:t>17.</w:t>
      </w:r>
      <w:r w:rsidRPr="00265157">
        <w:tab/>
        <w:t>Documentos que establecen la elegibilidad de los bienes, servicios diferentes de consultoría y/o servicios conexos</w:t>
      </w:r>
    </w:p>
    <w:p w14:paraId="6A6F6858" w14:textId="77777777" w:rsidR="006D5FE7" w:rsidRPr="008576EF" w:rsidRDefault="006D5FE7" w:rsidP="00F70506">
      <w:pPr>
        <w:spacing w:after="120"/>
        <w:ind w:left="578" w:hanging="578"/>
        <w:jc w:val="both"/>
        <w:rPr>
          <w:rFonts w:ascii="Candara" w:hAnsi="Candara" w:cs="Arial"/>
          <w:sz w:val="24"/>
          <w:szCs w:val="24"/>
          <w:lang w:val="es-AR"/>
        </w:rPr>
      </w:pPr>
      <w:r w:rsidRPr="00265157">
        <w:rPr>
          <w:rFonts w:ascii="Candara" w:hAnsi="Candara" w:cs="Arial"/>
          <w:sz w:val="24"/>
          <w:szCs w:val="24"/>
          <w:lang w:val="es-AR"/>
        </w:rPr>
        <w:t>17.1</w:t>
      </w:r>
      <w:r w:rsidRPr="00265157">
        <w:rPr>
          <w:rFonts w:ascii="Candara" w:hAnsi="Candara" w:cs="Arial"/>
          <w:sz w:val="24"/>
          <w:szCs w:val="24"/>
          <w:lang w:val="es-AR"/>
        </w:rPr>
        <w:tab/>
        <w:t>Con el objeto de establecer la elegibilida</w:t>
      </w:r>
      <w:r w:rsidRPr="008576EF">
        <w:rPr>
          <w:rFonts w:ascii="Candara" w:hAnsi="Candara" w:cs="Arial"/>
          <w:sz w:val="24"/>
          <w:szCs w:val="24"/>
          <w:lang w:val="es-AR"/>
        </w:rPr>
        <w:t xml:space="preserve">d de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de conformidad con la Cláusula 5 de las IAO, los Oferentes deberán completar las declaraciones sobre el país de origen de todos los Bienes propuestos en su Oferta, en los Formularios Lista de Precios de Bienes, incluidos en la Sección IV, Formularios de la Oferta.</w:t>
      </w:r>
    </w:p>
    <w:p w14:paraId="4F02F2A0" w14:textId="77777777" w:rsidR="006D5FE7" w:rsidRPr="008576EF" w:rsidRDefault="006D5FE7" w:rsidP="00481D53">
      <w:pPr>
        <w:pStyle w:val="P1Numerales"/>
      </w:pPr>
      <w:r w:rsidRPr="008576EF">
        <w:t>18.</w:t>
      </w:r>
      <w:r w:rsidRPr="008576EF">
        <w:tab/>
        <w:t xml:space="preserve">Documentos que establecen la conformidad de los </w:t>
      </w:r>
      <w:r w:rsidRPr="00EF5FFC">
        <w:t>bienes, servicios diferentes de consultoría y/o servicios conexos</w:t>
      </w:r>
    </w:p>
    <w:p w14:paraId="3F22CB3A" w14:textId="77777777" w:rsidR="006D5FE7" w:rsidRPr="008576EF" w:rsidRDefault="006D5FE7"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18.1</w:t>
      </w:r>
      <w:r w:rsidRPr="008576EF">
        <w:rPr>
          <w:rFonts w:ascii="Candara" w:hAnsi="Candara" w:cs="Arial"/>
          <w:sz w:val="24"/>
          <w:szCs w:val="24"/>
          <w:lang w:val="es-AR"/>
        </w:rPr>
        <w:tab/>
        <w:t xml:space="preserve">Los Oferentes, con el fin de establecer la conformidad de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propuestos en su Oferta, deberán proporcionar evidencia documentada acreditando que éstos cumplen con las </w:t>
      </w:r>
      <w:r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y estándares especificados en la Sección VI. Lista de Requisitos.</w:t>
      </w:r>
    </w:p>
    <w:p w14:paraId="34DB4783" w14:textId="77777777" w:rsidR="006D5FE7" w:rsidRPr="008576EF" w:rsidRDefault="006D5FE7"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18.2</w:t>
      </w:r>
      <w:r w:rsidRPr="008576EF">
        <w:rPr>
          <w:rFonts w:ascii="Candara" w:hAnsi="Candara" w:cs="Arial"/>
          <w:sz w:val="24"/>
          <w:szCs w:val="24"/>
          <w:lang w:val="es-AR"/>
        </w:rPr>
        <w:tab/>
        <w:t xml:space="preserve">La evidencia documentada puede ser presentada en forma de literatura impresa, planos o datos y deberá incluir una descripción detallada de las características esenciales técnicas y de funcionamiento de cada artículo propuesto, demostrando conformidad sustancial de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con las </w:t>
      </w:r>
      <w:r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 Incluirán, de ser procedente, una declaración de las variaciones y excepciones a las provisiones fijadas en la Sección VI. Lista de Requisitos.</w:t>
      </w:r>
    </w:p>
    <w:p w14:paraId="5B534574" w14:textId="77777777" w:rsidR="006D5FE7" w:rsidRPr="008576EF" w:rsidRDefault="006D5FE7"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18.3</w:t>
      </w:r>
      <w:r w:rsidRPr="008576EF">
        <w:rPr>
          <w:rFonts w:ascii="Candara" w:hAnsi="Candara" w:cs="Arial"/>
          <w:sz w:val="24"/>
          <w:szCs w:val="24"/>
          <w:lang w:val="es-AR"/>
        </w:rPr>
        <w:tab/>
        <w:t xml:space="preserve">Los Oferentes también deberán proporcionar una Lista detallada sobre la disponibilidad y los precios actuales de los repuestos, herramientas especiales, etc., necesarias para el adecuado y continuo funcionamiento de los Bienes durante el período </w:t>
      </w:r>
      <w:r w:rsidRPr="00DF1715">
        <w:rPr>
          <w:rFonts w:ascii="Candara" w:hAnsi="Candara" w:cs="Arial"/>
          <w:b/>
          <w:bCs/>
          <w:sz w:val="24"/>
          <w:szCs w:val="24"/>
          <w:lang w:val="es-AR"/>
        </w:rPr>
        <w:t>indicado en los DDL</w:t>
      </w:r>
      <w:r w:rsidRPr="008576EF">
        <w:rPr>
          <w:rFonts w:ascii="Candara" w:hAnsi="Candara" w:cs="Arial"/>
          <w:sz w:val="24"/>
          <w:szCs w:val="24"/>
          <w:lang w:val="es-AR"/>
        </w:rPr>
        <w:t xml:space="preserve">, a partir del inicio de la utilización de los Bienes por el </w:t>
      </w:r>
      <w:r>
        <w:rPr>
          <w:rFonts w:ascii="Candara" w:hAnsi="Candara" w:cs="Arial"/>
          <w:sz w:val="24"/>
          <w:szCs w:val="24"/>
          <w:lang w:val="es-AR"/>
        </w:rPr>
        <w:t>Contratante</w:t>
      </w:r>
      <w:r w:rsidRPr="008576EF">
        <w:rPr>
          <w:rFonts w:ascii="Candara" w:hAnsi="Candara" w:cs="Arial"/>
          <w:sz w:val="24"/>
          <w:szCs w:val="24"/>
          <w:lang w:val="es-AR"/>
        </w:rPr>
        <w:t>.</w:t>
      </w:r>
    </w:p>
    <w:p w14:paraId="249C5D51" w14:textId="77777777" w:rsidR="006D5FE7" w:rsidRPr="008576EF" w:rsidRDefault="006D5FE7" w:rsidP="00F70506">
      <w:pPr>
        <w:spacing w:after="120"/>
        <w:ind w:left="567" w:hanging="567"/>
        <w:jc w:val="both"/>
        <w:rPr>
          <w:rFonts w:ascii="Candara" w:hAnsi="Candara" w:cs="Arial"/>
          <w:sz w:val="24"/>
          <w:szCs w:val="24"/>
          <w:lang w:val="es-AR"/>
        </w:rPr>
      </w:pPr>
      <w:r w:rsidRPr="008576EF">
        <w:rPr>
          <w:rFonts w:ascii="Candara" w:hAnsi="Candara" w:cs="Arial"/>
          <w:sz w:val="24"/>
          <w:szCs w:val="24"/>
          <w:lang w:val="es-AR"/>
        </w:rPr>
        <w:t>18.4</w:t>
      </w:r>
      <w:r w:rsidRPr="008576EF">
        <w:rPr>
          <w:rFonts w:ascii="Candara" w:hAnsi="Candara" w:cs="Arial"/>
          <w:sz w:val="24"/>
          <w:szCs w:val="24"/>
          <w:lang w:val="es-AR"/>
        </w:rPr>
        <w:tab/>
        <w:t xml:space="preserve">Las normas de fabricación, procesamiento, material y equipo, así como las referencias a marcas o números de catálogos </w:t>
      </w:r>
      <w:r>
        <w:rPr>
          <w:rFonts w:ascii="Candara" w:hAnsi="Candara" w:cs="Arial"/>
          <w:sz w:val="24"/>
          <w:szCs w:val="24"/>
          <w:lang w:val="es-AR"/>
        </w:rPr>
        <w:t xml:space="preserve">(si las hubiere) </w:t>
      </w:r>
      <w:r w:rsidRPr="008576EF">
        <w:rPr>
          <w:rFonts w:ascii="Candara" w:hAnsi="Candara" w:cs="Arial"/>
          <w:sz w:val="24"/>
          <w:szCs w:val="24"/>
          <w:lang w:val="es-AR"/>
        </w:rPr>
        <w:t xml:space="preserve">que el </w:t>
      </w:r>
      <w:r>
        <w:rPr>
          <w:rFonts w:ascii="Candara" w:hAnsi="Candara" w:cs="Arial"/>
          <w:sz w:val="24"/>
          <w:szCs w:val="24"/>
          <w:lang w:val="es-AR"/>
        </w:rPr>
        <w:t>Contratante</w:t>
      </w:r>
      <w:r w:rsidRPr="008576EF">
        <w:rPr>
          <w:rFonts w:ascii="Candara" w:hAnsi="Candara" w:cs="Arial"/>
          <w:sz w:val="24"/>
          <w:szCs w:val="24"/>
          <w:lang w:val="es-AR"/>
        </w:rPr>
        <w:t xml:space="preserve"> incluye en la Sección VI. Lista de Requerimientos, son solamente descriptivas y no restrictivas. Los Oferentes pueden ofrecer otras normas de calidad, marcas y/o números de catálogos siempre y cuando demuestren, a satisfacción del </w:t>
      </w:r>
      <w:r>
        <w:rPr>
          <w:rFonts w:ascii="Candara" w:hAnsi="Candara" w:cs="Arial"/>
          <w:sz w:val="24"/>
          <w:szCs w:val="24"/>
          <w:lang w:val="es-AR"/>
        </w:rPr>
        <w:t>Contratante</w:t>
      </w:r>
      <w:r w:rsidRPr="008576EF">
        <w:rPr>
          <w:rFonts w:ascii="Candara" w:hAnsi="Candara" w:cs="Arial"/>
          <w:sz w:val="24"/>
          <w:szCs w:val="24"/>
          <w:lang w:val="es-AR"/>
        </w:rPr>
        <w:t xml:space="preserve">, que las substituciones son sustancialmente equivalentes o superiores a las especificadas en este Pliego de Bases y Condiciones, en la Parte 2. Requisitos de los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w:t>
      </w:r>
    </w:p>
    <w:p w14:paraId="1DB4AEAA" w14:textId="77777777" w:rsidR="006D5FE7" w:rsidRPr="008576EF" w:rsidRDefault="006D5FE7" w:rsidP="00481D53">
      <w:pPr>
        <w:pStyle w:val="P1Numerales"/>
      </w:pPr>
      <w:r w:rsidRPr="008576EF">
        <w:t>19.</w:t>
      </w:r>
      <w:r w:rsidRPr="008576EF">
        <w:tab/>
        <w:t>Documentos que establecen las Calificaciones del Oferente</w:t>
      </w:r>
    </w:p>
    <w:p w14:paraId="379D791D" w14:textId="77777777" w:rsidR="006D5FE7" w:rsidRPr="008576EF" w:rsidRDefault="006D5FE7" w:rsidP="00E52ACD">
      <w:pPr>
        <w:numPr>
          <w:ilvl w:val="1"/>
          <w:numId w:val="18"/>
        </w:numPr>
        <w:tabs>
          <w:tab w:val="clear" w:pos="36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La evidencia documentada de las Calificaciones del Oferente para ejecutar el Contrato, si su Oferta es aceptada, deberá establecer a completa satisfacción del </w:t>
      </w:r>
      <w:r>
        <w:rPr>
          <w:rFonts w:ascii="Candara" w:hAnsi="Candara" w:cs="Arial"/>
          <w:sz w:val="24"/>
          <w:szCs w:val="24"/>
          <w:lang w:val="es-AR"/>
        </w:rPr>
        <w:t>Contratante</w:t>
      </w:r>
      <w:r w:rsidRPr="008576EF">
        <w:rPr>
          <w:rFonts w:ascii="Candara" w:hAnsi="Candara" w:cs="Arial"/>
          <w:sz w:val="24"/>
          <w:szCs w:val="24"/>
          <w:lang w:val="es-AR"/>
        </w:rPr>
        <w:t>, que:</w:t>
      </w:r>
    </w:p>
    <w:p w14:paraId="2F3C20B5" w14:textId="77777777" w:rsidR="006D5FE7" w:rsidRPr="008576EF" w:rsidRDefault="006D5FE7"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el Oferente cumple con todos y cada uno de los Requisitos estipulados para su Calificación en la Sección III, Criterios de Evaluación de las Ofertas y de Calificación de los Oferentes;</w:t>
      </w:r>
    </w:p>
    <w:p w14:paraId="30BF8B0F" w14:textId="77777777" w:rsidR="006D5FE7" w:rsidRPr="008576EF" w:rsidRDefault="006D5FE7"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el Oferente que no fabrique o produzca los Bienes a ser suministrados en </w:t>
      </w:r>
      <w:r>
        <w:rPr>
          <w:rFonts w:ascii="Candara" w:hAnsi="Candara" w:cs="Arial"/>
          <w:sz w:val="24"/>
          <w:szCs w:val="24"/>
          <w:lang w:val="es-AR"/>
        </w:rPr>
        <w:t>el país del Contratante</w:t>
      </w:r>
      <w:r w:rsidRPr="008576EF">
        <w:rPr>
          <w:rFonts w:ascii="Candara" w:hAnsi="Candara" w:cs="Arial"/>
          <w:sz w:val="24"/>
          <w:szCs w:val="24"/>
          <w:lang w:val="es-AR"/>
        </w:rPr>
        <w:t xml:space="preserve"> deberá presentar, </w:t>
      </w:r>
      <w:r w:rsidRPr="00DF1715">
        <w:rPr>
          <w:rFonts w:ascii="Candara" w:hAnsi="Candara" w:cs="Arial"/>
          <w:b/>
          <w:bCs/>
          <w:sz w:val="24"/>
          <w:szCs w:val="24"/>
          <w:lang w:val="es-AR"/>
        </w:rPr>
        <w:t>si se requiere en los DDL</w:t>
      </w:r>
      <w:r w:rsidRPr="008576EF">
        <w:rPr>
          <w:rFonts w:ascii="Candara" w:hAnsi="Candara" w:cs="Arial"/>
          <w:sz w:val="24"/>
          <w:szCs w:val="24"/>
          <w:lang w:val="es-AR"/>
        </w:rPr>
        <w:t xml:space="preserve">, una Autorización del Fabricante mediante el Formulario incluido en </w:t>
      </w:r>
      <w:r>
        <w:rPr>
          <w:rFonts w:ascii="Candara" w:hAnsi="Candara" w:cs="Arial"/>
          <w:sz w:val="24"/>
          <w:szCs w:val="24"/>
          <w:lang w:val="es-AR"/>
        </w:rPr>
        <w:t>la</w:t>
      </w:r>
      <w:r w:rsidRPr="008576EF">
        <w:rPr>
          <w:rFonts w:ascii="Candara" w:hAnsi="Candara" w:cs="Arial"/>
          <w:sz w:val="24"/>
          <w:szCs w:val="24"/>
          <w:lang w:val="es-AR"/>
        </w:rPr>
        <w:t xml:space="preserve"> Sección IV, Formularios de la Oferta, y</w:t>
      </w:r>
    </w:p>
    <w:p w14:paraId="3F4686FB" w14:textId="77777777" w:rsidR="006D5FE7" w:rsidRPr="008576EF" w:rsidRDefault="006D5FE7"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 xml:space="preserve">el Oferente que no esté establecido comercialmente en </w:t>
      </w:r>
      <w:r>
        <w:rPr>
          <w:rFonts w:ascii="Candara" w:hAnsi="Candara" w:cs="Arial"/>
          <w:sz w:val="24"/>
          <w:szCs w:val="24"/>
          <w:lang w:val="es-AR"/>
        </w:rPr>
        <w:t>el país del Contratante</w:t>
      </w:r>
      <w:r w:rsidRPr="008576EF">
        <w:rPr>
          <w:rFonts w:ascii="Candara" w:hAnsi="Candara" w:cs="Arial"/>
          <w:sz w:val="24"/>
          <w:szCs w:val="24"/>
          <w:lang w:val="es-AR"/>
        </w:rPr>
        <w:t xml:space="preserve">, </w:t>
      </w:r>
      <w:r w:rsidRPr="00DF1715">
        <w:rPr>
          <w:rFonts w:ascii="Candara" w:hAnsi="Candara" w:cs="Arial"/>
          <w:b/>
          <w:bCs/>
          <w:sz w:val="24"/>
          <w:szCs w:val="24"/>
          <w:lang w:val="es-AR"/>
        </w:rPr>
        <w:t>si se requiere en los DDL</w:t>
      </w:r>
      <w:r w:rsidRPr="008576EF">
        <w:rPr>
          <w:rFonts w:ascii="Candara" w:hAnsi="Candara" w:cs="Arial"/>
          <w:b/>
          <w:sz w:val="24"/>
          <w:szCs w:val="24"/>
          <w:lang w:val="es-AR"/>
        </w:rPr>
        <w:t>,</w:t>
      </w:r>
      <w:r w:rsidRPr="008576EF">
        <w:rPr>
          <w:rFonts w:ascii="Candara" w:hAnsi="Candara" w:cs="Arial"/>
          <w:sz w:val="24"/>
          <w:szCs w:val="24"/>
          <w:lang w:val="es-AR"/>
        </w:rPr>
        <w:t xml:space="preserve"> deberá estar o estará representado en </w:t>
      </w:r>
      <w:r>
        <w:rPr>
          <w:rFonts w:ascii="Candara" w:hAnsi="Candara" w:cs="Arial"/>
          <w:sz w:val="24"/>
          <w:szCs w:val="24"/>
          <w:lang w:val="es-AR"/>
        </w:rPr>
        <w:t>el país del Contratante</w:t>
      </w:r>
      <w:r w:rsidRPr="008576EF">
        <w:rPr>
          <w:rFonts w:ascii="Candara" w:hAnsi="Candara" w:cs="Arial"/>
          <w:sz w:val="24"/>
          <w:szCs w:val="24"/>
          <w:lang w:val="es-AR"/>
        </w:rPr>
        <w:t xml:space="preserve"> (si se le adjudica el contrato), por un Agente con capacidad para cumplir las obligaciones de mantenimiento, reparaciones y almacenamiento de repuestos, estipuladas en las Condiciones del Contrato y/o las </w:t>
      </w:r>
      <w:r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w:t>
      </w:r>
    </w:p>
    <w:p w14:paraId="0FB51E6F" w14:textId="77777777" w:rsidR="006D5FE7" w:rsidRPr="008576EF" w:rsidRDefault="006D5FE7" w:rsidP="00481D53">
      <w:pPr>
        <w:pStyle w:val="P1Numerales"/>
      </w:pPr>
      <w:r w:rsidRPr="008576EF">
        <w:t>20.</w:t>
      </w:r>
      <w:r w:rsidRPr="008576EF">
        <w:tab/>
        <w:t>Período de Validez de las Ofertas</w:t>
      </w:r>
    </w:p>
    <w:p w14:paraId="325D343C" w14:textId="77777777" w:rsidR="006D5FE7" w:rsidRPr="008576EF" w:rsidRDefault="006D5FE7"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20.1</w:t>
      </w:r>
      <w:r w:rsidRPr="008576EF">
        <w:rPr>
          <w:rFonts w:ascii="Candara" w:hAnsi="Candara" w:cs="Arial"/>
          <w:sz w:val="24"/>
          <w:szCs w:val="24"/>
          <w:lang w:val="es-AR"/>
        </w:rPr>
        <w:tab/>
        <w:t xml:space="preserve">Las ofertas se deberán mantener válidas por el período </w:t>
      </w:r>
      <w:r w:rsidRPr="003C718D">
        <w:rPr>
          <w:rFonts w:ascii="Candara" w:hAnsi="Candara" w:cs="Arial"/>
          <w:b/>
          <w:bCs/>
          <w:sz w:val="24"/>
          <w:szCs w:val="24"/>
          <w:lang w:val="es-AR"/>
        </w:rPr>
        <w:t>determinado en los DDL</w:t>
      </w:r>
      <w:r w:rsidRPr="008576EF">
        <w:rPr>
          <w:rFonts w:ascii="Candara" w:hAnsi="Candara" w:cs="Arial"/>
          <w:sz w:val="24"/>
          <w:szCs w:val="24"/>
          <w:lang w:val="es-AR"/>
        </w:rPr>
        <w:t xml:space="preserve">, contado a partir de la fecha límite para la presentación de ofertas establecida por el </w:t>
      </w:r>
      <w:r>
        <w:rPr>
          <w:rFonts w:ascii="Candara" w:hAnsi="Candara" w:cs="Arial"/>
          <w:sz w:val="24"/>
          <w:szCs w:val="24"/>
          <w:lang w:val="es-AR"/>
        </w:rPr>
        <w:t>Contratante</w:t>
      </w:r>
      <w:r w:rsidRPr="008576EF">
        <w:rPr>
          <w:rFonts w:ascii="Candara" w:hAnsi="Candara" w:cs="Arial"/>
          <w:sz w:val="24"/>
          <w:szCs w:val="24"/>
          <w:lang w:val="es-AR"/>
        </w:rPr>
        <w:t xml:space="preserve">. Toda oferta con período de validez menor será rechazada por el </w:t>
      </w:r>
      <w:r>
        <w:rPr>
          <w:rFonts w:ascii="Candara" w:hAnsi="Candara" w:cs="Arial"/>
          <w:sz w:val="24"/>
          <w:szCs w:val="24"/>
          <w:lang w:val="es-AR"/>
        </w:rPr>
        <w:t>Contratante</w:t>
      </w:r>
      <w:r w:rsidRPr="008576EF">
        <w:rPr>
          <w:rFonts w:ascii="Candara" w:hAnsi="Candara" w:cs="Arial"/>
          <w:sz w:val="24"/>
          <w:szCs w:val="24"/>
          <w:lang w:val="es-AR"/>
        </w:rPr>
        <w:t>, por incumplimiento.</w:t>
      </w:r>
    </w:p>
    <w:p w14:paraId="3CA9A635" w14:textId="77777777" w:rsidR="006D5FE7" w:rsidRPr="008576EF" w:rsidRDefault="006D5FE7" w:rsidP="00F70506">
      <w:pPr>
        <w:spacing w:after="120"/>
        <w:ind w:left="576" w:hanging="576"/>
        <w:jc w:val="both"/>
        <w:rPr>
          <w:rFonts w:ascii="Candara" w:hAnsi="Candara" w:cs="Arial"/>
          <w:sz w:val="24"/>
          <w:szCs w:val="24"/>
        </w:rPr>
      </w:pPr>
      <w:r w:rsidRPr="008576EF">
        <w:rPr>
          <w:rFonts w:ascii="Candara" w:hAnsi="Candara" w:cs="Arial"/>
          <w:sz w:val="24"/>
          <w:szCs w:val="24"/>
          <w:lang w:val="es-AR"/>
        </w:rPr>
        <w:t>20.2</w:t>
      </w:r>
      <w:r w:rsidRPr="008576EF">
        <w:rPr>
          <w:rFonts w:ascii="Candara" w:hAnsi="Candara" w:cs="Arial"/>
          <w:sz w:val="24"/>
          <w:szCs w:val="24"/>
          <w:lang w:val="es-AR"/>
        </w:rPr>
        <w:tab/>
      </w:r>
      <w:r w:rsidRPr="008576EF">
        <w:rPr>
          <w:rFonts w:ascii="Candara" w:hAnsi="Candara" w:cs="Arial"/>
          <w:sz w:val="24"/>
          <w:szCs w:val="24"/>
        </w:rPr>
        <w:t>Este periodo de validez implicará las siguientes obligaciones por parte del Oferente durante dicho plazo:</w:t>
      </w:r>
    </w:p>
    <w:p w14:paraId="535A12DF" w14:textId="77777777" w:rsidR="006D5FE7" w:rsidRPr="008576EF" w:rsidRDefault="006D5FE7" w:rsidP="00E52ACD">
      <w:pPr>
        <w:numPr>
          <w:ilvl w:val="1"/>
          <w:numId w:val="40"/>
        </w:numPr>
        <w:spacing w:after="120"/>
        <w:jc w:val="both"/>
        <w:rPr>
          <w:rFonts w:ascii="Candara" w:hAnsi="Candara" w:cs="Arial"/>
          <w:sz w:val="24"/>
          <w:szCs w:val="24"/>
        </w:rPr>
      </w:pPr>
      <w:r w:rsidRPr="008576EF">
        <w:rPr>
          <w:rFonts w:ascii="Candara" w:hAnsi="Candara" w:cs="Arial"/>
          <w:sz w:val="24"/>
          <w:szCs w:val="24"/>
        </w:rPr>
        <w:t>mantener inalterables el precio de la oferta y las demás condiciones de su oferta;</w:t>
      </w:r>
    </w:p>
    <w:p w14:paraId="4192EA20" w14:textId="77777777" w:rsidR="006D5FE7" w:rsidRPr="008576EF" w:rsidRDefault="006D5FE7" w:rsidP="00E52ACD">
      <w:pPr>
        <w:numPr>
          <w:ilvl w:val="1"/>
          <w:numId w:val="40"/>
        </w:numPr>
        <w:spacing w:after="120"/>
        <w:jc w:val="both"/>
        <w:rPr>
          <w:rFonts w:ascii="Candara" w:hAnsi="Candara" w:cs="Arial"/>
          <w:sz w:val="24"/>
          <w:szCs w:val="24"/>
        </w:rPr>
      </w:pPr>
      <w:r w:rsidRPr="008576EF">
        <w:rPr>
          <w:rFonts w:ascii="Candara" w:hAnsi="Candara" w:cs="Arial"/>
          <w:sz w:val="24"/>
          <w:szCs w:val="24"/>
        </w:rPr>
        <w:t>no retirar la oferta en el intervalo entre el vencimiento del plazo para la presentación de ofertas y la fecha de vencimiento de la validez estipulado por él en el formulario de oferta;</w:t>
      </w:r>
    </w:p>
    <w:p w14:paraId="3C2CA3CB" w14:textId="77777777" w:rsidR="006D5FE7" w:rsidRPr="008576EF" w:rsidRDefault="006D5FE7" w:rsidP="00E52ACD">
      <w:pPr>
        <w:numPr>
          <w:ilvl w:val="1"/>
          <w:numId w:val="40"/>
        </w:numPr>
        <w:spacing w:after="120"/>
        <w:jc w:val="both"/>
        <w:rPr>
          <w:rFonts w:ascii="Candara" w:hAnsi="Candara" w:cs="Arial"/>
          <w:sz w:val="24"/>
          <w:szCs w:val="24"/>
        </w:rPr>
      </w:pPr>
      <w:r w:rsidRPr="008576EF">
        <w:rPr>
          <w:rFonts w:ascii="Candara" w:hAnsi="Candara" w:cs="Arial"/>
          <w:sz w:val="24"/>
          <w:szCs w:val="24"/>
        </w:rPr>
        <w:t>aceptar la corrección de errores aritméticos de su oferta, en caso de existir, de conformidad con la Cláusula 31 de las IAO;</w:t>
      </w:r>
    </w:p>
    <w:p w14:paraId="1794783E" w14:textId="77777777" w:rsidR="006D5FE7" w:rsidRPr="008576EF" w:rsidRDefault="006D5FE7" w:rsidP="00E52ACD">
      <w:pPr>
        <w:numPr>
          <w:ilvl w:val="1"/>
          <w:numId w:val="40"/>
        </w:numPr>
        <w:spacing w:after="120"/>
        <w:jc w:val="both"/>
        <w:rPr>
          <w:rFonts w:ascii="Candara" w:hAnsi="Candara" w:cs="Arial"/>
          <w:sz w:val="24"/>
          <w:szCs w:val="24"/>
        </w:rPr>
      </w:pPr>
      <w:r w:rsidRPr="008576EF">
        <w:rPr>
          <w:rFonts w:ascii="Candara" w:hAnsi="Candara" w:cs="Arial"/>
          <w:sz w:val="24"/>
          <w:szCs w:val="24"/>
        </w:rPr>
        <w:t xml:space="preserve">firmar el contrato conforme a la cláusula 43 de las IAO, en caso de ser adjudicado; y </w:t>
      </w:r>
    </w:p>
    <w:p w14:paraId="35D59FAA" w14:textId="77777777" w:rsidR="006D5FE7" w:rsidRPr="008576EF" w:rsidRDefault="006D5FE7" w:rsidP="00E52ACD">
      <w:pPr>
        <w:numPr>
          <w:ilvl w:val="1"/>
          <w:numId w:val="40"/>
        </w:numPr>
        <w:spacing w:after="120"/>
        <w:jc w:val="both"/>
        <w:rPr>
          <w:rFonts w:ascii="Candara" w:hAnsi="Candara" w:cs="Arial"/>
          <w:sz w:val="24"/>
          <w:szCs w:val="24"/>
        </w:rPr>
      </w:pPr>
      <w:r w:rsidRPr="008576EF">
        <w:rPr>
          <w:rFonts w:ascii="Candara" w:hAnsi="Candara" w:cs="Arial"/>
          <w:sz w:val="24"/>
          <w:szCs w:val="24"/>
        </w:rPr>
        <w:t>suministrar la garantía de cumplimiento de contrato, en caso de ser adjudicado, de conformidad con la cláusula 44 de las IAO.</w:t>
      </w:r>
    </w:p>
    <w:p w14:paraId="5F5B1EFD" w14:textId="77777777" w:rsidR="006D5FE7" w:rsidRPr="008576EF" w:rsidRDefault="006D5FE7" w:rsidP="00F70506">
      <w:pPr>
        <w:spacing w:after="120"/>
        <w:ind w:left="567" w:hanging="567"/>
        <w:jc w:val="both"/>
        <w:rPr>
          <w:rFonts w:ascii="Candara" w:hAnsi="Candara" w:cs="Arial"/>
          <w:sz w:val="24"/>
          <w:szCs w:val="24"/>
          <w:lang w:val="es-AR"/>
        </w:rPr>
      </w:pPr>
      <w:r w:rsidRPr="008576EF">
        <w:rPr>
          <w:rFonts w:ascii="Candara" w:hAnsi="Candara" w:cs="Arial"/>
          <w:sz w:val="24"/>
          <w:szCs w:val="24"/>
          <w:lang w:val="es-AR"/>
        </w:rPr>
        <w:t>20.3</w:t>
      </w:r>
      <w:r w:rsidRPr="008576EF">
        <w:rPr>
          <w:rFonts w:ascii="Candara" w:hAnsi="Candara" w:cs="Arial"/>
          <w:sz w:val="24"/>
          <w:szCs w:val="24"/>
          <w:lang w:val="es-AR"/>
        </w:rPr>
        <w:tab/>
        <w:t xml:space="preserve">En circunstancias excepcionales y antes de que expire el período de Validez de la Oferta, el </w:t>
      </w:r>
      <w:r>
        <w:rPr>
          <w:rFonts w:ascii="Candara" w:hAnsi="Candara" w:cs="Arial"/>
          <w:sz w:val="24"/>
          <w:szCs w:val="24"/>
          <w:lang w:val="es-AR"/>
        </w:rPr>
        <w:t>Contratante</w:t>
      </w:r>
      <w:r w:rsidRPr="008576EF">
        <w:rPr>
          <w:rFonts w:ascii="Candara" w:hAnsi="Candara" w:cs="Arial"/>
          <w:sz w:val="24"/>
          <w:szCs w:val="24"/>
          <w:lang w:val="es-AR"/>
        </w:rPr>
        <w:t xml:space="preserve"> podrá solicitarle a los Oferentes que extiendan el período de la validez de sus ofertas. Las solicitudes y las respuestas serán por escrito. Si se hubiera solicitado una Garantía </w:t>
      </w:r>
      <w:r>
        <w:rPr>
          <w:rFonts w:ascii="Candara" w:hAnsi="Candara" w:cs="Arial"/>
          <w:sz w:val="24"/>
          <w:szCs w:val="24"/>
          <w:lang w:val="es-AR"/>
        </w:rPr>
        <w:t xml:space="preserve">o Declaración </w:t>
      </w:r>
      <w:r w:rsidRPr="008576EF">
        <w:rPr>
          <w:rFonts w:ascii="Candara" w:hAnsi="Candara" w:cs="Arial"/>
          <w:sz w:val="24"/>
          <w:szCs w:val="24"/>
          <w:lang w:val="es-AR"/>
        </w:rPr>
        <w:t>de Mantenimiento de Oferta, de acuerdo a la Cláusula 21 de las IAO, ésta también deberá ser prorrogada por el período correspondiente.</w:t>
      </w:r>
    </w:p>
    <w:p w14:paraId="45C0AEC5" w14:textId="77777777" w:rsidR="006D5FE7" w:rsidRPr="008576EF" w:rsidRDefault="006D5FE7" w:rsidP="00F70506">
      <w:pPr>
        <w:spacing w:after="120"/>
        <w:ind w:left="567"/>
        <w:jc w:val="both"/>
        <w:rPr>
          <w:rFonts w:ascii="Candara" w:hAnsi="Candara" w:cs="Arial"/>
          <w:sz w:val="24"/>
          <w:szCs w:val="24"/>
          <w:lang w:val="es-AR"/>
        </w:rPr>
      </w:pPr>
      <w:r w:rsidRPr="008576EF">
        <w:rPr>
          <w:rFonts w:ascii="Candara" w:hAnsi="Candara" w:cs="Arial"/>
          <w:sz w:val="24"/>
          <w:szCs w:val="24"/>
          <w:lang w:val="es-AR"/>
        </w:rPr>
        <w:t xml:space="preserve">Un Oferente puede rehusar a tal solicitud sin que se le haga efectiva su Garantía </w:t>
      </w:r>
      <w:r>
        <w:rPr>
          <w:rFonts w:ascii="Candara" w:hAnsi="Candara" w:cs="Arial"/>
          <w:sz w:val="24"/>
          <w:szCs w:val="24"/>
          <w:lang w:val="es-AR"/>
        </w:rPr>
        <w:t xml:space="preserve">o Declaración </w:t>
      </w:r>
      <w:r w:rsidRPr="008576EF">
        <w:rPr>
          <w:rFonts w:ascii="Candara" w:hAnsi="Candara" w:cs="Arial"/>
          <w:sz w:val="24"/>
          <w:szCs w:val="24"/>
          <w:lang w:val="es-AR"/>
        </w:rPr>
        <w:t>de Mantenimiento de la Oferta. A los Oferentes que acepten la solicitud de prórroga no se les pedirá ni permitirá que modifiquen sus ofertas, con excepción de lo dispuesto en la Subcláusula 20.3 de las IAO.</w:t>
      </w:r>
    </w:p>
    <w:p w14:paraId="0BFD93C3" w14:textId="77777777" w:rsidR="006D5FE7" w:rsidRPr="008576EF" w:rsidRDefault="006D5FE7" w:rsidP="00F70506">
      <w:pPr>
        <w:spacing w:after="120"/>
        <w:ind w:left="578" w:hanging="578"/>
        <w:jc w:val="both"/>
        <w:rPr>
          <w:rFonts w:ascii="Candara" w:hAnsi="Candara" w:cs="Arial"/>
          <w:sz w:val="24"/>
          <w:szCs w:val="24"/>
          <w:lang w:val="es-AR"/>
        </w:rPr>
      </w:pPr>
      <w:r w:rsidRPr="008576EF">
        <w:rPr>
          <w:rFonts w:ascii="Candara" w:hAnsi="Candara" w:cs="Arial"/>
          <w:sz w:val="24"/>
          <w:szCs w:val="24"/>
          <w:lang w:val="es-AR"/>
        </w:rPr>
        <w:t>20.4</w:t>
      </w:r>
      <w:r w:rsidRPr="008576EF">
        <w:rPr>
          <w:rFonts w:ascii="Candara" w:hAnsi="Candara" w:cs="Arial"/>
          <w:sz w:val="24"/>
          <w:szCs w:val="24"/>
          <w:lang w:val="es-AR"/>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p w14:paraId="1A1A4B4D" w14:textId="77777777" w:rsidR="006D5FE7" w:rsidRPr="008576EF" w:rsidRDefault="006D5FE7" w:rsidP="00481D53">
      <w:pPr>
        <w:pStyle w:val="P1Numerales"/>
      </w:pPr>
      <w:r w:rsidRPr="008576EF">
        <w:t>21.</w:t>
      </w:r>
      <w:r w:rsidRPr="008576EF">
        <w:tab/>
        <w:t>Garantía de Mantenimiento de la Oferta</w:t>
      </w:r>
    </w:p>
    <w:p w14:paraId="7DC789EF" w14:textId="77777777" w:rsidR="006D5FE7" w:rsidRPr="008576EF" w:rsidRDefault="006D5FE7"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21.1</w:t>
      </w:r>
      <w:r w:rsidRPr="008576EF">
        <w:rPr>
          <w:rFonts w:ascii="Candara" w:hAnsi="Candara" w:cs="Arial"/>
          <w:sz w:val="24"/>
          <w:szCs w:val="24"/>
          <w:lang w:val="es-AR"/>
        </w:rPr>
        <w:tab/>
        <w:t xml:space="preserve">El Oferente deberá presentar como parte de su oferta una Garantía de Mantenimiento de la Oferta o una Declaración de Garantía de la Oferta, si así se </w:t>
      </w:r>
      <w:r w:rsidRPr="004E6446">
        <w:rPr>
          <w:rFonts w:ascii="Candara" w:hAnsi="Candara" w:cs="Arial"/>
          <w:b/>
          <w:bCs/>
          <w:sz w:val="24"/>
          <w:szCs w:val="24"/>
          <w:lang w:val="es-AR"/>
        </w:rPr>
        <w:t>estipula en los DDL</w:t>
      </w:r>
      <w:r w:rsidRPr="008576EF">
        <w:rPr>
          <w:rFonts w:ascii="Candara" w:hAnsi="Candara" w:cs="Arial"/>
          <w:sz w:val="24"/>
          <w:szCs w:val="24"/>
          <w:lang w:val="es-AR"/>
        </w:rPr>
        <w:t>.</w:t>
      </w:r>
    </w:p>
    <w:p w14:paraId="6B03822B" w14:textId="77777777" w:rsidR="006D5FE7" w:rsidRPr="008576EF" w:rsidRDefault="006D5FE7"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21.2</w:t>
      </w:r>
      <w:r w:rsidRPr="008576EF">
        <w:rPr>
          <w:rFonts w:ascii="Candara" w:hAnsi="Candara" w:cs="Arial"/>
          <w:sz w:val="24"/>
          <w:szCs w:val="24"/>
          <w:lang w:val="es-AR"/>
        </w:rPr>
        <w:tab/>
      </w:r>
      <w:r w:rsidRPr="00C165BF">
        <w:rPr>
          <w:rFonts w:ascii="Candara" w:hAnsi="Candara"/>
          <w:sz w:val="24"/>
          <w:szCs w:val="28"/>
        </w:rPr>
        <w:t xml:space="preserve">La Garantía de Mantenimiento de la Oferta será por la suma </w:t>
      </w:r>
      <w:r w:rsidRPr="00C165BF">
        <w:rPr>
          <w:rFonts w:ascii="Candara" w:hAnsi="Candara"/>
          <w:b/>
          <w:bCs/>
          <w:sz w:val="24"/>
          <w:szCs w:val="28"/>
        </w:rPr>
        <w:t>estipulada en los DDL</w:t>
      </w:r>
      <w:r w:rsidRPr="00C165BF">
        <w:rPr>
          <w:rFonts w:ascii="Candara" w:hAnsi="Candara"/>
          <w:sz w:val="24"/>
          <w:szCs w:val="28"/>
        </w:rPr>
        <w:t xml:space="preserve"> y denominada en la moneda del país del Contratante, o en la moneda de la Oferta, o en cualquier otra moneda de libre convertibilidad, y deberá:</w:t>
      </w:r>
    </w:p>
    <w:p w14:paraId="00A59EA4" w14:textId="77777777" w:rsidR="006D5FE7" w:rsidRPr="008576EF" w:rsidRDefault="006D5FE7"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 xml:space="preserve">(a) </w:t>
      </w:r>
      <w:r w:rsidRPr="008576EF">
        <w:rPr>
          <w:rFonts w:ascii="Candara" w:hAnsi="Candara" w:cs="Arial"/>
          <w:sz w:val="24"/>
          <w:szCs w:val="24"/>
          <w:lang w:val="es-CO"/>
        </w:rPr>
        <w:tab/>
        <w:t>a opción del Oferente, adoptar la forma de una carta de crédito, o una garantía bancaria emitida por una institución bancaria, o una fianza emitida por una aseguradora;</w:t>
      </w:r>
    </w:p>
    <w:p w14:paraId="6CC3A628" w14:textId="77777777" w:rsidR="006D5FE7" w:rsidRPr="008576EF" w:rsidRDefault="006D5FE7"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(b)</w:t>
      </w:r>
      <w:r w:rsidRPr="008576EF">
        <w:rPr>
          <w:rFonts w:ascii="Candara" w:hAnsi="Candara" w:cs="Arial"/>
          <w:sz w:val="24"/>
          <w:szCs w:val="24"/>
          <w:lang w:val="es-CO"/>
        </w:rPr>
        <w:tab/>
        <w:t xml:space="preserve">ser emitida por una institución de prestigio seleccionada por el Oferente y ubicada en un país elegible. Si la institución que emite la garantía está localizada fuera del país del </w:t>
      </w:r>
      <w:r>
        <w:rPr>
          <w:rFonts w:ascii="Candara" w:hAnsi="Candara" w:cs="Arial"/>
          <w:sz w:val="24"/>
          <w:szCs w:val="24"/>
          <w:lang w:val="es-CO"/>
        </w:rPr>
        <w:t>Contratante</w:t>
      </w:r>
      <w:r w:rsidRPr="008576EF">
        <w:rPr>
          <w:rFonts w:ascii="Candara" w:hAnsi="Candara" w:cs="Arial"/>
          <w:sz w:val="24"/>
          <w:szCs w:val="24"/>
          <w:lang w:val="es-CO"/>
        </w:rPr>
        <w:t xml:space="preserve">, deberá tener una sucursal financiera en el país del </w:t>
      </w:r>
      <w:r>
        <w:rPr>
          <w:rFonts w:ascii="Candara" w:hAnsi="Candara" w:cs="Arial"/>
          <w:sz w:val="24"/>
          <w:szCs w:val="24"/>
          <w:lang w:val="es-CO"/>
        </w:rPr>
        <w:t>Contratante</w:t>
      </w:r>
      <w:r w:rsidRPr="008576EF">
        <w:rPr>
          <w:rFonts w:ascii="Candara" w:hAnsi="Candara" w:cs="Arial"/>
          <w:sz w:val="24"/>
          <w:szCs w:val="24"/>
          <w:lang w:val="es-CO"/>
        </w:rPr>
        <w:t xml:space="preserve"> que permita hacer efectiva la garantía;</w:t>
      </w:r>
    </w:p>
    <w:p w14:paraId="28CA4FA9" w14:textId="77777777" w:rsidR="006D5FE7" w:rsidRPr="008576EF" w:rsidRDefault="006D5FE7"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(c)</w:t>
      </w:r>
      <w:r w:rsidRPr="008576EF">
        <w:rPr>
          <w:rFonts w:ascii="Candara" w:hAnsi="Candara" w:cs="Arial"/>
          <w:sz w:val="24"/>
          <w:szCs w:val="24"/>
          <w:lang w:val="es-CO"/>
        </w:rPr>
        <w:tab/>
        <w:t xml:space="preserve">estar sustancialmente de acuerdo con alguno de los formularios de la Garantía de </w:t>
      </w:r>
      <w:r w:rsidRPr="008576EF">
        <w:rPr>
          <w:rFonts w:ascii="Candara" w:hAnsi="Candara" w:cs="Arial"/>
          <w:sz w:val="24"/>
          <w:szCs w:val="24"/>
          <w:lang w:val="es-ES"/>
        </w:rPr>
        <w:t>Mantenimiento</w:t>
      </w:r>
      <w:r w:rsidRPr="008576EF">
        <w:rPr>
          <w:rFonts w:ascii="Candara" w:hAnsi="Candara" w:cs="Arial"/>
          <w:sz w:val="24"/>
          <w:szCs w:val="24"/>
          <w:lang w:val="es-CO"/>
        </w:rPr>
        <w:t xml:space="preserve"> de Oferta incluidos en la Sección IV, Formularios de la Oferta, u otro formulario aprobado por el </w:t>
      </w:r>
      <w:r>
        <w:rPr>
          <w:rFonts w:ascii="Candara" w:hAnsi="Candara" w:cs="Arial"/>
          <w:sz w:val="24"/>
          <w:szCs w:val="24"/>
          <w:lang w:val="es-CO"/>
        </w:rPr>
        <w:t>Contratante</w:t>
      </w:r>
      <w:r w:rsidRPr="008576EF">
        <w:rPr>
          <w:rFonts w:ascii="Candara" w:hAnsi="Candara" w:cs="Arial"/>
          <w:sz w:val="24"/>
          <w:szCs w:val="24"/>
          <w:lang w:val="es-CO"/>
        </w:rPr>
        <w:t xml:space="preserve"> con anterioridad a la presentación de la oferta; </w:t>
      </w:r>
    </w:p>
    <w:p w14:paraId="745EC076" w14:textId="77777777" w:rsidR="006D5FE7" w:rsidRPr="008576EF" w:rsidRDefault="006D5FE7"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(d)</w:t>
      </w:r>
      <w:r w:rsidRPr="008576EF">
        <w:rPr>
          <w:rFonts w:ascii="Candara" w:hAnsi="Candara" w:cs="Arial"/>
          <w:sz w:val="24"/>
          <w:szCs w:val="24"/>
          <w:lang w:val="es-CO"/>
        </w:rPr>
        <w:tab/>
        <w:t xml:space="preserve">ser pagadera a la vista ante solicitud escrita del </w:t>
      </w:r>
      <w:r>
        <w:rPr>
          <w:rFonts w:ascii="Candara" w:hAnsi="Candara" w:cs="Arial"/>
          <w:sz w:val="24"/>
          <w:szCs w:val="24"/>
          <w:lang w:val="es-CO"/>
        </w:rPr>
        <w:t>Contratante</w:t>
      </w:r>
      <w:r w:rsidRPr="008576EF">
        <w:rPr>
          <w:rFonts w:ascii="Candara" w:hAnsi="Candara" w:cs="Arial"/>
          <w:sz w:val="24"/>
          <w:szCs w:val="24"/>
          <w:lang w:val="es-CO"/>
        </w:rPr>
        <w:t xml:space="preserve"> en caso de tener que invocar las condiciones detalladas en la Cláusula 21.5 de las IAO. </w:t>
      </w:r>
    </w:p>
    <w:p w14:paraId="720A664D" w14:textId="77777777" w:rsidR="006D5FE7" w:rsidRPr="008576EF" w:rsidRDefault="006D5FE7"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(e)</w:t>
      </w:r>
      <w:r w:rsidRPr="008576EF">
        <w:rPr>
          <w:rFonts w:ascii="Candara" w:hAnsi="Candara" w:cs="Arial"/>
          <w:sz w:val="24"/>
          <w:szCs w:val="24"/>
          <w:lang w:val="es-CO"/>
        </w:rPr>
        <w:tab/>
        <w:t>ser presentada en original; no se aceptarán copias;</w:t>
      </w:r>
    </w:p>
    <w:p w14:paraId="1403867F" w14:textId="77777777" w:rsidR="006D5FE7" w:rsidRPr="008576EF" w:rsidRDefault="006D5FE7" w:rsidP="003C718D">
      <w:pPr>
        <w:spacing w:after="120"/>
        <w:ind w:left="1170" w:hanging="603"/>
        <w:jc w:val="both"/>
        <w:rPr>
          <w:rFonts w:ascii="Candara" w:hAnsi="Candara" w:cs="Arial"/>
          <w:sz w:val="24"/>
          <w:szCs w:val="24"/>
          <w:lang w:val="es-AR"/>
        </w:rPr>
      </w:pPr>
      <w:r w:rsidRPr="008576EF">
        <w:rPr>
          <w:rFonts w:ascii="Candara" w:hAnsi="Candara" w:cs="Arial"/>
          <w:sz w:val="24"/>
          <w:szCs w:val="24"/>
          <w:lang w:val="es-CO"/>
        </w:rPr>
        <w:t>(f)</w:t>
      </w:r>
      <w:r w:rsidRPr="008576EF">
        <w:rPr>
          <w:rFonts w:ascii="Candara" w:hAnsi="Candara" w:cs="Arial"/>
          <w:sz w:val="24"/>
          <w:szCs w:val="24"/>
          <w:lang w:val="es-CO"/>
        </w:rPr>
        <w:tab/>
        <w:t>permanecer válida por un período de 28 días posteriores a la fecha límite de la validez de las ofertas, o del período prorrogado, si corresponde, de conformidad con la Cláusula 20.2 de las IAO;</w:t>
      </w:r>
      <w:r w:rsidRPr="008576EF">
        <w:rPr>
          <w:rFonts w:ascii="Candara" w:hAnsi="Candara" w:cs="Arial"/>
          <w:sz w:val="24"/>
          <w:szCs w:val="24"/>
          <w:lang w:val="es-AR"/>
        </w:rPr>
        <w:t xml:space="preserve"> (a)</w:t>
      </w:r>
    </w:p>
    <w:p w14:paraId="664B669D" w14:textId="77777777" w:rsidR="006D5FE7" w:rsidRPr="008576EF" w:rsidRDefault="006D5FE7" w:rsidP="00F70506">
      <w:pPr>
        <w:spacing w:after="120"/>
        <w:ind w:left="576" w:hanging="576"/>
        <w:jc w:val="both"/>
        <w:rPr>
          <w:rFonts w:ascii="Candara" w:hAnsi="Candara" w:cs="Arial"/>
          <w:sz w:val="24"/>
          <w:szCs w:val="24"/>
          <w:lang w:val="es-CO"/>
        </w:rPr>
      </w:pPr>
      <w:r w:rsidRPr="008576EF">
        <w:rPr>
          <w:rFonts w:ascii="Candara" w:hAnsi="Candara" w:cs="Arial"/>
          <w:sz w:val="24"/>
          <w:szCs w:val="24"/>
          <w:lang w:val="es-AR"/>
        </w:rPr>
        <w:t>21.3</w:t>
      </w:r>
      <w:r w:rsidRPr="008576EF">
        <w:rPr>
          <w:rFonts w:ascii="Candara" w:hAnsi="Candara" w:cs="Arial"/>
          <w:sz w:val="24"/>
          <w:szCs w:val="24"/>
          <w:lang w:val="es-AR"/>
        </w:rPr>
        <w:tab/>
      </w:r>
      <w:r w:rsidRPr="008576EF">
        <w:rPr>
          <w:rFonts w:ascii="Candara" w:hAnsi="Candara" w:cs="Arial"/>
          <w:sz w:val="24"/>
          <w:szCs w:val="24"/>
          <w:lang w:val="es-CO"/>
        </w:rPr>
        <w:t xml:space="preserve">Si la Subcláusula 21.1 de las IAO exige una Garantía de </w:t>
      </w:r>
      <w:r w:rsidRPr="008576EF">
        <w:rPr>
          <w:rFonts w:ascii="Candara" w:hAnsi="Candara" w:cs="Arial"/>
          <w:sz w:val="24"/>
          <w:szCs w:val="24"/>
          <w:lang w:val="es-ES"/>
        </w:rPr>
        <w:t>Mantenimiento</w:t>
      </w:r>
      <w:r w:rsidRPr="008576EF">
        <w:rPr>
          <w:rFonts w:ascii="Candara" w:hAnsi="Candara" w:cs="Arial"/>
          <w:sz w:val="24"/>
          <w:szCs w:val="24"/>
          <w:lang w:val="es-CO"/>
        </w:rPr>
        <w:t xml:space="preserve"> de la Oferta o una Declaración de Mantenimiento de la Oferta, todas las ofertas que no estén acompañadas por una Garantía que sustancialmente responda a lo requerido en la cláusula mencionada, serán rechazadas por el </w:t>
      </w:r>
      <w:r>
        <w:rPr>
          <w:rFonts w:ascii="Candara" w:hAnsi="Candara" w:cs="Arial"/>
          <w:sz w:val="24"/>
          <w:szCs w:val="24"/>
          <w:lang w:val="es-CO"/>
        </w:rPr>
        <w:t>Contratante</w:t>
      </w:r>
      <w:r w:rsidRPr="008576EF">
        <w:rPr>
          <w:rFonts w:ascii="Candara" w:hAnsi="Candara" w:cs="Arial"/>
          <w:sz w:val="24"/>
          <w:szCs w:val="24"/>
          <w:lang w:val="es-CO"/>
        </w:rPr>
        <w:t xml:space="preserve"> por incumplimiento.  </w:t>
      </w:r>
    </w:p>
    <w:p w14:paraId="75AC82E1" w14:textId="77777777" w:rsidR="006D5FE7" w:rsidRPr="008576EF" w:rsidRDefault="006D5FE7" w:rsidP="00F70506">
      <w:pPr>
        <w:spacing w:after="120"/>
        <w:ind w:left="576" w:hanging="576"/>
        <w:jc w:val="both"/>
        <w:rPr>
          <w:rFonts w:ascii="Candara" w:hAnsi="Candara" w:cs="Arial"/>
          <w:sz w:val="24"/>
          <w:szCs w:val="24"/>
          <w:lang w:val="es-CO"/>
        </w:rPr>
      </w:pPr>
      <w:r w:rsidRPr="008576EF">
        <w:rPr>
          <w:rFonts w:ascii="Candara" w:hAnsi="Candara" w:cs="Arial"/>
          <w:sz w:val="24"/>
          <w:szCs w:val="24"/>
          <w:lang w:val="es-CO"/>
        </w:rPr>
        <w:t>21.4</w:t>
      </w:r>
      <w:r w:rsidRPr="008576EF">
        <w:rPr>
          <w:rFonts w:ascii="Candara" w:hAnsi="Candara" w:cs="Arial"/>
          <w:sz w:val="24"/>
          <w:szCs w:val="24"/>
          <w:lang w:val="es-CO"/>
        </w:rPr>
        <w:tab/>
        <w:t xml:space="preserve">La Garantía de </w:t>
      </w:r>
      <w:r w:rsidRPr="008576EF">
        <w:rPr>
          <w:rFonts w:ascii="Candara" w:hAnsi="Candara" w:cs="Arial"/>
          <w:sz w:val="24"/>
          <w:szCs w:val="24"/>
          <w:lang w:val="es-ES"/>
        </w:rPr>
        <w:t>Mantenimiento</w:t>
      </w:r>
      <w:r w:rsidRPr="008576EF">
        <w:rPr>
          <w:rFonts w:ascii="Candara" w:hAnsi="Candara" w:cs="Arial"/>
          <w:sz w:val="24"/>
          <w:szCs w:val="24"/>
          <w:lang w:val="es-CO"/>
        </w:rPr>
        <w:t xml:space="preserve"> de la Oferta de los Oferentes cuyas ofertas no fueron seleccionadas serán devueltas tan pronto como sea posible una vez que el Oferente adjudicado haya suministrado su Garantía de Cumplimiento, de conformidad con la Cláusula 44 de las IAO. </w:t>
      </w:r>
    </w:p>
    <w:p w14:paraId="7625D684" w14:textId="77777777" w:rsidR="006D5FE7" w:rsidRPr="008576EF" w:rsidRDefault="006D5FE7" w:rsidP="00F70506">
      <w:pPr>
        <w:spacing w:after="120"/>
        <w:ind w:left="576" w:hanging="576"/>
        <w:jc w:val="both"/>
        <w:rPr>
          <w:rFonts w:ascii="Candara" w:hAnsi="Candara" w:cs="Arial"/>
          <w:sz w:val="24"/>
          <w:szCs w:val="24"/>
          <w:lang w:val="es-CO"/>
        </w:rPr>
      </w:pPr>
      <w:r w:rsidRPr="008576EF">
        <w:rPr>
          <w:rFonts w:ascii="Candara" w:hAnsi="Candara" w:cs="Arial"/>
          <w:sz w:val="24"/>
          <w:szCs w:val="24"/>
          <w:lang w:val="es-CO"/>
        </w:rPr>
        <w:t>21.5</w:t>
      </w:r>
      <w:r w:rsidRPr="008576EF">
        <w:rPr>
          <w:rFonts w:ascii="Candara" w:hAnsi="Candara" w:cs="Arial"/>
          <w:sz w:val="24"/>
          <w:szCs w:val="24"/>
          <w:lang w:val="es-CO"/>
        </w:rPr>
        <w:tab/>
        <w:t xml:space="preserve">La Garantía de </w:t>
      </w:r>
      <w:r w:rsidRPr="008576EF">
        <w:rPr>
          <w:rFonts w:ascii="Candara" w:hAnsi="Candara" w:cs="Arial"/>
          <w:sz w:val="24"/>
          <w:szCs w:val="24"/>
          <w:lang w:val="es-ES"/>
        </w:rPr>
        <w:t>Mantenimiento</w:t>
      </w:r>
      <w:r w:rsidRPr="008576EF">
        <w:rPr>
          <w:rFonts w:ascii="Candara" w:hAnsi="Candara" w:cs="Arial"/>
          <w:sz w:val="24"/>
          <w:szCs w:val="24"/>
          <w:lang w:val="es-CO"/>
        </w:rPr>
        <w:t xml:space="preserve"> de la Oferta se podrá hacer efectiva o la Declaración de Mantenimiento de la Oferta se podrá ejecutar si:</w:t>
      </w:r>
    </w:p>
    <w:p w14:paraId="24A36BA2" w14:textId="77777777" w:rsidR="006D5FE7" w:rsidRPr="008576EF" w:rsidRDefault="006D5FE7"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 xml:space="preserve">(a) </w:t>
      </w:r>
      <w:r w:rsidRPr="008576EF">
        <w:rPr>
          <w:rFonts w:ascii="Candara" w:hAnsi="Candara" w:cs="Arial"/>
          <w:sz w:val="24"/>
          <w:szCs w:val="24"/>
          <w:lang w:val="es-CO"/>
        </w:rPr>
        <w:tab/>
        <w:t>un Oferente retira su oferta durante el período de validez de la oferta especificado por el Oferente en el Formulario de Oferta, salvo a lo estipulado en la Subcláusula 20.2 de las IAO; o</w:t>
      </w:r>
    </w:p>
    <w:p w14:paraId="2C64EC10" w14:textId="77777777" w:rsidR="006D5FE7" w:rsidRPr="008576EF" w:rsidRDefault="006D5FE7"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(b)</w:t>
      </w:r>
      <w:r w:rsidRPr="008576EF">
        <w:rPr>
          <w:rFonts w:ascii="Candara" w:hAnsi="Candara" w:cs="Arial"/>
          <w:sz w:val="24"/>
          <w:szCs w:val="24"/>
          <w:lang w:val="es-CO"/>
        </w:rPr>
        <w:tab/>
        <w:t>si el Oferente seleccionado no:</w:t>
      </w:r>
    </w:p>
    <w:p w14:paraId="36C0DCDB" w14:textId="77777777" w:rsidR="006D5FE7" w:rsidRPr="008576EF" w:rsidRDefault="006D5FE7" w:rsidP="00F70506">
      <w:pPr>
        <w:spacing w:after="120"/>
        <w:ind w:left="1728" w:hanging="576"/>
        <w:jc w:val="both"/>
        <w:rPr>
          <w:rFonts w:ascii="Candara" w:hAnsi="Candara" w:cs="Arial"/>
          <w:sz w:val="24"/>
          <w:szCs w:val="24"/>
          <w:lang w:val="es-CO"/>
        </w:rPr>
      </w:pPr>
      <w:r w:rsidRPr="008576EF">
        <w:rPr>
          <w:rFonts w:ascii="Candara" w:hAnsi="Candara" w:cs="Arial"/>
          <w:sz w:val="24"/>
          <w:szCs w:val="24"/>
          <w:lang w:val="es-CO"/>
        </w:rPr>
        <w:t>(i)</w:t>
      </w:r>
      <w:r w:rsidRPr="008576EF">
        <w:rPr>
          <w:rFonts w:ascii="Candara" w:hAnsi="Candara" w:cs="Arial"/>
          <w:sz w:val="24"/>
          <w:szCs w:val="24"/>
          <w:lang w:val="es-CO"/>
        </w:rPr>
        <w:tab/>
        <w:t>firma el Contrato de conformidad con la Cláusula 43 de las IAO;</w:t>
      </w:r>
    </w:p>
    <w:p w14:paraId="1FE59C7F" w14:textId="77777777" w:rsidR="006D5FE7" w:rsidRPr="008576EF" w:rsidRDefault="006D5FE7" w:rsidP="00F70506">
      <w:pPr>
        <w:spacing w:after="120"/>
        <w:ind w:left="1728" w:hanging="576"/>
        <w:jc w:val="both"/>
        <w:rPr>
          <w:rFonts w:ascii="Candara" w:hAnsi="Candara" w:cs="Arial"/>
          <w:sz w:val="24"/>
          <w:szCs w:val="24"/>
          <w:lang w:val="es-CO"/>
        </w:rPr>
      </w:pPr>
      <w:r w:rsidRPr="008576EF">
        <w:rPr>
          <w:rFonts w:ascii="Candara" w:hAnsi="Candara" w:cs="Arial"/>
          <w:sz w:val="24"/>
          <w:szCs w:val="24"/>
          <w:lang w:val="es-CO"/>
        </w:rPr>
        <w:t>(ii)</w:t>
      </w:r>
      <w:r w:rsidRPr="008576EF">
        <w:rPr>
          <w:rFonts w:ascii="Candara" w:hAnsi="Candara" w:cs="Arial"/>
          <w:sz w:val="24"/>
          <w:szCs w:val="24"/>
          <w:lang w:val="es-CO"/>
        </w:rPr>
        <w:tab/>
        <w:t>suministra la Garantía de Cumplimiento de conformidad con la Cláusula 44 de las IAO;</w:t>
      </w:r>
    </w:p>
    <w:p w14:paraId="46B16CEF" w14:textId="77777777" w:rsidR="006D5FE7" w:rsidRPr="008576EF" w:rsidRDefault="006D5FE7" w:rsidP="00F70506">
      <w:pPr>
        <w:spacing w:after="120"/>
        <w:ind w:left="576" w:hanging="576"/>
        <w:jc w:val="both"/>
        <w:rPr>
          <w:rFonts w:ascii="Candara" w:hAnsi="Candara" w:cs="Arial"/>
          <w:sz w:val="24"/>
          <w:szCs w:val="24"/>
          <w:lang w:val="es-CO"/>
        </w:rPr>
      </w:pPr>
      <w:r w:rsidRPr="008576EF">
        <w:rPr>
          <w:rFonts w:ascii="Candara" w:hAnsi="Candara" w:cs="Arial"/>
          <w:sz w:val="24"/>
          <w:szCs w:val="24"/>
          <w:lang w:val="es-CO"/>
        </w:rPr>
        <w:t>21.6</w:t>
      </w:r>
      <w:r w:rsidRPr="008576EF">
        <w:rPr>
          <w:rFonts w:ascii="Candara" w:hAnsi="Candara" w:cs="Arial"/>
          <w:sz w:val="24"/>
          <w:szCs w:val="24"/>
          <w:lang w:val="es-CO"/>
        </w:rPr>
        <w:tab/>
        <w:t>La Garantía de Mantenimiento de la Oferta o la Declaración de Mantenimiento de la Oferta de una Asociación en Participación o Consorcio deberá ser emitid</w:t>
      </w:r>
      <w:r>
        <w:rPr>
          <w:rFonts w:ascii="Candara" w:hAnsi="Candara" w:cs="Arial"/>
          <w:sz w:val="24"/>
          <w:szCs w:val="24"/>
          <w:lang w:val="es-CO"/>
        </w:rPr>
        <w:t>a</w:t>
      </w:r>
      <w:r w:rsidRPr="008576EF">
        <w:rPr>
          <w:rFonts w:ascii="Candara" w:hAnsi="Candara" w:cs="Arial"/>
          <w:sz w:val="24"/>
          <w:szCs w:val="24"/>
          <w:lang w:val="es-CO"/>
        </w:rPr>
        <w:t xml:space="preserve"> en nombre de la Asociación en Participación o Consorcio que presenta la oferta.  Si dicha Asociación o Consorcio no ha sido legalmente constituido en el momento de presentar la oferta, la Garantía de Mantenimiento de la Oferta o la Declaración de Mantenimiento de la Oferta deberá ser emitida en nombre de todos los futuros socios de la Asociación o Consorcio tal como se denominan en la carta de intención mencionada en el subpárrafo 7 del Formulario de Información sobre el Oferente, incluido en la Sección IV, Formularios de la Oferta. </w:t>
      </w:r>
    </w:p>
    <w:p w14:paraId="1FACDA87" w14:textId="77777777" w:rsidR="006D5FE7" w:rsidRPr="008576EF" w:rsidRDefault="006D5FE7" w:rsidP="00F70506">
      <w:pPr>
        <w:tabs>
          <w:tab w:val="num" w:pos="612"/>
        </w:tabs>
        <w:spacing w:after="120"/>
        <w:jc w:val="both"/>
        <w:rPr>
          <w:rFonts w:ascii="Candara" w:hAnsi="Candara" w:cs="Arial"/>
          <w:sz w:val="24"/>
          <w:szCs w:val="24"/>
          <w:lang w:val="es-CO"/>
        </w:rPr>
      </w:pPr>
      <w:r w:rsidRPr="008576EF">
        <w:rPr>
          <w:rFonts w:ascii="Candara" w:hAnsi="Candara" w:cs="Arial"/>
          <w:sz w:val="24"/>
          <w:szCs w:val="24"/>
          <w:lang w:val="es-CO"/>
        </w:rPr>
        <w:t xml:space="preserve">21.7. Si </w:t>
      </w:r>
      <w:r w:rsidRPr="004E6446">
        <w:rPr>
          <w:rFonts w:ascii="Candara" w:hAnsi="Candara" w:cs="Arial"/>
          <w:b/>
          <w:bCs/>
          <w:sz w:val="24"/>
          <w:szCs w:val="24"/>
          <w:lang w:val="es-CO"/>
        </w:rPr>
        <w:t>en los DDL</w:t>
      </w:r>
      <w:r w:rsidRPr="008576EF">
        <w:rPr>
          <w:rFonts w:ascii="Candara" w:hAnsi="Candara" w:cs="Arial"/>
          <w:sz w:val="24"/>
          <w:szCs w:val="24"/>
          <w:lang w:val="es-CO"/>
        </w:rPr>
        <w:t xml:space="preserve"> no se exige una Garantía de Mantenimiento de Oferta, y</w:t>
      </w:r>
    </w:p>
    <w:p w14:paraId="45482E61" w14:textId="77777777" w:rsidR="006D5FE7" w:rsidRPr="008576EF" w:rsidRDefault="006D5FE7" w:rsidP="00F70506">
      <w:pPr>
        <w:pStyle w:val="P3Header1-Clauses"/>
        <w:tabs>
          <w:tab w:val="left" w:pos="1260"/>
        </w:tabs>
        <w:spacing w:before="0"/>
        <w:ind w:left="1260" w:hanging="558"/>
        <w:jc w:val="both"/>
        <w:rPr>
          <w:rFonts w:ascii="Candara" w:hAnsi="Candara" w:cs="Arial"/>
          <w:szCs w:val="24"/>
          <w:lang w:val="es-CO" w:eastAsia="es-ES"/>
        </w:rPr>
      </w:pPr>
      <w:r w:rsidRPr="008576EF">
        <w:rPr>
          <w:rFonts w:ascii="Candara" w:hAnsi="Candara" w:cs="Arial"/>
          <w:szCs w:val="24"/>
          <w:lang w:val="es-CO" w:eastAsia="es-ES"/>
        </w:rPr>
        <w:t>(a)</w:t>
      </w:r>
      <w:r w:rsidRPr="008576EF">
        <w:rPr>
          <w:rFonts w:ascii="Candara" w:hAnsi="Candara" w:cs="Arial"/>
          <w:szCs w:val="24"/>
          <w:lang w:val="es-CO" w:eastAsia="es-ES"/>
        </w:rPr>
        <w:tab/>
        <w:t>un Oferente retira su Oferta durante el período de tiempo de validez señalado por él en la Carta de la Oferta, con excepción de lo dispuesto en la Subcláusula 20.2 de las IAO o</w:t>
      </w:r>
    </w:p>
    <w:p w14:paraId="7D28280F" w14:textId="77777777" w:rsidR="006D5FE7" w:rsidRPr="008576EF" w:rsidRDefault="006D5FE7" w:rsidP="00F70506">
      <w:pPr>
        <w:pStyle w:val="P3Header1-Clauses"/>
        <w:tabs>
          <w:tab w:val="left" w:pos="1260"/>
        </w:tabs>
        <w:spacing w:before="0"/>
        <w:ind w:left="1260" w:hanging="558"/>
        <w:jc w:val="both"/>
        <w:rPr>
          <w:rFonts w:ascii="Candara" w:hAnsi="Candara" w:cs="Arial"/>
          <w:szCs w:val="24"/>
          <w:lang w:val="es-CO" w:eastAsia="es-ES"/>
        </w:rPr>
      </w:pPr>
      <w:r w:rsidRPr="008576EF" w:rsidDel="001E05F1">
        <w:rPr>
          <w:rFonts w:ascii="Candara" w:hAnsi="Candara" w:cs="Arial"/>
          <w:szCs w:val="24"/>
          <w:lang w:val="es-CO" w:eastAsia="es-ES"/>
        </w:rPr>
        <w:t xml:space="preserve"> </w:t>
      </w:r>
      <w:r w:rsidRPr="008576EF">
        <w:rPr>
          <w:rFonts w:ascii="Candara" w:hAnsi="Candara" w:cs="Arial"/>
          <w:szCs w:val="24"/>
          <w:lang w:val="es-CO" w:eastAsia="es-ES"/>
        </w:rPr>
        <w:t>(b)</w:t>
      </w:r>
      <w:r w:rsidRPr="008576EF">
        <w:rPr>
          <w:rFonts w:ascii="Candara" w:hAnsi="Candara" w:cs="Arial"/>
          <w:szCs w:val="24"/>
          <w:lang w:val="es-CO" w:eastAsia="es-ES"/>
        </w:rPr>
        <w:tab/>
        <w:t>el Oferente seleccionado no firma el Contrato de conformidad con la Cláusula 43 de las IAO, o no suministra la Garantía de Cumplimiento de conformidad con la Cláusula 44 de las IAO;</w:t>
      </w:r>
    </w:p>
    <w:p w14:paraId="0895CC13" w14:textId="77777777" w:rsidR="006D5FE7" w:rsidRPr="008576EF" w:rsidRDefault="006D5FE7" w:rsidP="00F70506">
      <w:pPr>
        <w:spacing w:after="120"/>
        <w:jc w:val="both"/>
        <w:rPr>
          <w:rFonts w:ascii="Candara" w:hAnsi="Candara" w:cs="Arial"/>
          <w:sz w:val="24"/>
          <w:szCs w:val="24"/>
          <w:lang w:val="es-CO"/>
        </w:rPr>
      </w:pPr>
      <w:r w:rsidRPr="008576EF">
        <w:rPr>
          <w:rFonts w:ascii="Candara" w:hAnsi="Candara" w:cs="Arial"/>
          <w:sz w:val="24"/>
          <w:szCs w:val="24"/>
          <w:lang w:val="es-CO"/>
        </w:rPr>
        <w:t xml:space="preserve">El Prestatario podrá, </w:t>
      </w:r>
      <w:r w:rsidRPr="003C718D">
        <w:rPr>
          <w:rFonts w:ascii="Candara" w:hAnsi="Candara" w:cs="Arial"/>
          <w:b/>
          <w:bCs/>
          <w:sz w:val="24"/>
          <w:szCs w:val="24"/>
          <w:lang w:val="es-CO"/>
        </w:rPr>
        <w:t>si así se dispone en los DDL</w:t>
      </w:r>
      <w:r w:rsidRPr="008576EF">
        <w:rPr>
          <w:rFonts w:ascii="Candara" w:hAnsi="Candara" w:cs="Arial"/>
          <w:sz w:val="24"/>
          <w:szCs w:val="24"/>
          <w:lang w:val="es-CO"/>
        </w:rPr>
        <w:t xml:space="preserve">, declarar al Oferente no elegible para la adjudicación de un contrato por parte del Contratante durante el período que se </w:t>
      </w:r>
      <w:r w:rsidRPr="003C718D">
        <w:rPr>
          <w:rFonts w:ascii="Candara" w:hAnsi="Candara" w:cs="Arial"/>
          <w:b/>
          <w:bCs/>
          <w:sz w:val="24"/>
          <w:szCs w:val="24"/>
          <w:lang w:val="es-CO"/>
        </w:rPr>
        <w:t>estipule en los DDL</w:t>
      </w:r>
      <w:r w:rsidRPr="008576EF">
        <w:rPr>
          <w:rFonts w:ascii="Candara" w:hAnsi="Candara" w:cs="Arial"/>
          <w:sz w:val="24"/>
          <w:szCs w:val="24"/>
          <w:lang w:val="es-CO"/>
        </w:rPr>
        <w:t>.</w:t>
      </w:r>
    </w:p>
    <w:p w14:paraId="75C2BBDB" w14:textId="77777777" w:rsidR="006D5FE7" w:rsidRPr="008576EF" w:rsidRDefault="006D5FE7" w:rsidP="00481D53">
      <w:pPr>
        <w:pStyle w:val="P1Numerales"/>
      </w:pPr>
      <w:r w:rsidRPr="008576EF">
        <w:t>22.</w:t>
      </w:r>
      <w:r w:rsidRPr="008576EF">
        <w:tab/>
        <w:t>Formato y firma de la Oferta</w:t>
      </w:r>
    </w:p>
    <w:p w14:paraId="4AADC149" w14:textId="77777777" w:rsidR="006D5FE7" w:rsidRPr="008576EF" w:rsidRDefault="006D5FE7" w:rsidP="00E52ACD">
      <w:pPr>
        <w:numPr>
          <w:ilvl w:val="1"/>
          <w:numId w:val="13"/>
        </w:numPr>
        <w:tabs>
          <w:tab w:val="clear" w:pos="420"/>
        </w:tabs>
        <w:spacing w:after="120"/>
        <w:ind w:left="576" w:hanging="576"/>
        <w:jc w:val="both"/>
        <w:rPr>
          <w:rFonts w:ascii="Candara" w:hAnsi="Candara" w:cs="Arial"/>
          <w:sz w:val="24"/>
          <w:szCs w:val="24"/>
          <w:lang w:val="es-AR"/>
        </w:rPr>
      </w:pPr>
      <w:r w:rsidRPr="008576EF">
        <w:rPr>
          <w:rFonts w:ascii="Candara" w:hAnsi="Candara" w:cs="Arial"/>
          <w:sz w:val="24"/>
          <w:szCs w:val="24"/>
          <w:lang w:val="es-AR"/>
        </w:rPr>
        <w:t>El Oferente preparará un original de los documentos comprenden la Oferta, según se describe y especifica en las Subcláusula 11.1 de las IAO</w:t>
      </w:r>
      <w:r>
        <w:rPr>
          <w:rFonts w:ascii="Candara" w:hAnsi="Candara" w:cs="Arial"/>
          <w:sz w:val="24"/>
          <w:szCs w:val="24"/>
          <w:lang w:val="es-AR"/>
        </w:rPr>
        <w:t xml:space="preserve">, así como la </w:t>
      </w:r>
      <w:r w:rsidRPr="004E6446">
        <w:rPr>
          <w:rFonts w:ascii="Candara" w:hAnsi="Candara" w:cs="Arial"/>
          <w:b/>
          <w:bCs/>
          <w:sz w:val="24"/>
          <w:szCs w:val="24"/>
          <w:lang w:val="es-AR"/>
        </w:rPr>
        <w:t>IAO 11.1</w:t>
      </w:r>
      <w:r w:rsidRPr="008576EF">
        <w:rPr>
          <w:rFonts w:ascii="Candara" w:hAnsi="Candara" w:cs="Arial"/>
          <w:sz w:val="24"/>
          <w:szCs w:val="24"/>
          <w:lang w:val="es-AR"/>
        </w:rPr>
        <w:t xml:space="preserve"> </w:t>
      </w:r>
      <w:r w:rsidRPr="003C718D">
        <w:rPr>
          <w:rFonts w:ascii="Candara" w:hAnsi="Candara" w:cs="Arial"/>
          <w:b/>
          <w:bCs/>
          <w:sz w:val="24"/>
          <w:szCs w:val="24"/>
          <w:lang w:val="es-AR"/>
        </w:rPr>
        <w:t>de los DDL</w:t>
      </w:r>
      <w:r w:rsidRPr="008576EF">
        <w:rPr>
          <w:rFonts w:ascii="Candara" w:hAnsi="Candara" w:cs="Arial"/>
          <w:sz w:val="24"/>
          <w:szCs w:val="24"/>
          <w:lang w:val="es-AR"/>
        </w:rPr>
        <w:t xml:space="preserve">, y lo marcará claramente como “ORIGINAL”. Además, el Oferente deberá presentar el número de copias de la Oferta que se </w:t>
      </w:r>
      <w:r w:rsidRPr="003C718D">
        <w:rPr>
          <w:rFonts w:ascii="Candara" w:hAnsi="Candara" w:cs="Arial"/>
          <w:b/>
          <w:bCs/>
          <w:sz w:val="24"/>
          <w:szCs w:val="24"/>
          <w:lang w:val="es-AR"/>
        </w:rPr>
        <w:t>indica en los DDL</w:t>
      </w:r>
      <w:r w:rsidRPr="008576EF">
        <w:rPr>
          <w:rFonts w:ascii="Candara" w:hAnsi="Candara" w:cs="Arial"/>
          <w:sz w:val="24"/>
          <w:szCs w:val="24"/>
          <w:lang w:val="es-AR"/>
        </w:rPr>
        <w:t xml:space="preserve"> y marcar claramente cada ejemplar como “COPIA”. En caso de discrepancia, el texto del original prevalecerá sobre el texto de copias.</w:t>
      </w:r>
    </w:p>
    <w:p w14:paraId="06DCE9C3" w14:textId="77777777" w:rsidR="006D5FE7" w:rsidRPr="008576EF" w:rsidRDefault="006D5FE7" w:rsidP="00E52ACD">
      <w:pPr>
        <w:numPr>
          <w:ilvl w:val="1"/>
          <w:numId w:val="13"/>
        </w:numPr>
        <w:tabs>
          <w:tab w:val="clear" w:pos="420"/>
        </w:tabs>
        <w:spacing w:after="120"/>
        <w:ind w:left="578" w:hanging="578"/>
        <w:jc w:val="both"/>
        <w:rPr>
          <w:rFonts w:ascii="Candara" w:hAnsi="Candara" w:cs="Arial"/>
          <w:sz w:val="24"/>
          <w:szCs w:val="24"/>
          <w:lang w:val="es-AR"/>
        </w:rPr>
      </w:pPr>
      <w:r w:rsidRPr="008576EF">
        <w:rPr>
          <w:rFonts w:ascii="Candara" w:hAnsi="Candara" w:cs="Arial"/>
          <w:sz w:val="24"/>
          <w:szCs w:val="24"/>
          <w:lang w:val="es-AR"/>
        </w:rPr>
        <w:t>El original y todas las copias de la Oferta deberán ser mecanografiadas o escritas con tinta indeleble y estar firmadas por la persona autorizada para firmar en nombre del Oferente.</w:t>
      </w:r>
    </w:p>
    <w:p w14:paraId="640081F4" w14:textId="77777777" w:rsidR="006D5FE7" w:rsidRPr="008576EF" w:rsidRDefault="006D5FE7" w:rsidP="00E52ACD">
      <w:pPr>
        <w:numPr>
          <w:ilvl w:val="1"/>
          <w:numId w:val="13"/>
        </w:numPr>
        <w:tabs>
          <w:tab w:val="clear" w:pos="420"/>
        </w:tabs>
        <w:spacing w:after="120"/>
        <w:ind w:left="578" w:hanging="578"/>
        <w:jc w:val="both"/>
        <w:rPr>
          <w:rFonts w:ascii="Candara" w:hAnsi="Candara" w:cs="Arial"/>
          <w:sz w:val="24"/>
          <w:szCs w:val="24"/>
          <w:lang w:val="es-AR"/>
        </w:rPr>
      </w:pPr>
      <w:r w:rsidRPr="008576EF">
        <w:rPr>
          <w:rFonts w:ascii="Candara" w:hAnsi="Candara" w:cs="Arial"/>
          <w:sz w:val="24"/>
          <w:szCs w:val="24"/>
          <w:lang w:val="es-AR"/>
        </w:rPr>
        <w:t>Los textos entre líneas, tachaduras o palabras superpuestas serán válidos solamente si llevan la firma o las iniciales de la persona que firma la Oferta.</w:t>
      </w:r>
    </w:p>
    <w:p w14:paraId="02865C9D" w14:textId="77777777" w:rsidR="006D5FE7" w:rsidRDefault="006D5FE7" w:rsidP="00273830">
      <w:pPr>
        <w:pStyle w:val="P1Literales"/>
      </w:pPr>
    </w:p>
    <w:p w14:paraId="779BA6E2" w14:textId="77777777" w:rsidR="006D5FE7" w:rsidRPr="008576EF" w:rsidRDefault="006D5FE7" w:rsidP="00273830">
      <w:pPr>
        <w:pStyle w:val="P1Literales"/>
      </w:pPr>
      <w:r w:rsidRPr="008576EF">
        <w:t>D.</w:t>
      </w:r>
      <w:r w:rsidRPr="008576EF">
        <w:tab/>
        <w:t>PRESENTACIÓN Y APERTURA PÚBLICA DE LAS OFERTAS</w:t>
      </w:r>
    </w:p>
    <w:p w14:paraId="295E209E" w14:textId="77777777" w:rsidR="006D5FE7" w:rsidRPr="008576EF" w:rsidRDefault="006D5FE7" w:rsidP="00481D53">
      <w:pPr>
        <w:pStyle w:val="P1Numerales"/>
      </w:pPr>
      <w:r w:rsidRPr="008576EF">
        <w:t>23.</w:t>
      </w:r>
      <w:r w:rsidRPr="008576EF">
        <w:tab/>
        <w:t>Presentación, Sello e Identificación de las Ofertas</w:t>
      </w:r>
    </w:p>
    <w:p w14:paraId="1B162930" w14:textId="77777777" w:rsidR="006D5FE7" w:rsidRPr="008576EF" w:rsidRDefault="006D5FE7" w:rsidP="00F70506">
      <w:pPr>
        <w:pStyle w:val="Outline"/>
        <w:spacing w:before="0" w:after="120"/>
        <w:ind w:left="578" w:hanging="578"/>
        <w:jc w:val="both"/>
        <w:rPr>
          <w:rFonts w:ascii="Candara" w:hAnsi="Candara" w:cs="Arial"/>
          <w:kern w:val="0"/>
          <w:szCs w:val="24"/>
          <w:lang w:val="es-AR"/>
        </w:rPr>
      </w:pPr>
      <w:r w:rsidRPr="008576EF">
        <w:rPr>
          <w:rFonts w:ascii="Candara" w:hAnsi="Candara" w:cs="Arial"/>
          <w:kern w:val="0"/>
          <w:szCs w:val="24"/>
          <w:lang w:val="es-AR"/>
        </w:rPr>
        <w:t>23.1</w:t>
      </w:r>
      <w:r w:rsidRPr="008576EF">
        <w:rPr>
          <w:rFonts w:ascii="Candara" w:hAnsi="Candara" w:cs="Arial"/>
          <w:kern w:val="0"/>
          <w:szCs w:val="24"/>
          <w:lang w:val="es-AR"/>
        </w:rPr>
        <w:tab/>
        <w:t xml:space="preserve">Los Oferentes siempre podrán enviar sus ofertas por correo o entregarlas personalmente y tendrán la opción de presentar sus ofertas electrónicamente, </w:t>
      </w:r>
      <w:r w:rsidRPr="00AA4298">
        <w:rPr>
          <w:rFonts w:ascii="Candara" w:hAnsi="Candara" w:cs="Arial"/>
          <w:b/>
          <w:bCs/>
          <w:kern w:val="0"/>
          <w:szCs w:val="24"/>
          <w:lang w:val="es-AR"/>
        </w:rPr>
        <w:t>si así se indica en los DDL</w:t>
      </w:r>
      <w:r w:rsidRPr="008576EF">
        <w:rPr>
          <w:rFonts w:ascii="Candara" w:hAnsi="Candara" w:cs="Arial"/>
          <w:kern w:val="0"/>
          <w:szCs w:val="24"/>
          <w:lang w:val="es-AR"/>
        </w:rPr>
        <w:t>.</w:t>
      </w:r>
    </w:p>
    <w:p w14:paraId="3C36DD78" w14:textId="77777777" w:rsidR="006D5FE7" w:rsidRPr="008576EF" w:rsidRDefault="006D5FE7" w:rsidP="00E52ACD">
      <w:pPr>
        <w:pStyle w:val="Outline"/>
        <w:numPr>
          <w:ilvl w:val="2"/>
          <w:numId w:val="35"/>
        </w:numPr>
        <w:tabs>
          <w:tab w:val="clear" w:pos="2547"/>
        </w:tabs>
        <w:spacing w:before="0" w:after="120"/>
        <w:ind w:left="992" w:hanging="425"/>
        <w:jc w:val="both"/>
        <w:rPr>
          <w:rFonts w:ascii="Candara" w:hAnsi="Candara" w:cs="Arial"/>
          <w:kern w:val="0"/>
          <w:szCs w:val="24"/>
          <w:lang w:val="es-AR"/>
        </w:rPr>
      </w:pPr>
      <w:r w:rsidRPr="008576EF">
        <w:rPr>
          <w:rFonts w:ascii="Candara" w:hAnsi="Candara" w:cs="Arial"/>
          <w:kern w:val="0"/>
          <w:szCs w:val="24"/>
          <w:lang w:val="es-AR"/>
        </w:rPr>
        <w:t xml:space="preserve">Los Oferentes que presenten sus Ofertas personalmente o por correo incluirán el original y cada copia de la Oferta, inclusive ofertas alternativas si fueran permitidas en virtud de la Cláusula 13 de las IAO, en sobres separados, cerrados en forma inviolable y debidamente identificados como “ORIGINAL” y “COPIA”. Los sobres </w:t>
      </w:r>
      <w:r>
        <w:rPr>
          <w:rFonts w:ascii="Candara" w:hAnsi="Candara" w:cs="Arial"/>
          <w:kern w:val="0"/>
          <w:szCs w:val="24"/>
          <w:lang w:val="es-AR"/>
        </w:rPr>
        <w:t xml:space="preserve">que contengan </w:t>
      </w:r>
      <w:r w:rsidRPr="008576EF">
        <w:rPr>
          <w:rFonts w:ascii="Candara" w:hAnsi="Candara" w:cs="Arial"/>
          <w:kern w:val="0"/>
          <w:szCs w:val="24"/>
          <w:lang w:val="es-AR"/>
        </w:rPr>
        <w:t xml:space="preserve">el original y las copias serán incluidos a su vez en un </w:t>
      </w:r>
      <w:r>
        <w:rPr>
          <w:rFonts w:ascii="Candara" w:hAnsi="Candara" w:cs="Arial"/>
          <w:kern w:val="0"/>
          <w:szCs w:val="24"/>
          <w:lang w:val="es-AR"/>
        </w:rPr>
        <w:t>s</w:t>
      </w:r>
      <w:r w:rsidRPr="008576EF">
        <w:rPr>
          <w:rFonts w:ascii="Candara" w:hAnsi="Candara" w:cs="Arial"/>
          <w:kern w:val="0"/>
          <w:szCs w:val="24"/>
          <w:lang w:val="es-AR"/>
        </w:rPr>
        <w:t>obre único. El resto del procedimiento será llevará a cabo de conformidad con lo estipulado en las Subcláusulas 23.2 y 23.3 de las IAO.</w:t>
      </w:r>
    </w:p>
    <w:p w14:paraId="1FDB25EE" w14:textId="77777777" w:rsidR="006D5FE7" w:rsidRPr="008576EF" w:rsidRDefault="006D5FE7" w:rsidP="00E52ACD">
      <w:pPr>
        <w:pStyle w:val="Outline"/>
        <w:numPr>
          <w:ilvl w:val="2"/>
          <w:numId w:val="35"/>
        </w:numPr>
        <w:tabs>
          <w:tab w:val="clear" w:pos="2547"/>
        </w:tabs>
        <w:spacing w:before="0" w:after="120"/>
        <w:ind w:left="992" w:hanging="425"/>
        <w:jc w:val="both"/>
        <w:rPr>
          <w:rFonts w:ascii="Candara" w:hAnsi="Candara" w:cs="Arial"/>
          <w:kern w:val="0"/>
          <w:szCs w:val="24"/>
          <w:lang w:val="es-AR"/>
        </w:rPr>
      </w:pPr>
      <w:r w:rsidRPr="008576EF">
        <w:rPr>
          <w:rFonts w:ascii="Candara" w:hAnsi="Candara" w:cs="Arial"/>
          <w:kern w:val="0"/>
          <w:szCs w:val="24"/>
          <w:lang w:val="es-AR"/>
        </w:rPr>
        <w:t xml:space="preserve">Los Oferentes que presenten sus ofertas electrónicamente seguirán los procedimientos </w:t>
      </w:r>
      <w:r w:rsidRPr="00AA4298">
        <w:rPr>
          <w:rFonts w:ascii="Candara" w:hAnsi="Candara" w:cs="Arial"/>
          <w:b/>
          <w:bCs/>
          <w:kern w:val="0"/>
          <w:szCs w:val="24"/>
          <w:lang w:val="es-AR"/>
        </w:rPr>
        <w:t>indicados en los DDL</w:t>
      </w:r>
      <w:r w:rsidRPr="008576EF">
        <w:rPr>
          <w:rFonts w:ascii="Candara" w:hAnsi="Candara" w:cs="Arial"/>
          <w:kern w:val="0"/>
          <w:szCs w:val="24"/>
          <w:lang w:val="es-AR"/>
        </w:rPr>
        <w:t>, para la presentación de dichas Ofertas.</w:t>
      </w:r>
    </w:p>
    <w:p w14:paraId="354ACD10" w14:textId="77777777" w:rsidR="006D5FE7" w:rsidRPr="008576EF" w:rsidRDefault="006D5FE7" w:rsidP="00F70506">
      <w:pPr>
        <w:spacing w:after="120"/>
        <w:ind w:left="576" w:hanging="578"/>
        <w:jc w:val="both"/>
        <w:rPr>
          <w:rFonts w:ascii="Candara" w:hAnsi="Candara" w:cs="Arial"/>
          <w:sz w:val="24"/>
          <w:szCs w:val="24"/>
          <w:lang w:val="es-AR"/>
        </w:rPr>
      </w:pPr>
      <w:r w:rsidRPr="008576EF">
        <w:rPr>
          <w:rFonts w:ascii="Candara" w:hAnsi="Candara" w:cs="Arial"/>
          <w:sz w:val="24"/>
          <w:szCs w:val="24"/>
          <w:lang w:val="es-AR"/>
        </w:rPr>
        <w:t>23.2</w:t>
      </w:r>
      <w:r w:rsidRPr="008576EF">
        <w:rPr>
          <w:rFonts w:ascii="Candara" w:hAnsi="Candara" w:cs="Arial"/>
          <w:sz w:val="24"/>
          <w:szCs w:val="24"/>
          <w:lang w:val="es-AR"/>
        </w:rPr>
        <w:tab/>
        <w:t>Los sobres interiores y el Sobre exterior que los contiene, deberán:</w:t>
      </w:r>
    </w:p>
    <w:p w14:paraId="11A9C218" w14:textId="77777777" w:rsidR="006D5FE7" w:rsidRPr="008576EF" w:rsidRDefault="006D5FE7"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llevar el nombre y la dirección del Oferente;</w:t>
      </w:r>
    </w:p>
    <w:p w14:paraId="3887E00C" w14:textId="77777777" w:rsidR="006D5FE7" w:rsidRPr="008576EF" w:rsidRDefault="006D5FE7"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estar dirigidos al </w:t>
      </w:r>
      <w:r>
        <w:rPr>
          <w:rFonts w:ascii="Candara" w:hAnsi="Candara" w:cs="Arial"/>
          <w:sz w:val="24"/>
          <w:szCs w:val="24"/>
          <w:lang w:val="es-AR"/>
        </w:rPr>
        <w:t>Contratante</w:t>
      </w:r>
      <w:r w:rsidRPr="008576EF">
        <w:rPr>
          <w:rFonts w:ascii="Candara" w:hAnsi="Candara" w:cs="Arial"/>
          <w:sz w:val="24"/>
          <w:szCs w:val="24"/>
          <w:lang w:val="es-AR"/>
        </w:rPr>
        <w:t xml:space="preserve"> y llevar la dirección indicada en la </w:t>
      </w:r>
      <w:r w:rsidRPr="004E6446">
        <w:rPr>
          <w:rFonts w:ascii="Candara" w:hAnsi="Candara" w:cs="Arial"/>
          <w:b/>
          <w:bCs/>
          <w:sz w:val="24"/>
          <w:szCs w:val="24"/>
          <w:lang w:val="es-AR"/>
        </w:rPr>
        <w:t>IAO 24.1</w:t>
      </w:r>
      <w:r w:rsidRPr="008576EF">
        <w:rPr>
          <w:rFonts w:ascii="Candara" w:hAnsi="Candara" w:cs="Arial"/>
          <w:sz w:val="24"/>
          <w:szCs w:val="24"/>
          <w:lang w:val="es-AR"/>
        </w:rPr>
        <w:t xml:space="preserve"> </w:t>
      </w:r>
      <w:r w:rsidRPr="00AA4298">
        <w:rPr>
          <w:rFonts w:ascii="Candara" w:hAnsi="Candara" w:cs="Arial"/>
          <w:b/>
          <w:bCs/>
          <w:sz w:val="24"/>
          <w:szCs w:val="24"/>
          <w:lang w:val="es-AR"/>
        </w:rPr>
        <w:t>de los DDL</w:t>
      </w:r>
      <w:r w:rsidRPr="008576EF">
        <w:rPr>
          <w:rFonts w:ascii="Candara" w:hAnsi="Candara" w:cs="Arial"/>
          <w:sz w:val="24"/>
          <w:szCs w:val="24"/>
          <w:lang w:val="es-AR"/>
        </w:rPr>
        <w:t>;</w:t>
      </w:r>
    </w:p>
    <w:p w14:paraId="4FAAF138" w14:textId="77777777" w:rsidR="006D5FE7" w:rsidRPr="008576EF" w:rsidRDefault="006D5FE7"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 xml:space="preserve">llevar la identificación específica del proceso de Licitación Pública indicado en la Subcláusula </w:t>
      </w:r>
      <w:r w:rsidRPr="004E6446">
        <w:rPr>
          <w:rFonts w:ascii="Candara" w:hAnsi="Candara" w:cs="Arial"/>
          <w:sz w:val="24"/>
          <w:szCs w:val="24"/>
          <w:lang w:val="es-AR"/>
        </w:rPr>
        <w:t>1.1 d) de las IAO</w:t>
      </w:r>
      <w:r w:rsidRPr="00AA4298">
        <w:rPr>
          <w:rFonts w:ascii="Candara" w:hAnsi="Candara" w:cs="Arial"/>
          <w:b/>
          <w:bCs/>
          <w:sz w:val="24"/>
          <w:szCs w:val="24"/>
          <w:lang w:val="es-AR"/>
        </w:rPr>
        <w:t xml:space="preserve"> y cualquier otra identificación indicada en los DDL</w:t>
      </w:r>
      <w:r w:rsidRPr="008576EF">
        <w:rPr>
          <w:rFonts w:ascii="Candara" w:hAnsi="Candara" w:cs="Arial"/>
          <w:sz w:val="24"/>
          <w:szCs w:val="24"/>
          <w:lang w:val="es-AR"/>
        </w:rPr>
        <w:t>, y</w:t>
      </w:r>
    </w:p>
    <w:p w14:paraId="6BF4C868" w14:textId="77777777" w:rsidR="006D5FE7" w:rsidRPr="008576EF" w:rsidRDefault="006D5FE7"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 xml:space="preserve">llevar una advertencia de no abrir antes de la fecha y hora de Apertura de las Ofertas especificadas de conformidad con la Subcláusula 27.1 de las IAO. </w:t>
      </w:r>
    </w:p>
    <w:p w14:paraId="28B94088" w14:textId="77777777" w:rsidR="006D5FE7" w:rsidRPr="008576EF" w:rsidRDefault="006D5FE7" w:rsidP="00F70506">
      <w:pPr>
        <w:spacing w:after="120"/>
        <w:ind w:left="567" w:hanging="567"/>
        <w:jc w:val="both"/>
        <w:rPr>
          <w:rFonts w:ascii="Candara" w:hAnsi="Candara" w:cs="Arial"/>
          <w:sz w:val="24"/>
          <w:szCs w:val="24"/>
          <w:lang w:val="es-AR"/>
        </w:rPr>
      </w:pPr>
      <w:r w:rsidRPr="008576EF">
        <w:rPr>
          <w:rFonts w:ascii="Candara" w:hAnsi="Candara" w:cs="Arial"/>
          <w:sz w:val="24"/>
          <w:szCs w:val="24"/>
          <w:lang w:val="es-AR"/>
        </w:rPr>
        <w:t>23.3</w:t>
      </w:r>
      <w:r w:rsidRPr="008576EF">
        <w:rPr>
          <w:rFonts w:ascii="Candara" w:hAnsi="Candara" w:cs="Arial"/>
          <w:sz w:val="24"/>
          <w:szCs w:val="24"/>
          <w:lang w:val="es-AR"/>
        </w:rPr>
        <w:tab/>
        <w:t xml:space="preserve">Si los Sobres exteriores no están sellados e identificados como se requiere, el </w:t>
      </w:r>
      <w:r>
        <w:rPr>
          <w:rFonts w:ascii="Candara" w:hAnsi="Candara" w:cs="Arial"/>
          <w:sz w:val="24"/>
          <w:szCs w:val="24"/>
          <w:lang w:val="es-AR"/>
        </w:rPr>
        <w:t>Contratante</w:t>
      </w:r>
      <w:r w:rsidRPr="008576EF">
        <w:rPr>
          <w:rFonts w:ascii="Candara" w:hAnsi="Candara" w:cs="Arial"/>
          <w:sz w:val="24"/>
          <w:szCs w:val="24"/>
          <w:lang w:val="es-AR"/>
        </w:rPr>
        <w:t xml:space="preserve"> no se responsabilizará si la Oferta se extravía o es abierta en forma prematura.</w:t>
      </w:r>
    </w:p>
    <w:p w14:paraId="65ED79E5" w14:textId="77777777" w:rsidR="006D5FE7" w:rsidRPr="008576EF" w:rsidRDefault="006D5FE7" w:rsidP="00481D53">
      <w:pPr>
        <w:pStyle w:val="P1Numerales"/>
      </w:pPr>
      <w:r w:rsidRPr="008576EF">
        <w:t>24.</w:t>
      </w:r>
      <w:r w:rsidRPr="008576EF">
        <w:tab/>
        <w:t>Plazo para presentar las Ofertas</w:t>
      </w:r>
    </w:p>
    <w:p w14:paraId="626A33E2" w14:textId="77777777" w:rsidR="006D5FE7" w:rsidRPr="008576EF" w:rsidRDefault="006D5FE7" w:rsidP="00F70506">
      <w:pPr>
        <w:suppressAutoHyphens/>
        <w:spacing w:after="120"/>
        <w:ind w:left="578" w:hanging="578"/>
        <w:jc w:val="both"/>
        <w:rPr>
          <w:rFonts w:ascii="Candara" w:hAnsi="Candara" w:cs="Arial"/>
          <w:b/>
          <w:sz w:val="24"/>
          <w:szCs w:val="24"/>
          <w:lang w:val="es-AR"/>
        </w:rPr>
      </w:pPr>
      <w:r w:rsidRPr="008576EF">
        <w:rPr>
          <w:rFonts w:ascii="Candara" w:hAnsi="Candara" w:cs="Arial"/>
          <w:sz w:val="24"/>
          <w:szCs w:val="24"/>
          <w:lang w:val="es-AR"/>
        </w:rPr>
        <w:t>24.1</w:t>
      </w:r>
      <w:r w:rsidRPr="008576EF">
        <w:rPr>
          <w:rFonts w:ascii="Candara" w:hAnsi="Candara" w:cs="Arial"/>
          <w:sz w:val="24"/>
          <w:szCs w:val="24"/>
          <w:lang w:val="es-AR"/>
        </w:rPr>
        <w:tab/>
        <w:t xml:space="preserve">La dirección y fecha y hora límite fijadas por el </w:t>
      </w:r>
      <w:r>
        <w:rPr>
          <w:rFonts w:ascii="Candara" w:hAnsi="Candara" w:cs="Arial"/>
          <w:sz w:val="24"/>
          <w:szCs w:val="24"/>
          <w:lang w:val="es-AR"/>
        </w:rPr>
        <w:t>Contratante</w:t>
      </w:r>
      <w:r w:rsidRPr="008576EF">
        <w:rPr>
          <w:rFonts w:ascii="Candara" w:hAnsi="Candara" w:cs="Arial"/>
          <w:sz w:val="24"/>
          <w:szCs w:val="24"/>
          <w:lang w:val="es-AR"/>
        </w:rPr>
        <w:t xml:space="preserve"> para la recepción de las Ofertas, </w:t>
      </w:r>
      <w:r w:rsidRPr="00AA4298">
        <w:rPr>
          <w:rFonts w:ascii="Candara" w:hAnsi="Candara" w:cs="Arial"/>
          <w:b/>
          <w:bCs/>
          <w:sz w:val="24"/>
          <w:szCs w:val="24"/>
          <w:lang w:val="es-AR"/>
        </w:rPr>
        <w:t>se indican en los DDL</w:t>
      </w:r>
      <w:r w:rsidRPr="008576EF">
        <w:rPr>
          <w:rFonts w:ascii="Candara" w:hAnsi="Candara" w:cs="Arial"/>
          <w:sz w:val="24"/>
          <w:szCs w:val="24"/>
          <w:lang w:val="es-AR"/>
        </w:rPr>
        <w:t>.</w:t>
      </w:r>
    </w:p>
    <w:p w14:paraId="1F55624F" w14:textId="77777777" w:rsidR="006D5FE7" w:rsidRPr="008576EF" w:rsidRDefault="006D5FE7" w:rsidP="00E52ACD">
      <w:pPr>
        <w:numPr>
          <w:ilvl w:val="1"/>
          <w:numId w:val="14"/>
        </w:numPr>
        <w:tabs>
          <w:tab w:val="clear" w:pos="360"/>
        </w:tabs>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podrá extender, a su discreción, el plazo para la presentación de las Ofertas mediante una enmienda al Pliego de Bases y Condiciones de la Licitación, de conformidad con la Cláusula 8 de las IAO y en este caso, quedarán sujetos a la nueva fecha prorrogada todos los derechos y obligaciones del </w:t>
      </w:r>
      <w:r>
        <w:rPr>
          <w:rFonts w:ascii="Candara" w:hAnsi="Candara" w:cs="Arial"/>
          <w:sz w:val="24"/>
          <w:szCs w:val="24"/>
          <w:lang w:val="es-AR"/>
        </w:rPr>
        <w:t>Contratante</w:t>
      </w:r>
      <w:r w:rsidRPr="008576EF">
        <w:rPr>
          <w:rFonts w:ascii="Candara" w:hAnsi="Candara" w:cs="Arial"/>
          <w:sz w:val="24"/>
          <w:szCs w:val="24"/>
          <w:lang w:val="es-AR"/>
        </w:rPr>
        <w:t xml:space="preserve"> y los Oferentes, sujetos previamente a la fecha límite original para presentar las Ofertas.</w:t>
      </w:r>
    </w:p>
    <w:p w14:paraId="29A9382F" w14:textId="77777777" w:rsidR="006D5FE7" w:rsidRPr="008576EF" w:rsidRDefault="006D5FE7" w:rsidP="00481D53">
      <w:pPr>
        <w:pStyle w:val="P1Numerales"/>
      </w:pPr>
      <w:r w:rsidRPr="008576EF">
        <w:t>25.</w:t>
      </w:r>
      <w:r w:rsidRPr="008576EF">
        <w:tab/>
        <w:t>Ofertas tardías</w:t>
      </w:r>
    </w:p>
    <w:p w14:paraId="5BDD217D" w14:textId="77777777" w:rsidR="006D5FE7" w:rsidRPr="008576EF" w:rsidRDefault="006D5FE7"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25.1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no considerará ninguna Oferta que llegue con posterioridad a la fecha y hora límite fijada en la </w:t>
      </w:r>
      <w:r w:rsidRPr="004E6446">
        <w:rPr>
          <w:rFonts w:ascii="Candara" w:hAnsi="Candara" w:cs="Arial"/>
          <w:b/>
          <w:bCs/>
          <w:sz w:val="24"/>
          <w:szCs w:val="24"/>
          <w:lang w:val="es-AR"/>
        </w:rPr>
        <w:t>IAO 24.1</w:t>
      </w:r>
      <w:r w:rsidRPr="008576EF">
        <w:rPr>
          <w:rFonts w:ascii="Candara" w:hAnsi="Candara" w:cs="Arial"/>
          <w:sz w:val="24"/>
          <w:szCs w:val="24"/>
          <w:lang w:val="es-AR"/>
        </w:rPr>
        <w:t xml:space="preserve"> </w:t>
      </w:r>
      <w:r w:rsidRPr="00AA4298">
        <w:rPr>
          <w:rFonts w:ascii="Candara" w:hAnsi="Candara" w:cs="Arial"/>
          <w:b/>
          <w:bCs/>
          <w:sz w:val="24"/>
          <w:szCs w:val="24"/>
          <w:lang w:val="es-AR"/>
        </w:rPr>
        <w:t>de los DDL</w:t>
      </w:r>
      <w:r w:rsidRPr="008576EF">
        <w:rPr>
          <w:rFonts w:ascii="Candara" w:hAnsi="Candara" w:cs="Arial"/>
          <w:sz w:val="24"/>
          <w:szCs w:val="24"/>
          <w:lang w:val="es-AR"/>
        </w:rPr>
        <w:t xml:space="preserve"> para la presentación de las Ofertas. Toda Oferta que reciba el </w:t>
      </w:r>
      <w:r>
        <w:rPr>
          <w:rFonts w:ascii="Candara" w:hAnsi="Candara" w:cs="Arial"/>
          <w:sz w:val="24"/>
          <w:szCs w:val="24"/>
          <w:lang w:val="es-AR"/>
        </w:rPr>
        <w:t>Contratante</w:t>
      </w:r>
      <w:r w:rsidRPr="008576EF">
        <w:rPr>
          <w:rFonts w:ascii="Candara" w:hAnsi="Candara" w:cs="Arial"/>
          <w:sz w:val="24"/>
          <w:szCs w:val="24"/>
          <w:lang w:val="es-AR"/>
        </w:rPr>
        <w:t xml:space="preserve"> después del plazo límite para la presentación de las Ofertas, será declarada tardía y rechazada y devuelta al Oferente remitente sin abrir.</w:t>
      </w:r>
    </w:p>
    <w:p w14:paraId="4D5A9E03" w14:textId="77777777" w:rsidR="006D5FE7" w:rsidRPr="008576EF" w:rsidRDefault="006D5FE7" w:rsidP="00481D53">
      <w:pPr>
        <w:pStyle w:val="P1Numerales"/>
      </w:pPr>
      <w:r w:rsidRPr="008576EF">
        <w:t>26.</w:t>
      </w:r>
      <w:r w:rsidRPr="008576EF">
        <w:tab/>
        <w:t>Retiro, sustitución y modificación de las Ofertas</w:t>
      </w:r>
    </w:p>
    <w:p w14:paraId="286CBE9F" w14:textId="77777777" w:rsidR="006D5FE7" w:rsidRPr="008576EF" w:rsidRDefault="006D5FE7" w:rsidP="00F70506">
      <w:pPr>
        <w:suppressAutoHyphens/>
        <w:spacing w:after="120"/>
        <w:ind w:left="576" w:hanging="576"/>
        <w:jc w:val="both"/>
        <w:rPr>
          <w:rFonts w:ascii="Candara" w:hAnsi="Candara" w:cs="Arial"/>
          <w:sz w:val="24"/>
          <w:szCs w:val="24"/>
          <w:lang w:val="es-AR"/>
        </w:rPr>
      </w:pPr>
      <w:r w:rsidRPr="008576EF">
        <w:rPr>
          <w:rFonts w:ascii="Candara" w:hAnsi="Candara" w:cs="Arial"/>
          <w:sz w:val="24"/>
          <w:szCs w:val="24"/>
          <w:lang w:val="es-AR"/>
        </w:rPr>
        <w:t>26.1</w:t>
      </w:r>
      <w:r w:rsidRPr="008576EF">
        <w:rPr>
          <w:rFonts w:ascii="Candara" w:hAnsi="Candara" w:cs="Arial"/>
          <w:sz w:val="24"/>
          <w:szCs w:val="24"/>
          <w:lang w:val="es-AR"/>
        </w:rPr>
        <w:tab/>
        <w:t xml:space="preserve">Un Oferente podrá retirar, sustituir o modificar su oferta después de presentada mediante el envío de comunicación por escrito, de conformidad con la Cláusula 26 de las IAO, debidamente firmada por un representante autorizado y deberá incluir una copia de dicha autorización de conformidad con lo estipulado en la Subcláusula 22.2, con excepción de la comunicación de retiro que no requiere copias. La sustitución o modificación correspondiente de la oferta deberá acompañar dicha comunicación por escrito. Todas las comunicaciones </w:t>
      </w:r>
      <w:r>
        <w:rPr>
          <w:rFonts w:ascii="Candara" w:hAnsi="Candara" w:cs="Arial"/>
          <w:sz w:val="24"/>
          <w:szCs w:val="24"/>
          <w:lang w:val="es-AR"/>
        </w:rPr>
        <w:t xml:space="preserve">referidas a este proceso </w:t>
      </w:r>
      <w:r w:rsidRPr="008576EF">
        <w:rPr>
          <w:rFonts w:ascii="Candara" w:hAnsi="Candara" w:cs="Arial"/>
          <w:sz w:val="24"/>
          <w:szCs w:val="24"/>
          <w:lang w:val="es-AR"/>
        </w:rPr>
        <w:t>deberán ser:</w:t>
      </w:r>
    </w:p>
    <w:p w14:paraId="6ED991F5" w14:textId="77777777" w:rsidR="006D5FE7" w:rsidRPr="008576EF" w:rsidRDefault="006D5FE7" w:rsidP="00F70506">
      <w:pPr>
        <w:suppressAutoHyphens/>
        <w:spacing w:after="120"/>
        <w:ind w:left="993" w:hanging="417"/>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presentadas de conformidad con las Cláusulas 22 y 23 de las IAO, con excepción de la comunicación de retiro que no requiere copias y los respectivos sobres deberán estar claramente marcados “Retiro”</w:t>
      </w:r>
      <w:r w:rsidRPr="008576EF">
        <w:rPr>
          <w:rFonts w:ascii="Candara" w:hAnsi="Candara" w:cs="Arial"/>
          <w:smallCaps/>
          <w:sz w:val="24"/>
          <w:szCs w:val="24"/>
          <w:lang w:val="es-AR"/>
        </w:rPr>
        <w:t xml:space="preserve">, </w:t>
      </w:r>
      <w:r w:rsidRPr="008576EF">
        <w:rPr>
          <w:rFonts w:ascii="Candara" w:hAnsi="Candara" w:cs="Arial"/>
          <w:sz w:val="24"/>
          <w:szCs w:val="24"/>
          <w:lang w:val="es-AR"/>
        </w:rPr>
        <w:t>“Sustitución” o</w:t>
      </w:r>
      <w:r w:rsidRPr="008576EF">
        <w:rPr>
          <w:rFonts w:ascii="Candara" w:hAnsi="Candara" w:cs="Arial"/>
          <w:smallCaps/>
          <w:sz w:val="24"/>
          <w:szCs w:val="24"/>
          <w:lang w:val="es-AR"/>
        </w:rPr>
        <w:t xml:space="preserve"> </w:t>
      </w:r>
      <w:r w:rsidRPr="008576EF">
        <w:rPr>
          <w:rFonts w:ascii="Candara" w:hAnsi="Candara" w:cs="Arial"/>
          <w:sz w:val="24"/>
          <w:szCs w:val="24"/>
          <w:lang w:val="es-AR"/>
        </w:rPr>
        <w:t>“Modificación”, y</w:t>
      </w:r>
    </w:p>
    <w:p w14:paraId="2BC146B0" w14:textId="77777777" w:rsidR="006D5FE7" w:rsidRPr="008576EF" w:rsidRDefault="006D5FE7" w:rsidP="00F70506">
      <w:pPr>
        <w:suppressAutoHyphens/>
        <w:spacing w:after="120"/>
        <w:ind w:left="993" w:hanging="417"/>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recibidas por el </w:t>
      </w:r>
      <w:r>
        <w:rPr>
          <w:rFonts w:ascii="Candara" w:hAnsi="Candara" w:cs="Arial"/>
          <w:sz w:val="24"/>
          <w:szCs w:val="24"/>
          <w:lang w:val="es-AR"/>
        </w:rPr>
        <w:t>Contratante</w:t>
      </w:r>
      <w:r w:rsidRPr="008576EF">
        <w:rPr>
          <w:rFonts w:ascii="Candara" w:hAnsi="Candara" w:cs="Arial"/>
          <w:sz w:val="24"/>
          <w:szCs w:val="24"/>
          <w:lang w:val="es-AR"/>
        </w:rPr>
        <w:t xml:space="preserve"> antes de la fecha y hora límite fijadas para la presentación de las ofertas, de conformidad con la Cláusula 24 de las IAO.</w:t>
      </w:r>
    </w:p>
    <w:p w14:paraId="30C189F5" w14:textId="77777777" w:rsidR="006D5FE7" w:rsidRPr="008576EF" w:rsidRDefault="006D5FE7"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26.2</w:t>
      </w:r>
      <w:r w:rsidRPr="008576EF">
        <w:rPr>
          <w:rFonts w:ascii="Candara" w:hAnsi="Candara" w:cs="Arial"/>
          <w:sz w:val="24"/>
          <w:szCs w:val="24"/>
          <w:lang w:val="es-AR"/>
        </w:rPr>
        <w:tab/>
        <w:t>Las Ofertas cuyo retiro fue solicitado de conformidad con la Subcláusula 26.1 de las IAO, serán devueltas sin abrir a los Oferentes remitentes.</w:t>
      </w:r>
    </w:p>
    <w:p w14:paraId="0BD64271" w14:textId="77777777" w:rsidR="006D5FE7" w:rsidRPr="008576EF" w:rsidRDefault="006D5FE7"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26.3</w:t>
      </w:r>
      <w:r w:rsidRPr="008576EF">
        <w:rPr>
          <w:rFonts w:ascii="Candara" w:hAnsi="Candara" w:cs="Arial"/>
          <w:sz w:val="24"/>
          <w:szCs w:val="24"/>
          <w:lang w:val="es-AR"/>
        </w:rPr>
        <w:tab/>
        <w:t>Ninguna Oferta podrá ser retirada, sustituida o modificada durante el intervalo comprendido entre la fecha límite para la presentación de Ofertas y la expiración del período de Validez de las Ofertas indicado por el Oferente en el Formulario de la Oferta o cualquier extensión, si la hubiese.</w:t>
      </w:r>
    </w:p>
    <w:p w14:paraId="35BF92A3" w14:textId="77777777" w:rsidR="006D5FE7" w:rsidRPr="008576EF" w:rsidRDefault="006D5FE7" w:rsidP="00481D53">
      <w:pPr>
        <w:pStyle w:val="P1Numerales"/>
      </w:pPr>
      <w:r w:rsidRPr="008576EF">
        <w:t>27.</w:t>
      </w:r>
      <w:r w:rsidRPr="008576EF">
        <w:tab/>
        <w:t>Apertura Pública de las Ofertas</w:t>
      </w:r>
    </w:p>
    <w:p w14:paraId="116949CA" w14:textId="77777777" w:rsidR="006D5FE7" w:rsidRPr="008576EF" w:rsidRDefault="006D5FE7" w:rsidP="00F70506">
      <w:pPr>
        <w:suppressAutoHyphens/>
        <w:spacing w:after="120"/>
        <w:ind w:left="567" w:hanging="567"/>
        <w:jc w:val="both"/>
        <w:rPr>
          <w:rFonts w:ascii="Candara" w:hAnsi="Candara" w:cs="Arial"/>
          <w:b/>
          <w:sz w:val="24"/>
          <w:szCs w:val="24"/>
          <w:lang w:val="es-AR"/>
        </w:rPr>
      </w:pPr>
      <w:r w:rsidRPr="008576EF">
        <w:rPr>
          <w:rFonts w:ascii="Candara" w:hAnsi="Candara" w:cs="Arial"/>
          <w:sz w:val="24"/>
          <w:szCs w:val="24"/>
          <w:lang w:val="es-AR"/>
        </w:rPr>
        <w:t>27.1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llevará a cabo el Acto público de Apertura de Ofertas en la dirección, fecha y hora </w:t>
      </w:r>
      <w:r w:rsidRPr="0098328E">
        <w:rPr>
          <w:rFonts w:ascii="Candara" w:hAnsi="Candara" w:cs="Arial"/>
          <w:b/>
          <w:bCs/>
          <w:sz w:val="24"/>
          <w:szCs w:val="24"/>
          <w:lang w:val="es-AR"/>
        </w:rPr>
        <w:t>establecidas en los DDL</w:t>
      </w:r>
      <w:r w:rsidRPr="008576EF">
        <w:rPr>
          <w:rFonts w:ascii="Candara" w:hAnsi="Candara" w:cs="Arial"/>
          <w:sz w:val="24"/>
          <w:szCs w:val="24"/>
          <w:lang w:val="es-AR"/>
        </w:rPr>
        <w:t xml:space="preserve">. El procedimiento para la Apertura de Ofertas presentadas electrónicamente, si fueron permitidas, de conformidad con la Subcláusula 23.1 inciso b) de las IAO, </w:t>
      </w:r>
      <w:r w:rsidRPr="0098328E">
        <w:rPr>
          <w:rFonts w:ascii="Candara" w:hAnsi="Candara" w:cs="Arial"/>
          <w:b/>
          <w:bCs/>
          <w:sz w:val="24"/>
          <w:szCs w:val="24"/>
          <w:lang w:val="es-AR"/>
        </w:rPr>
        <w:t>estará indicado en los DDL</w:t>
      </w:r>
      <w:r w:rsidRPr="008576EF">
        <w:rPr>
          <w:rFonts w:ascii="Candara" w:hAnsi="Candara" w:cs="Arial"/>
          <w:sz w:val="24"/>
          <w:szCs w:val="24"/>
          <w:lang w:val="es-AR"/>
        </w:rPr>
        <w:t>.</w:t>
      </w:r>
    </w:p>
    <w:p w14:paraId="0F40844E" w14:textId="77777777" w:rsidR="006D5FE7" w:rsidRPr="008576EF" w:rsidRDefault="006D5FE7" w:rsidP="00E52ACD">
      <w:pPr>
        <w:numPr>
          <w:ilvl w:val="1"/>
          <w:numId w:val="15"/>
        </w:numPr>
        <w:tabs>
          <w:tab w:val="clear" w:pos="360"/>
        </w:tabs>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de Oferta a menos que la comunicación de sustitución correspondiente contenga una autorización válida para solicitar la sustitución y sea leída en voz alta en el Acto de Apertura de Ofertas.</w:t>
      </w:r>
    </w:p>
    <w:p w14:paraId="39206779" w14:textId="77777777" w:rsidR="006D5FE7" w:rsidRPr="008576EF" w:rsidRDefault="006D5FE7" w:rsidP="00F70506">
      <w:pPr>
        <w:suppressAutoHyphens/>
        <w:spacing w:after="120"/>
        <w:ind w:left="573"/>
        <w:jc w:val="both"/>
        <w:rPr>
          <w:rFonts w:ascii="Candara" w:hAnsi="Candara" w:cs="Arial"/>
          <w:sz w:val="24"/>
          <w:szCs w:val="24"/>
          <w:lang w:val="es-AR"/>
        </w:rPr>
      </w:pPr>
      <w:r w:rsidRPr="008576EF">
        <w:rPr>
          <w:rFonts w:ascii="Candara" w:hAnsi="Candara" w:cs="Arial"/>
          <w:sz w:val="24"/>
          <w:szCs w:val="24"/>
          <w:lang w:val="es-AR"/>
        </w:rPr>
        <w:t>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Ofertas. Solamente se considerarán en la evaluación los sobres que se abren y leen en voz alta durante el Acto de Apertura de Ofertas.</w:t>
      </w:r>
    </w:p>
    <w:p w14:paraId="2B2E5D35" w14:textId="77777777" w:rsidR="006D5FE7" w:rsidRPr="008576EF" w:rsidRDefault="006D5FE7" w:rsidP="00E52ACD">
      <w:pPr>
        <w:numPr>
          <w:ilvl w:val="1"/>
          <w:numId w:val="15"/>
        </w:numPr>
        <w:tabs>
          <w:tab w:val="clear" w:pos="360"/>
        </w:tabs>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o Declaración de Mantenimiento de la Oferta de requerirse; y cualquier otro detalle que el </w:t>
      </w:r>
      <w:r>
        <w:rPr>
          <w:rFonts w:ascii="Candara" w:hAnsi="Candara" w:cs="Arial"/>
          <w:sz w:val="24"/>
          <w:szCs w:val="24"/>
          <w:lang w:val="es-AR"/>
        </w:rPr>
        <w:t>Contratante</w:t>
      </w:r>
      <w:r w:rsidRPr="008576EF">
        <w:rPr>
          <w:rFonts w:ascii="Candara" w:hAnsi="Candara" w:cs="Arial"/>
          <w:sz w:val="24"/>
          <w:szCs w:val="24"/>
          <w:lang w:val="es-AR"/>
        </w:rPr>
        <w:t xml:space="preserve"> considere pertinente. Solamente los descuentos y Ofertas alternativas leídas en voz alta se considerarán en la evaluación. Ninguna Oferta será rechazada durante el Acto de Apertura, excepto las ofertas tardías, de conformidad con la Subcláusula 25.1 de las IAO.</w:t>
      </w:r>
    </w:p>
    <w:p w14:paraId="2CBA8256" w14:textId="77777777" w:rsidR="006D5FE7" w:rsidRPr="008576EF" w:rsidRDefault="006D5FE7" w:rsidP="00E52ACD">
      <w:pPr>
        <w:numPr>
          <w:ilvl w:val="1"/>
          <w:numId w:val="15"/>
        </w:numPr>
        <w:tabs>
          <w:tab w:val="clear" w:pos="360"/>
        </w:tabs>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preparará un Acta del </w:t>
      </w:r>
      <w:r>
        <w:rPr>
          <w:rFonts w:ascii="Candara" w:hAnsi="Candara" w:cs="Arial"/>
          <w:sz w:val="24"/>
          <w:szCs w:val="24"/>
          <w:lang w:val="es-AR"/>
        </w:rPr>
        <w:t>a</w:t>
      </w:r>
      <w:r w:rsidRPr="008576EF">
        <w:rPr>
          <w:rFonts w:ascii="Candara" w:hAnsi="Candara" w:cs="Arial"/>
          <w:sz w:val="24"/>
          <w:szCs w:val="24"/>
          <w:lang w:val="es-AR"/>
        </w:rPr>
        <w:t>cto de Apertura de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o de la</w:t>
      </w:r>
      <w:r w:rsidRPr="008576EF">
        <w:rPr>
          <w:rFonts w:ascii="Candara" w:hAnsi="Candara" w:cs="Arial"/>
          <w:b/>
          <w:sz w:val="24"/>
          <w:szCs w:val="24"/>
          <w:lang w:val="es-AR"/>
        </w:rPr>
        <w:t xml:space="preserve"> </w:t>
      </w:r>
      <w:r w:rsidRPr="008576EF">
        <w:rPr>
          <w:rFonts w:ascii="Candara" w:hAnsi="Candara" w:cs="Arial"/>
          <w:sz w:val="24"/>
          <w:szCs w:val="24"/>
          <w:lang w:val="es-AR"/>
        </w:rPr>
        <w:t>Declaración de Mantenimiento de la Oferta, si se requería. Se solicitará a los representantes de los Oferentes presentes que firmen la hoja de asistencia. Una copia del Acta será distribuida a los Oferentes que presentaron sus ofertas a tiempo y será publicado en línea si fue permitido ofertar electrónicamente.</w:t>
      </w:r>
    </w:p>
    <w:p w14:paraId="0A26ED0B" w14:textId="77777777" w:rsidR="006D5FE7" w:rsidRPr="008576EF" w:rsidRDefault="006D5FE7" w:rsidP="00F70506">
      <w:pPr>
        <w:suppressAutoHyphens/>
        <w:spacing w:after="120"/>
        <w:jc w:val="both"/>
        <w:rPr>
          <w:rFonts w:ascii="Candara" w:hAnsi="Candara" w:cs="Arial"/>
          <w:sz w:val="24"/>
          <w:szCs w:val="24"/>
          <w:lang w:val="es-AR"/>
        </w:rPr>
      </w:pPr>
    </w:p>
    <w:p w14:paraId="126083A2" w14:textId="77777777" w:rsidR="006D5FE7" w:rsidRPr="008576EF" w:rsidRDefault="006D5FE7" w:rsidP="00273830">
      <w:pPr>
        <w:pStyle w:val="P1Literales"/>
      </w:pPr>
      <w:r w:rsidRPr="008576EF">
        <w:t>E.</w:t>
      </w:r>
      <w:r w:rsidRPr="008576EF">
        <w:tab/>
        <w:t>EVALUACIÓN Y COMPARACIÓN DE LAS OFERTAS</w:t>
      </w:r>
    </w:p>
    <w:p w14:paraId="1BA6A004" w14:textId="77777777" w:rsidR="006D5FE7" w:rsidRPr="008576EF" w:rsidRDefault="006D5FE7" w:rsidP="00481D53">
      <w:pPr>
        <w:pStyle w:val="P1Numerales"/>
      </w:pPr>
      <w:r w:rsidRPr="008576EF">
        <w:t>28.</w:t>
      </w:r>
      <w:r w:rsidRPr="008576EF">
        <w:tab/>
        <w:t>Confidencialidad</w:t>
      </w:r>
    </w:p>
    <w:p w14:paraId="62557BD6" w14:textId="77777777" w:rsidR="006D5FE7" w:rsidRPr="008576EF" w:rsidRDefault="006D5FE7" w:rsidP="00E52ACD">
      <w:pPr>
        <w:numPr>
          <w:ilvl w:val="1"/>
          <w:numId w:val="38"/>
        </w:numPr>
        <w:tabs>
          <w:tab w:val="clear" w:pos="360"/>
        </w:tabs>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No se divulgará información a los Oferentes ni a ninguna persona que no esté oficialmente involucrada en el proceso licitatorio, acerca de la verificación, análisis, evaluación, comparación de Ofertas y poscalificación de los oferentes, ni sobre el proceso relacionado con la aclaración de las Ofertas o sobre las recomendaciones relativas a la adjudicación.</w:t>
      </w:r>
    </w:p>
    <w:p w14:paraId="047CBE67"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28.2</w:t>
      </w:r>
      <w:r w:rsidRPr="008576EF">
        <w:rPr>
          <w:rFonts w:ascii="Candara" w:hAnsi="Candara" w:cs="Arial"/>
          <w:sz w:val="24"/>
          <w:szCs w:val="24"/>
          <w:lang w:val="es-AR"/>
        </w:rPr>
        <w:tab/>
        <w:t xml:space="preserve">Cualquier intento por parte de un Oferente para influenciar al </w:t>
      </w:r>
      <w:r>
        <w:rPr>
          <w:rFonts w:ascii="Candara" w:hAnsi="Candara" w:cs="Arial"/>
          <w:sz w:val="24"/>
          <w:szCs w:val="24"/>
          <w:lang w:val="es-AR"/>
        </w:rPr>
        <w:t>Contratante</w:t>
      </w:r>
      <w:r w:rsidRPr="008576EF">
        <w:rPr>
          <w:rFonts w:ascii="Candara" w:hAnsi="Candara" w:cs="Arial"/>
          <w:sz w:val="24"/>
          <w:szCs w:val="24"/>
          <w:lang w:val="es-AR"/>
        </w:rPr>
        <w:t xml:space="preserve"> en la Evaluación de las Ofertas y Calificación de los Oferentes o en la Adjudicación del Contrato, podrá resultar en el rechazo de su Oferta.</w:t>
      </w:r>
    </w:p>
    <w:p w14:paraId="40A119FC"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28.3</w:t>
      </w:r>
      <w:r w:rsidRPr="008576EF">
        <w:rPr>
          <w:rFonts w:ascii="Candara" w:hAnsi="Candara" w:cs="Arial"/>
          <w:sz w:val="24"/>
          <w:szCs w:val="24"/>
          <w:lang w:val="es-AR"/>
        </w:rPr>
        <w:tab/>
        <w:t xml:space="preserve">No obstante lo dispuesto en la Subcláusula 28.2 de las IAO, si durante el plazo transcurrido entre el </w:t>
      </w:r>
      <w:r>
        <w:rPr>
          <w:rFonts w:ascii="Candara" w:hAnsi="Candara" w:cs="Arial"/>
          <w:sz w:val="24"/>
          <w:szCs w:val="24"/>
          <w:lang w:val="es-AR"/>
        </w:rPr>
        <w:t>a</w:t>
      </w:r>
      <w:r w:rsidRPr="008576EF">
        <w:rPr>
          <w:rFonts w:ascii="Candara" w:hAnsi="Candara" w:cs="Arial"/>
          <w:sz w:val="24"/>
          <w:szCs w:val="24"/>
          <w:lang w:val="es-AR"/>
        </w:rPr>
        <w:t xml:space="preserve">cto de Apertura de las Ofertas y la fecha de Adjudicación del Contrato, un Oferente desea comunicarse con el </w:t>
      </w:r>
      <w:r>
        <w:rPr>
          <w:rFonts w:ascii="Candara" w:hAnsi="Candara" w:cs="Arial"/>
          <w:sz w:val="24"/>
          <w:szCs w:val="24"/>
          <w:lang w:val="es-AR"/>
        </w:rPr>
        <w:t>Contratante</w:t>
      </w:r>
      <w:r w:rsidRPr="008576EF">
        <w:rPr>
          <w:rFonts w:ascii="Candara" w:hAnsi="Candara" w:cs="Arial"/>
          <w:sz w:val="24"/>
          <w:szCs w:val="24"/>
          <w:lang w:val="es-AR"/>
        </w:rPr>
        <w:t xml:space="preserve"> sobre cualquier asunto relacionado con el proceso licitatorio, en todos los casos deberá hacerlo por escrito.</w:t>
      </w:r>
    </w:p>
    <w:p w14:paraId="7F6EA498" w14:textId="77777777" w:rsidR="006D5FE7" w:rsidRPr="008576EF" w:rsidRDefault="006D5FE7" w:rsidP="00481D53">
      <w:pPr>
        <w:pStyle w:val="P1Numerales"/>
      </w:pPr>
      <w:r w:rsidRPr="008576EF">
        <w:t>29.</w:t>
      </w:r>
      <w:r w:rsidRPr="008576EF">
        <w:tab/>
        <w:t>Aclaración de las Ofertas</w:t>
      </w:r>
    </w:p>
    <w:p w14:paraId="52AD696F"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29.1</w:t>
      </w:r>
      <w:r w:rsidRPr="008576EF">
        <w:rPr>
          <w:rFonts w:ascii="Candara" w:hAnsi="Candara" w:cs="Arial"/>
          <w:sz w:val="24"/>
          <w:szCs w:val="24"/>
          <w:lang w:val="es-AR"/>
        </w:rPr>
        <w:tab/>
        <w:t xml:space="preserve">Para facilitar el proceso de revisión, evaluación y comparación de las Ofertas y poscalificación de los oferentes, el </w:t>
      </w:r>
      <w:r>
        <w:rPr>
          <w:rFonts w:ascii="Candara" w:hAnsi="Candara" w:cs="Arial"/>
          <w:sz w:val="24"/>
          <w:szCs w:val="24"/>
          <w:lang w:val="es-AR"/>
        </w:rPr>
        <w:t>Contratante</w:t>
      </w:r>
      <w:r w:rsidRPr="008576EF">
        <w:rPr>
          <w:rFonts w:ascii="Candara" w:hAnsi="Candara" w:cs="Arial"/>
          <w:sz w:val="24"/>
          <w:szCs w:val="24"/>
          <w:lang w:val="es-AR"/>
        </w:rPr>
        <w:t xml:space="preserve"> podrá solicitar, a su discreción, a cualquier Oferente aclaraciones sobre el contenido de su Oferta. No se considerarán aclaraciones presentadas por los Oferentes cuando éstas no sean en respuesta a una solicitud del </w:t>
      </w:r>
      <w:r>
        <w:rPr>
          <w:rFonts w:ascii="Candara" w:hAnsi="Candara" w:cs="Arial"/>
          <w:sz w:val="24"/>
          <w:szCs w:val="24"/>
          <w:lang w:val="es-AR"/>
        </w:rPr>
        <w:t>Contratante</w:t>
      </w:r>
      <w:r w:rsidRPr="008576EF">
        <w:rPr>
          <w:rFonts w:ascii="Candara" w:hAnsi="Candara" w:cs="Arial"/>
          <w:sz w:val="24"/>
          <w:szCs w:val="24"/>
          <w:lang w:val="es-AR"/>
        </w:rPr>
        <w:t xml:space="preserve">. La solicitud de aclaración por el </w:t>
      </w:r>
      <w:r>
        <w:rPr>
          <w:rFonts w:ascii="Candara" w:hAnsi="Candara" w:cs="Arial"/>
          <w:sz w:val="24"/>
          <w:szCs w:val="24"/>
          <w:lang w:val="es-AR"/>
        </w:rPr>
        <w:t>Contratante</w:t>
      </w:r>
      <w:r w:rsidRPr="008576EF">
        <w:rPr>
          <w:rFonts w:ascii="Candara" w:hAnsi="Candara" w:cs="Arial"/>
          <w:sz w:val="24"/>
          <w:szCs w:val="24"/>
          <w:lang w:val="es-AR"/>
        </w:rPr>
        <w:t xml:space="preserve"> y la respuesta del Oferente deberán ser hechas por escrito. No se solicitará, ofrecerá o permitirá cambios en los precios o en la esencia de las Ofertas, excepto para confirmar correcciones de errores aritméticos descubiertos por el </w:t>
      </w:r>
      <w:r>
        <w:rPr>
          <w:rFonts w:ascii="Candara" w:hAnsi="Candara" w:cs="Arial"/>
          <w:sz w:val="24"/>
          <w:szCs w:val="24"/>
          <w:lang w:val="es-AR"/>
        </w:rPr>
        <w:t>Contratante</w:t>
      </w:r>
      <w:r w:rsidRPr="008576EF">
        <w:rPr>
          <w:rFonts w:ascii="Candara" w:hAnsi="Candara" w:cs="Arial"/>
          <w:sz w:val="24"/>
          <w:szCs w:val="24"/>
          <w:lang w:val="es-AR"/>
        </w:rPr>
        <w:t xml:space="preserve"> en la Evaluación de las Ofertas, de conformidad con la Cláusula 31 de las IAO.</w:t>
      </w:r>
    </w:p>
    <w:p w14:paraId="61B297DF" w14:textId="77777777" w:rsidR="006D5FE7" w:rsidRPr="008576EF" w:rsidRDefault="006D5FE7" w:rsidP="00481D53">
      <w:pPr>
        <w:pStyle w:val="P1Numerales"/>
      </w:pPr>
      <w:r w:rsidRPr="008576EF">
        <w:t>30.</w:t>
      </w:r>
      <w:r w:rsidRPr="008576EF">
        <w:tab/>
        <w:t>Cumplimiento de las Ofertas</w:t>
      </w:r>
    </w:p>
    <w:p w14:paraId="1B7929F8"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30.1</w:t>
      </w:r>
      <w:r w:rsidRPr="008576EF">
        <w:rPr>
          <w:rFonts w:ascii="Candara" w:hAnsi="Candara" w:cs="Arial"/>
          <w:sz w:val="24"/>
          <w:szCs w:val="24"/>
          <w:lang w:val="es-AR"/>
        </w:rPr>
        <w:tab/>
        <w:t xml:space="preserve">Para determinar si la Oferta se ajusta sustancialmente a lo establecido en el Pliego de Bases y Condiciones de la Licitación, el </w:t>
      </w:r>
      <w:r>
        <w:rPr>
          <w:rFonts w:ascii="Candara" w:hAnsi="Candara" w:cs="Arial"/>
          <w:sz w:val="24"/>
          <w:szCs w:val="24"/>
          <w:lang w:val="es-AR"/>
        </w:rPr>
        <w:t>Contratante</w:t>
      </w:r>
      <w:r w:rsidRPr="008576EF">
        <w:rPr>
          <w:rFonts w:ascii="Candara" w:hAnsi="Candara" w:cs="Arial"/>
          <w:sz w:val="24"/>
          <w:szCs w:val="24"/>
          <w:lang w:val="es-AR"/>
        </w:rPr>
        <w:t xml:space="preserve"> se basará en el contenido de la propia Oferta.</w:t>
      </w:r>
    </w:p>
    <w:p w14:paraId="124BCE69"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30.2</w:t>
      </w:r>
      <w:r w:rsidRPr="008576EF">
        <w:rPr>
          <w:rFonts w:ascii="Candara" w:hAnsi="Candara" w:cs="Arial"/>
          <w:sz w:val="24"/>
          <w:szCs w:val="24"/>
          <w:lang w:val="es-AR"/>
        </w:rPr>
        <w:tab/>
        <w:t xml:space="preserve">Una Oferta que se ajusta sustancialmente a los requisitos del Pliego de Bases y Condiciones de la Licitación es la Oferta que satisface la totalidad de los términos, condiciones y </w:t>
      </w:r>
      <w:r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 xml:space="preserve">estipuladas en dicho documento sin desviaciones, reservas u omisiones significativas. </w:t>
      </w:r>
    </w:p>
    <w:p w14:paraId="013A5848" w14:textId="77777777" w:rsidR="006D5FE7" w:rsidRPr="008576EF" w:rsidRDefault="006D5FE7" w:rsidP="00F70506">
      <w:pPr>
        <w:suppressAutoHyphens/>
        <w:spacing w:after="120"/>
        <w:ind w:left="567"/>
        <w:jc w:val="both"/>
        <w:rPr>
          <w:rFonts w:ascii="Candara" w:hAnsi="Candara" w:cs="Arial"/>
          <w:sz w:val="24"/>
          <w:szCs w:val="24"/>
          <w:lang w:val="es-AR"/>
        </w:rPr>
      </w:pPr>
      <w:r w:rsidRPr="008576EF">
        <w:rPr>
          <w:rFonts w:ascii="Candara" w:hAnsi="Candara" w:cs="Arial"/>
          <w:sz w:val="24"/>
          <w:szCs w:val="24"/>
          <w:lang w:val="es-AR"/>
        </w:rPr>
        <w:t>Una desviación, reserva u omisión significativa es aquella que:</w:t>
      </w:r>
    </w:p>
    <w:p w14:paraId="3659763B" w14:textId="77777777" w:rsidR="006D5FE7" w:rsidRPr="008576EF" w:rsidRDefault="006D5FE7" w:rsidP="00F70506">
      <w:pPr>
        <w:pStyle w:val="Textodebloque"/>
        <w:tabs>
          <w:tab w:val="clear" w:pos="612"/>
        </w:tabs>
        <w:spacing w:after="120"/>
        <w:ind w:left="992" w:right="0" w:hanging="425"/>
        <w:rPr>
          <w:rFonts w:ascii="Candara" w:hAnsi="Candara" w:cs="Arial"/>
          <w:lang w:val="es-AR"/>
        </w:rPr>
      </w:pPr>
      <w:r w:rsidRPr="008576EF">
        <w:rPr>
          <w:rFonts w:ascii="Candara" w:hAnsi="Candara" w:cs="Arial"/>
          <w:lang w:val="es-AR"/>
        </w:rPr>
        <w:t>(a)</w:t>
      </w:r>
      <w:r w:rsidRPr="008576EF">
        <w:rPr>
          <w:rFonts w:ascii="Candara" w:hAnsi="Candara" w:cs="Arial"/>
          <w:lang w:val="es-AR"/>
        </w:rPr>
        <w:tab/>
        <w:t xml:space="preserve">afecta de una manera sustancial el alcance, la calidad o el funcionamiento de los </w:t>
      </w:r>
      <w:r w:rsidRPr="00EF5FFC">
        <w:rPr>
          <w:rFonts w:ascii="Candara" w:hAnsi="Candara" w:cs="Arial"/>
          <w:lang w:val="es-AR"/>
        </w:rPr>
        <w:t xml:space="preserve">bienes, servicios diferentes de consultoría y/o servicios conexos </w:t>
      </w:r>
      <w:r w:rsidRPr="008576EF">
        <w:rPr>
          <w:rFonts w:ascii="Candara" w:hAnsi="Candara" w:cs="Arial"/>
          <w:lang w:val="es-AR"/>
        </w:rPr>
        <w:t>especificados en el Pliego de Bases y Condiciones de la Licitación; o</w:t>
      </w:r>
    </w:p>
    <w:p w14:paraId="2119987E" w14:textId="77777777" w:rsidR="006D5FE7" w:rsidRPr="008576EF" w:rsidRDefault="006D5FE7" w:rsidP="00F70506">
      <w:pPr>
        <w:suppressAutoHyphens/>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limita de una manera sustancial, contraria a lo establecido en el Pliego de Bases y Condiciones de la Licitación, los derechos del </w:t>
      </w:r>
      <w:r>
        <w:rPr>
          <w:rFonts w:ascii="Candara" w:hAnsi="Candara" w:cs="Arial"/>
          <w:sz w:val="24"/>
          <w:szCs w:val="24"/>
          <w:lang w:val="es-AR"/>
        </w:rPr>
        <w:t>Contratante</w:t>
      </w:r>
      <w:r w:rsidRPr="008576EF">
        <w:rPr>
          <w:rFonts w:ascii="Candara" w:hAnsi="Candara" w:cs="Arial"/>
          <w:sz w:val="24"/>
          <w:szCs w:val="24"/>
          <w:lang w:val="es-AR"/>
        </w:rPr>
        <w:t xml:space="preserve"> u obligaciones del Oferente en virtud del Contrato, o</w:t>
      </w:r>
    </w:p>
    <w:p w14:paraId="6DFBDDA8" w14:textId="77777777" w:rsidR="006D5FE7" w:rsidRPr="008576EF" w:rsidRDefault="006D5FE7" w:rsidP="00F70506">
      <w:pPr>
        <w:pStyle w:val="Textodebloque"/>
        <w:tabs>
          <w:tab w:val="clear" w:pos="612"/>
        </w:tabs>
        <w:spacing w:after="120"/>
        <w:ind w:left="992" w:right="0" w:hanging="425"/>
        <w:rPr>
          <w:rFonts w:ascii="Candara" w:hAnsi="Candara" w:cs="Arial"/>
          <w:lang w:val="es-AR"/>
        </w:rPr>
      </w:pPr>
      <w:r w:rsidRPr="008576EF">
        <w:rPr>
          <w:rFonts w:ascii="Candara" w:hAnsi="Candara" w:cs="Arial"/>
          <w:lang w:val="es-AR"/>
        </w:rPr>
        <w:t>(c)</w:t>
      </w:r>
      <w:r w:rsidRPr="008576EF">
        <w:rPr>
          <w:rFonts w:ascii="Candara" w:hAnsi="Candara" w:cs="Arial"/>
          <w:lang w:val="es-AR"/>
        </w:rPr>
        <w:tab/>
        <w:t>de rectificarse, afectaría injustamente la posición competitiva de los otros Oferentes que presentan Ofertas que se ajustan sustancialmente al Pliego de Bases y Condiciones de la Licitación.</w:t>
      </w:r>
    </w:p>
    <w:p w14:paraId="72736599" w14:textId="77777777" w:rsidR="006D5FE7"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30.3</w:t>
      </w:r>
      <w:r w:rsidRPr="008576EF">
        <w:rPr>
          <w:rFonts w:ascii="Candara" w:hAnsi="Candara" w:cs="Arial"/>
          <w:sz w:val="24"/>
          <w:szCs w:val="24"/>
          <w:lang w:val="es-AR"/>
        </w:rPr>
        <w:tab/>
        <w:t xml:space="preserve">Si una Oferta no se ajusta sustancialmente al Pliego de Bases y Condiciones de la Licitación, deberá ser rechazada por el </w:t>
      </w:r>
      <w:r>
        <w:rPr>
          <w:rFonts w:ascii="Candara" w:hAnsi="Candara" w:cs="Arial"/>
          <w:sz w:val="24"/>
          <w:szCs w:val="24"/>
          <w:lang w:val="es-AR"/>
        </w:rPr>
        <w:t>Contratante</w:t>
      </w:r>
      <w:r w:rsidRPr="008576EF">
        <w:rPr>
          <w:rFonts w:ascii="Candara" w:hAnsi="Candara" w:cs="Arial"/>
          <w:sz w:val="24"/>
          <w:szCs w:val="24"/>
          <w:lang w:val="es-AR"/>
        </w:rPr>
        <w:t xml:space="preserve"> y el Oferente no podrá ajustarla posteriormente mediante correcciones de las desviaciones, reservas u omisiones significativas.</w:t>
      </w:r>
    </w:p>
    <w:p w14:paraId="500D8A41" w14:textId="77777777" w:rsidR="006D5FE7" w:rsidRPr="008576EF" w:rsidRDefault="006D5FE7" w:rsidP="00481D53">
      <w:pPr>
        <w:pStyle w:val="P1Numerales"/>
      </w:pPr>
      <w:r w:rsidRPr="008576EF">
        <w:t>31.</w:t>
      </w:r>
      <w:r w:rsidRPr="008576EF">
        <w:tab/>
        <w:t xml:space="preserve">Diferencias, omisiones y errores </w:t>
      </w:r>
    </w:p>
    <w:p w14:paraId="327DBA34"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31.1</w:t>
      </w:r>
      <w:r w:rsidRPr="008576EF">
        <w:rPr>
          <w:rFonts w:ascii="Candara" w:hAnsi="Candara" w:cs="Arial"/>
          <w:sz w:val="24"/>
          <w:szCs w:val="24"/>
          <w:lang w:val="es-AR"/>
        </w:rPr>
        <w:tab/>
        <w:t xml:space="preserve">Si una Oferta se ajusta sustancialmente al Pliego de Bases y Condiciones de la Licitación, el </w:t>
      </w:r>
      <w:r>
        <w:rPr>
          <w:rFonts w:ascii="Candara" w:hAnsi="Candara" w:cs="Arial"/>
          <w:sz w:val="24"/>
          <w:szCs w:val="24"/>
          <w:lang w:val="es-AR"/>
        </w:rPr>
        <w:t>Contratante</w:t>
      </w:r>
      <w:r w:rsidRPr="008576EF">
        <w:rPr>
          <w:rFonts w:ascii="Candara" w:hAnsi="Candara" w:cs="Arial"/>
          <w:sz w:val="24"/>
          <w:szCs w:val="24"/>
          <w:lang w:val="es-AR"/>
        </w:rPr>
        <w:t xml:space="preserve"> podrá dispensar alguna diferencia u omisión cuando ésta no constituya una desviación significativa.</w:t>
      </w:r>
    </w:p>
    <w:p w14:paraId="1C5D2786"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31.2</w:t>
      </w:r>
      <w:r w:rsidRPr="008576EF">
        <w:rPr>
          <w:rFonts w:ascii="Candara" w:hAnsi="Candara" w:cs="Arial"/>
          <w:sz w:val="24"/>
          <w:szCs w:val="24"/>
          <w:lang w:val="es-AR"/>
        </w:rPr>
        <w:tab/>
        <w:t xml:space="preserve">Cuando una Oferta se ajuste sustancialmente al Pliego de Bases y Condiciones de la Licitación, el </w:t>
      </w:r>
      <w:r>
        <w:rPr>
          <w:rFonts w:ascii="Candara" w:hAnsi="Candara" w:cs="Arial"/>
          <w:sz w:val="24"/>
          <w:szCs w:val="24"/>
          <w:lang w:val="es-AR"/>
        </w:rPr>
        <w:t>Contratante</w:t>
      </w:r>
      <w:r w:rsidRPr="008576EF">
        <w:rPr>
          <w:rFonts w:ascii="Candara" w:hAnsi="Candara" w:cs="Arial"/>
          <w:sz w:val="24"/>
          <w:szCs w:val="24"/>
          <w:lang w:val="es-AR"/>
        </w:rPr>
        <w:t xml:space="preserve">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esencial del Precio de la Oferta o de los requisitos especificados para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y la Calificación de los Oferentes. Si el Oferente no cumple con la petición, su oferta podrá ser rechazada.</w:t>
      </w:r>
    </w:p>
    <w:p w14:paraId="3CC1EFDC"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31.3</w:t>
      </w:r>
      <w:r w:rsidRPr="008576EF">
        <w:rPr>
          <w:rFonts w:ascii="Candara" w:hAnsi="Candara" w:cs="Arial"/>
          <w:sz w:val="24"/>
          <w:szCs w:val="24"/>
          <w:lang w:val="es-AR"/>
        </w:rPr>
        <w:tab/>
        <w:t xml:space="preserve">Para permitir que la Oferta cumpla sustancialmente con el Pliego de Bases y Condiciones de la Licitación, el </w:t>
      </w:r>
      <w:r>
        <w:rPr>
          <w:rFonts w:ascii="Candara" w:hAnsi="Candara" w:cs="Arial"/>
          <w:sz w:val="24"/>
          <w:szCs w:val="24"/>
          <w:lang w:val="es-AR"/>
        </w:rPr>
        <w:t>Contratante</w:t>
      </w:r>
      <w:r w:rsidRPr="008576EF">
        <w:rPr>
          <w:rFonts w:ascii="Candara" w:hAnsi="Candara" w:cs="Arial"/>
          <w:sz w:val="24"/>
          <w:szCs w:val="24"/>
          <w:lang w:val="es-AR"/>
        </w:rPr>
        <w:t xml:space="preserve"> corregirá errores aritméticos de la siguiente manera:</w:t>
      </w:r>
    </w:p>
    <w:p w14:paraId="771B9CE4" w14:textId="77777777" w:rsidR="006D5FE7" w:rsidRPr="008576EF" w:rsidRDefault="006D5FE7" w:rsidP="00E52ACD">
      <w:pPr>
        <w:numPr>
          <w:ilvl w:val="0"/>
          <w:numId w:val="39"/>
        </w:numPr>
        <w:tabs>
          <w:tab w:val="clear" w:pos="2547"/>
        </w:tabs>
        <w:suppressAutoHyphens/>
        <w:spacing w:after="120"/>
        <w:ind w:left="992" w:hanging="425"/>
        <w:jc w:val="both"/>
        <w:rPr>
          <w:rFonts w:ascii="Candara" w:hAnsi="Candara" w:cs="Arial"/>
          <w:sz w:val="24"/>
          <w:szCs w:val="24"/>
          <w:lang w:val="es-AR"/>
        </w:rPr>
      </w:pPr>
      <w:r w:rsidRPr="00ED2996">
        <w:rPr>
          <w:rFonts w:ascii="Candara" w:hAnsi="Candara" w:cs="Arial"/>
          <w:sz w:val="24"/>
          <w:szCs w:val="24"/>
          <w:lang w:val="es-AR"/>
        </w:rPr>
        <w:t>si hay una discrepancia entre un precio unitario y el precio total que se ha obtenido multiplicando el precio unitario por la cantidad correspondientes, prevalecerá el precio unitario y se corregirá el precio total, a menos que, a juicio del Co</w:t>
      </w:r>
      <w:r>
        <w:rPr>
          <w:rFonts w:ascii="Candara" w:hAnsi="Candara" w:cs="Arial"/>
          <w:sz w:val="24"/>
          <w:szCs w:val="24"/>
          <w:lang w:val="es-AR"/>
        </w:rPr>
        <w:t>ntratante</w:t>
      </w:r>
      <w:r w:rsidRPr="00ED2996">
        <w:rPr>
          <w:rFonts w:ascii="Candara" w:hAnsi="Candara" w:cs="Arial"/>
          <w:sz w:val="24"/>
          <w:szCs w:val="24"/>
          <w:lang w:val="es-AR"/>
        </w:rPr>
        <w:t>, hubiera un error evidente en la expresión del punto decimal en el precio unitario, en cuyo caso prevalecerá el total cotizado para ese rubro y se corregirá el precio unitario</w:t>
      </w:r>
      <w:r w:rsidRPr="008576EF">
        <w:rPr>
          <w:rFonts w:ascii="Candara" w:hAnsi="Candara" w:cs="Arial"/>
          <w:sz w:val="24"/>
          <w:szCs w:val="24"/>
          <w:lang w:val="es-AR"/>
        </w:rPr>
        <w:t>;</w:t>
      </w:r>
    </w:p>
    <w:p w14:paraId="795ECC16" w14:textId="77777777" w:rsidR="006D5FE7" w:rsidRPr="008576EF" w:rsidRDefault="006D5FE7" w:rsidP="00E52ACD">
      <w:pPr>
        <w:numPr>
          <w:ilvl w:val="0"/>
          <w:numId w:val="39"/>
        </w:numPr>
        <w:tabs>
          <w:tab w:val="clear" w:pos="2547"/>
        </w:tabs>
        <w:suppressAutoHyphens/>
        <w:spacing w:after="120"/>
        <w:ind w:left="992" w:hanging="425"/>
        <w:jc w:val="both"/>
        <w:rPr>
          <w:rFonts w:ascii="Candara" w:hAnsi="Candara" w:cs="Arial"/>
          <w:sz w:val="24"/>
          <w:szCs w:val="24"/>
          <w:lang w:val="es-AR"/>
        </w:rPr>
      </w:pPr>
      <w:r w:rsidRPr="00ED2996">
        <w:rPr>
          <w:rFonts w:ascii="Candara" w:hAnsi="Candara" w:cs="Arial"/>
          <w:sz w:val="24"/>
          <w:szCs w:val="24"/>
          <w:lang w:val="es-AR"/>
        </w:rPr>
        <w:t>si hay un error en un total que corresponde a la suma o resta de subtotales, los subtotales prevalecerán sobre el total y este último deberá ajustarse</w:t>
      </w:r>
      <w:r w:rsidRPr="008576EF">
        <w:rPr>
          <w:rFonts w:ascii="Candara" w:hAnsi="Candara" w:cs="Arial"/>
          <w:sz w:val="24"/>
          <w:szCs w:val="24"/>
          <w:lang w:val="es-AR"/>
        </w:rPr>
        <w:t>;</w:t>
      </w:r>
    </w:p>
    <w:p w14:paraId="44C87289" w14:textId="77777777" w:rsidR="006D5FE7" w:rsidRPr="008576EF" w:rsidRDefault="006D5FE7" w:rsidP="00E52ACD">
      <w:pPr>
        <w:numPr>
          <w:ilvl w:val="0"/>
          <w:numId w:val="39"/>
        </w:numPr>
        <w:tabs>
          <w:tab w:val="clear" w:pos="2547"/>
        </w:tabs>
        <w:suppressAutoHyphens/>
        <w:spacing w:after="120"/>
        <w:ind w:left="992" w:hanging="425"/>
        <w:jc w:val="both"/>
        <w:rPr>
          <w:rFonts w:ascii="Candara" w:hAnsi="Candara" w:cs="Arial"/>
          <w:sz w:val="24"/>
          <w:szCs w:val="24"/>
          <w:lang w:val="es-AR"/>
        </w:rPr>
      </w:pPr>
      <w:r w:rsidRPr="00ED2996">
        <w:rPr>
          <w:rFonts w:ascii="Candara" w:hAnsi="Candara" w:cs="Arial"/>
          <w:sz w:val="24"/>
          <w:szCs w:val="24"/>
          <w:lang w:val="es-AR"/>
        </w:rPr>
        <w:t>si hay una discrepancia entre palabras y cifras, prevalecerá el monto expresado en palabras, a menos que este último corresponda a un error aritmético, en cuyo caso prevalecerán las cantidades en cifras, de conformidad con los párrafos (a) y (b) precedentes</w:t>
      </w:r>
      <w:r w:rsidRPr="008576EF">
        <w:rPr>
          <w:rFonts w:ascii="Candara" w:hAnsi="Candara" w:cs="Arial"/>
          <w:sz w:val="24"/>
          <w:szCs w:val="24"/>
          <w:lang w:val="es-AR"/>
        </w:rPr>
        <w:t>.</w:t>
      </w:r>
    </w:p>
    <w:p w14:paraId="58DEC610" w14:textId="77777777" w:rsidR="006D5FE7" w:rsidRDefault="006D5FE7"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31.4</w:t>
      </w:r>
      <w:r w:rsidRPr="008576EF">
        <w:rPr>
          <w:rFonts w:ascii="Candara" w:hAnsi="Candara" w:cs="Arial"/>
          <w:sz w:val="24"/>
          <w:szCs w:val="24"/>
          <w:lang w:val="es-AR"/>
        </w:rPr>
        <w:tab/>
        <w:t xml:space="preserve">Si el Oferente que presentó la </w:t>
      </w:r>
      <w:r w:rsidRPr="00E52ACD">
        <w:rPr>
          <w:rFonts w:ascii="Candara" w:hAnsi="Candara"/>
          <w:b/>
          <w:color w:val="4472C4"/>
          <w:lang w:val="es-MX"/>
        </w:rPr>
        <w:t>oferta evaluada como la más baja</w:t>
      </w:r>
      <w:r>
        <w:rPr>
          <w:rFonts w:ascii="Candara" w:hAnsi="Candara"/>
          <w:b/>
          <w:color w:val="4472C4"/>
          <w:lang w:val="es-MX"/>
        </w:rPr>
        <w:t xml:space="preserve"> </w:t>
      </w:r>
      <w:r w:rsidRPr="008576EF">
        <w:rPr>
          <w:rFonts w:ascii="Candara" w:hAnsi="Candara" w:cs="Arial"/>
          <w:sz w:val="24"/>
          <w:szCs w:val="24"/>
          <w:lang w:val="es-AR"/>
        </w:rPr>
        <w:t>no acepta la corrección de los errores subsanables, su Oferta será rechazada.</w:t>
      </w:r>
    </w:p>
    <w:p w14:paraId="75613AE9" w14:textId="77777777" w:rsidR="006D5FE7" w:rsidRDefault="006D5FE7" w:rsidP="00F70506">
      <w:pPr>
        <w:suppressAutoHyphens/>
        <w:spacing w:after="120"/>
        <w:ind w:left="578" w:hanging="578"/>
        <w:jc w:val="both"/>
        <w:rPr>
          <w:rFonts w:ascii="Candara" w:hAnsi="Candara" w:cs="Arial"/>
          <w:sz w:val="24"/>
          <w:szCs w:val="24"/>
          <w:lang w:val="es-AR"/>
        </w:rPr>
      </w:pPr>
    </w:p>
    <w:p w14:paraId="2E1DFA73" w14:textId="77777777" w:rsidR="006D5FE7" w:rsidRPr="008576EF" w:rsidRDefault="006D5FE7" w:rsidP="00F70506">
      <w:pPr>
        <w:suppressAutoHyphens/>
        <w:spacing w:after="120"/>
        <w:ind w:left="578" w:hanging="578"/>
        <w:jc w:val="both"/>
        <w:rPr>
          <w:rFonts w:ascii="Candara" w:hAnsi="Candara" w:cs="Arial"/>
          <w:sz w:val="24"/>
          <w:szCs w:val="24"/>
          <w:lang w:val="es-AR"/>
        </w:rPr>
      </w:pPr>
    </w:p>
    <w:p w14:paraId="4F1DE6B7" w14:textId="77777777" w:rsidR="006D5FE7" w:rsidRPr="008576EF" w:rsidRDefault="006D5FE7" w:rsidP="00481D53">
      <w:pPr>
        <w:pStyle w:val="P1Numerales"/>
      </w:pPr>
      <w:r w:rsidRPr="008576EF">
        <w:t>32.</w:t>
      </w:r>
      <w:r w:rsidRPr="008576EF">
        <w:tab/>
        <w:t>Examen preliminar de las Ofertas</w:t>
      </w:r>
    </w:p>
    <w:p w14:paraId="4928EB9F" w14:textId="77777777" w:rsidR="006D5FE7" w:rsidRPr="008576EF" w:rsidRDefault="006D5FE7"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32.1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examinará todas las Ofertas para confirmar que todos los documentos y la documentación técnica solicitada en la Cláusula 11 de las IAO y la </w:t>
      </w:r>
      <w:r w:rsidRPr="00E02668">
        <w:rPr>
          <w:rFonts w:ascii="Candara" w:hAnsi="Candara" w:cs="Arial"/>
          <w:b/>
          <w:bCs/>
          <w:sz w:val="24"/>
          <w:szCs w:val="24"/>
          <w:lang w:val="es-AR"/>
        </w:rPr>
        <w:t>IAO 11.1 de los DDL</w:t>
      </w:r>
      <w:r w:rsidRPr="008576EF">
        <w:rPr>
          <w:rFonts w:ascii="Candara" w:hAnsi="Candara" w:cs="Arial"/>
          <w:sz w:val="24"/>
          <w:szCs w:val="24"/>
          <w:lang w:val="es-AR"/>
        </w:rPr>
        <w:t>, han sido suministrados y determinará si cada documento entregado está completo.</w:t>
      </w:r>
    </w:p>
    <w:p w14:paraId="41E4173E" w14:textId="77777777" w:rsidR="006D5FE7" w:rsidRPr="008576EF" w:rsidRDefault="006D5FE7"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32.2</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confirmará que los siguientes documentos e información han sido proporcionados con la Oferta. Si cualquiera de estos documentos o información faltaran, la Oferta será rechazada.</w:t>
      </w:r>
    </w:p>
    <w:p w14:paraId="665C6F40" w14:textId="77777777" w:rsidR="006D5FE7" w:rsidRPr="008576EF" w:rsidRDefault="006D5FE7" w:rsidP="00F70506">
      <w:pPr>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Formulario de Oferta, de conformidad con la Subcláusula 12.1 de las IAO;</w:t>
      </w:r>
    </w:p>
    <w:p w14:paraId="0324E044" w14:textId="77777777" w:rsidR="006D5FE7" w:rsidRPr="008576EF" w:rsidRDefault="006D5FE7" w:rsidP="00F70506">
      <w:pPr>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Lista de Precios, de conformidad con la Subcláusula 12.2 de las IAO; y</w:t>
      </w:r>
    </w:p>
    <w:p w14:paraId="38BC4767" w14:textId="77777777" w:rsidR="006D5FE7" w:rsidRDefault="006D5FE7" w:rsidP="00F70506">
      <w:pPr>
        <w:pStyle w:val="Heading1-Clausename"/>
        <w:tabs>
          <w:tab w:val="clear" w:pos="360"/>
          <w:tab w:val="clear" w:pos="720"/>
        </w:tabs>
        <w:spacing w:after="120"/>
        <w:ind w:left="992" w:hanging="414"/>
        <w:jc w:val="both"/>
        <w:rPr>
          <w:rFonts w:ascii="Candara" w:hAnsi="Candara" w:cs="Arial"/>
          <w:b w:val="0"/>
          <w:szCs w:val="24"/>
          <w:lang w:val="es-AR"/>
        </w:rPr>
      </w:pPr>
      <w:r w:rsidRPr="008576EF">
        <w:rPr>
          <w:rFonts w:ascii="Candara" w:hAnsi="Candara" w:cs="Arial"/>
          <w:b w:val="0"/>
          <w:szCs w:val="24"/>
          <w:lang w:val="es-AR"/>
        </w:rPr>
        <w:t>(c)</w:t>
      </w:r>
      <w:r w:rsidRPr="008576EF">
        <w:rPr>
          <w:rFonts w:ascii="Candara" w:hAnsi="Candara" w:cs="Arial"/>
          <w:b w:val="0"/>
          <w:szCs w:val="24"/>
          <w:lang w:val="es-AR"/>
        </w:rPr>
        <w:tab/>
        <w:t>Garantía de Mantenimiento de la Oferta o Declaración de Mantenimiento de la Oferta, de conformidad con la Cláusula 21 de las IAO, si corresponde.</w:t>
      </w:r>
    </w:p>
    <w:p w14:paraId="2A0C04D3" w14:textId="77777777" w:rsidR="006D5FE7" w:rsidRPr="008576EF" w:rsidRDefault="006D5FE7" w:rsidP="00F70506">
      <w:pPr>
        <w:pStyle w:val="Heading1-Clausename"/>
        <w:tabs>
          <w:tab w:val="clear" w:pos="360"/>
          <w:tab w:val="clear" w:pos="720"/>
        </w:tabs>
        <w:spacing w:after="120"/>
        <w:ind w:left="992" w:hanging="414"/>
        <w:jc w:val="both"/>
        <w:rPr>
          <w:rFonts w:ascii="Candara" w:hAnsi="Candara" w:cs="Arial"/>
          <w:b w:val="0"/>
          <w:szCs w:val="24"/>
          <w:lang w:val="es-AR"/>
        </w:rPr>
      </w:pPr>
    </w:p>
    <w:p w14:paraId="2A21EB4B" w14:textId="77777777" w:rsidR="006D5FE7" w:rsidRPr="008576EF" w:rsidRDefault="006D5FE7" w:rsidP="00481D53">
      <w:pPr>
        <w:pStyle w:val="P1Numerales"/>
      </w:pPr>
      <w:r w:rsidRPr="008576EF">
        <w:t>33.</w:t>
      </w:r>
      <w:r w:rsidRPr="008576EF">
        <w:tab/>
        <w:t>Examen de los Términos y Condiciones. Evaluación Técnica</w:t>
      </w:r>
    </w:p>
    <w:p w14:paraId="724C7183"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33.1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examinará todas las Ofertas para confirmar que todas las estipulaciones y condiciones de las CGC y de las CEC han sido aceptadas por el Oferente sin desviaciones, reservas u omisiones significativas.</w:t>
      </w:r>
    </w:p>
    <w:p w14:paraId="79ABA38D"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33.2</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evaluará los aspectos técnicos de la Oferta presentada en virtud de la Cláusula 18 de las IAO, para confirmar que todos los requisitos estipulados en la Sección VI, Lista de Requisitos, han sido cumplidos sin ninguna desviación o reserva significativa.</w:t>
      </w:r>
    </w:p>
    <w:p w14:paraId="48AE46E4" w14:textId="77777777" w:rsidR="006D5FE7" w:rsidRPr="008576EF" w:rsidRDefault="006D5FE7" w:rsidP="00F70506">
      <w:pPr>
        <w:pStyle w:val="Heading1-Clausename"/>
        <w:tabs>
          <w:tab w:val="clear" w:pos="360"/>
          <w:tab w:val="clear" w:pos="720"/>
        </w:tabs>
        <w:spacing w:after="120"/>
        <w:ind w:left="567" w:hanging="567"/>
        <w:jc w:val="both"/>
        <w:rPr>
          <w:rFonts w:ascii="Candara" w:hAnsi="Candara" w:cs="Arial"/>
          <w:b w:val="0"/>
          <w:szCs w:val="24"/>
          <w:lang w:val="es-AR"/>
        </w:rPr>
      </w:pPr>
      <w:r w:rsidRPr="008576EF">
        <w:rPr>
          <w:rFonts w:ascii="Candara" w:hAnsi="Candara" w:cs="Arial"/>
          <w:b w:val="0"/>
          <w:szCs w:val="24"/>
          <w:lang w:val="es-AR"/>
        </w:rPr>
        <w:t>33.3</w:t>
      </w:r>
      <w:r w:rsidRPr="008576EF">
        <w:rPr>
          <w:rFonts w:ascii="Candara" w:hAnsi="Candara" w:cs="Arial"/>
          <w:b w:val="0"/>
          <w:szCs w:val="24"/>
          <w:lang w:val="es-AR"/>
        </w:rPr>
        <w:tab/>
        <w:t xml:space="preserve">Si después de haber examinado los términos y condiciones y efectuada la evaluación técnica, el </w:t>
      </w:r>
      <w:r>
        <w:rPr>
          <w:rFonts w:ascii="Candara" w:hAnsi="Candara" w:cs="Arial"/>
          <w:b w:val="0"/>
          <w:szCs w:val="24"/>
          <w:lang w:val="es-AR"/>
        </w:rPr>
        <w:t>Contratante</w:t>
      </w:r>
      <w:r w:rsidRPr="008576EF">
        <w:rPr>
          <w:rFonts w:ascii="Candara" w:hAnsi="Candara" w:cs="Arial"/>
          <w:b w:val="0"/>
          <w:szCs w:val="24"/>
          <w:lang w:val="es-AR"/>
        </w:rPr>
        <w:t xml:space="preserve"> establece que la Oferta no se ajusta sustancialmente a los Pliegos de Bases y Condiciones de la Licitación, de conformidad con la Cláusula 30 de las IAO, la Oferta será rechazada.</w:t>
      </w:r>
    </w:p>
    <w:p w14:paraId="60E27D9B" w14:textId="77777777" w:rsidR="006D5FE7" w:rsidRPr="008576EF" w:rsidRDefault="006D5FE7" w:rsidP="00481D53">
      <w:pPr>
        <w:pStyle w:val="P1Numerales"/>
      </w:pPr>
      <w:r w:rsidRPr="008576EF">
        <w:t>34.</w:t>
      </w:r>
      <w:r w:rsidRPr="008576EF">
        <w:tab/>
        <w:t>Conversión a una sola moneda</w:t>
      </w:r>
    </w:p>
    <w:p w14:paraId="6BF988E9" w14:textId="77777777" w:rsidR="006D5FE7" w:rsidRPr="008576EF" w:rsidRDefault="006D5FE7" w:rsidP="00F70506">
      <w:pPr>
        <w:suppressAutoHyphens/>
        <w:spacing w:after="120"/>
        <w:ind w:left="567" w:hanging="567"/>
        <w:jc w:val="both"/>
        <w:rPr>
          <w:rFonts w:ascii="Candara" w:hAnsi="Candara" w:cs="Arial"/>
          <w:b/>
          <w:sz w:val="24"/>
          <w:szCs w:val="24"/>
          <w:lang w:val="es-AR"/>
        </w:rPr>
      </w:pPr>
      <w:r w:rsidRPr="008576EF">
        <w:rPr>
          <w:rFonts w:ascii="Candara" w:hAnsi="Candara" w:cs="Arial"/>
          <w:sz w:val="24"/>
          <w:szCs w:val="24"/>
          <w:lang w:val="es-AR"/>
        </w:rPr>
        <w:t>34.1</w:t>
      </w:r>
      <w:r w:rsidRPr="008576EF">
        <w:rPr>
          <w:rFonts w:ascii="Candara" w:hAnsi="Candara" w:cs="Arial"/>
          <w:sz w:val="24"/>
          <w:szCs w:val="24"/>
          <w:lang w:val="es-AR"/>
        </w:rPr>
        <w:tab/>
        <w:t xml:space="preserve">La evaluación de ofertas se realizará en </w:t>
      </w:r>
      <w:r>
        <w:rPr>
          <w:rFonts w:ascii="Candara" w:hAnsi="Candara" w:cs="Arial"/>
          <w:sz w:val="24"/>
          <w:szCs w:val="24"/>
          <w:lang w:val="es-AR"/>
        </w:rPr>
        <w:t xml:space="preserve">la moneda </w:t>
      </w:r>
      <w:r w:rsidRPr="00E02668">
        <w:rPr>
          <w:rFonts w:ascii="Candara" w:hAnsi="Candara" w:cs="Arial"/>
          <w:b/>
          <w:bCs/>
          <w:sz w:val="24"/>
          <w:szCs w:val="24"/>
          <w:lang w:val="es-AR"/>
        </w:rPr>
        <w:t>establecida en la IAO 10.1 de los DDL.</w:t>
      </w:r>
    </w:p>
    <w:p w14:paraId="5F06382C" w14:textId="77777777" w:rsidR="006D5FE7" w:rsidRPr="008576EF" w:rsidRDefault="006D5FE7" w:rsidP="00481D53">
      <w:pPr>
        <w:pStyle w:val="P1Numerales"/>
      </w:pPr>
      <w:r w:rsidRPr="008576EF">
        <w:t>35.</w:t>
      </w:r>
      <w:r w:rsidRPr="008576EF">
        <w:tab/>
        <w:t>Preferencia Nacional</w:t>
      </w:r>
    </w:p>
    <w:p w14:paraId="0CA5CE9F" w14:textId="77777777" w:rsidR="006D5FE7" w:rsidRPr="008576EF" w:rsidRDefault="006D5FE7" w:rsidP="00F70506">
      <w:pPr>
        <w:pStyle w:val="Heading1-Clausename"/>
        <w:tabs>
          <w:tab w:val="clear" w:pos="360"/>
          <w:tab w:val="clear" w:pos="720"/>
        </w:tabs>
        <w:spacing w:after="120"/>
        <w:ind w:left="567" w:hanging="567"/>
        <w:jc w:val="both"/>
        <w:rPr>
          <w:rFonts w:ascii="Candara" w:hAnsi="Candara" w:cs="Arial"/>
          <w:b w:val="0"/>
          <w:szCs w:val="24"/>
          <w:lang w:val="es-AR"/>
        </w:rPr>
      </w:pPr>
      <w:r w:rsidRPr="008576EF">
        <w:rPr>
          <w:rFonts w:ascii="Candara" w:hAnsi="Candara" w:cs="Arial"/>
          <w:b w:val="0"/>
          <w:szCs w:val="24"/>
          <w:lang w:val="es-AR"/>
        </w:rPr>
        <w:t>35.1</w:t>
      </w:r>
      <w:r w:rsidRPr="008576EF">
        <w:rPr>
          <w:rFonts w:ascii="Candara" w:hAnsi="Candara" w:cs="Arial"/>
          <w:b w:val="0"/>
          <w:szCs w:val="24"/>
          <w:lang w:val="es-AR"/>
        </w:rPr>
        <w:tab/>
        <w:t>La Preferencia Nacional no será un factor de evaluación.</w:t>
      </w:r>
    </w:p>
    <w:p w14:paraId="4FF46D0C" w14:textId="77777777" w:rsidR="006D5FE7" w:rsidRPr="008576EF" w:rsidRDefault="006D5FE7" w:rsidP="00481D53">
      <w:pPr>
        <w:pStyle w:val="P1Numerales"/>
      </w:pPr>
      <w:r w:rsidRPr="008576EF">
        <w:t>36.</w:t>
      </w:r>
      <w:r w:rsidRPr="008576EF">
        <w:tab/>
        <w:t>Evaluación de las Ofertas</w:t>
      </w:r>
    </w:p>
    <w:p w14:paraId="6F08438B"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36.1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evaluará todas las ofertas que se determine que hasta esta etapa de la evaluación se ajustan sustancialmente al Pliego de Bases y Condiciones de la Licitación.</w:t>
      </w:r>
    </w:p>
    <w:p w14:paraId="2B1411B3"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36.2</w:t>
      </w:r>
      <w:r w:rsidRPr="008576EF">
        <w:rPr>
          <w:rFonts w:ascii="Candara" w:hAnsi="Candara" w:cs="Arial"/>
          <w:sz w:val="24"/>
          <w:szCs w:val="24"/>
          <w:lang w:val="es-AR"/>
        </w:rPr>
        <w:tab/>
        <w:t xml:space="preserve">Para evaluar las ofertas el </w:t>
      </w:r>
      <w:r>
        <w:rPr>
          <w:rFonts w:ascii="Candara" w:hAnsi="Candara" w:cs="Arial"/>
          <w:sz w:val="24"/>
          <w:szCs w:val="24"/>
          <w:lang w:val="es-AR"/>
        </w:rPr>
        <w:t>Contratante</w:t>
      </w:r>
      <w:r w:rsidRPr="008576EF">
        <w:rPr>
          <w:rFonts w:ascii="Candara" w:hAnsi="Candara" w:cs="Arial"/>
          <w:sz w:val="24"/>
          <w:szCs w:val="24"/>
          <w:lang w:val="es-AR"/>
        </w:rPr>
        <w:t xml:space="preserve"> utilizará únicamente los factores, metodologías y criterios definidos en la Cláusula 36 de las IAO. No se permitirá la aplicación de ningún otro factor, metodología o criterio.</w:t>
      </w:r>
    </w:p>
    <w:p w14:paraId="3BF7D093"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36.3</w:t>
      </w:r>
      <w:r w:rsidRPr="008576EF">
        <w:rPr>
          <w:rFonts w:ascii="Candara" w:hAnsi="Candara" w:cs="Arial"/>
          <w:sz w:val="24"/>
          <w:szCs w:val="24"/>
          <w:lang w:val="es-AR"/>
        </w:rPr>
        <w:tab/>
        <w:t xml:space="preserve">Al evaluar las Ofertas, el </w:t>
      </w:r>
      <w:r>
        <w:rPr>
          <w:rFonts w:ascii="Candara" w:hAnsi="Candara" w:cs="Arial"/>
          <w:sz w:val="24"/>
          <w:szCs w:val="24"/>
          <w:lang w:val="es-AR"/>
        </w:rPr>
        <w:t>Contratante</w:t>
      </w:r>
      <w:r w:rsidRPr="008576EF">
        <w:rPr>
          <w:rFonts w:ascii="Candara" w:hAnsi="Candara" w:cs="Arial"/>
          <w:sz w:val="24"/>
          <w:szCs w:val="24"/>
          <w:lang w:val="es-AR"/>
        </w:rPr>
        <w:t xml:space="preserve"> considerará lo siguiente:</w:t>
      </w:r>
    </w:p>
    <w:p w14:paraId="2D097B5C" w14:textId="77777777" w:rsidR="006D5FE7" w:rsidRPr="008576EF" w:rsidRDefault="006D5FE7"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CO"/>
        </w:rPr>
        <w:t xml:space="preserve">la evaluación se hará por </w:t>
      </w:r>
      <w:r w:rsidRPr="00D3671A">
        <w:rPr>
          <w:rFonts w:ascii="Candara" w:hAnsi="Candara" w:cs="Arial"/>
          <w:sz w:val="24"/>
          <w:szCs w:val="24"/>
          <w:lang w:val="es-CO"/>
        </w:rPr>
        <w:t>artículos (bienes, servicios diferentes de consultoría y/o servicios conexos)</w:t>
      </w:r>
      <w:r w:rsidRPr="008576EF">
        <w:rPr>
          <w:rFonts w:ascii="Candara" w:hAnsi="Candara" w:cs="Arial"/>
          <w:sz w:val="24"/>
          <w:szCs w:val="24"/>
          <w:lang w:val="es-CO"/>
        </w:rPr>
        <w:t xml:space="preserve"> o Lotes de la manera como </w:t>
      </w:r>
      <w:r w:rsidRPr="008576EF">
        <w:rPr>
          <w:rFonts w:ascii="Candara" w:hAnsi="Candara" w:cs="Arial"/>
          <w:b/>
          <w:sz w:val="24"/>
          <w:szCs w:val="24"/>
          <w:lang w:val="es-CO"/>
        </w:rPr>
        <w:t>se especifique en los DDL</w:t>
      </w:r>
      <w:r w:rsidRPr="008576EF">
        <w:rPr>
          <w:rFonts w:ascii="Candara" w:hAnsi="Candara" w:cs="Arial"/>
          <w:sz w:val="24"/>
          <w:szCs w:val="24"/>
          <w:lang w:val="es-CO"/>
        </w:rPr>
        <w:t>;</w:t>
      </w:r>
      <w:r w:rsidRPr="008576EF">
        <w:rPr>
          <w:rFonts w:ascii="Candara" w:hAnsi="Candara" w:cs="Arial"/>
          <w:b/>
          <w:sz w:val="24"/>
          <w:szCs w:val="24"/>
          <w:lang w:val="es-CO"/>
        </w:rPr>
        <w:t xml:space="preserve"> </w:t>
      </w:r>
      <w:r w:rsidRPr="008576EF">
        <w:rPr>
          <w:rFonts w:ascii="Candara" w:hAnsi="Candara" w:cs="Arial"/>
          <w:sz w:val="24"/>
          <w:szCs w:val="24"/>
          <w:lang w:val="es-AR"/>
        </w:rPr>
        <w:t>el Precio cotizado, de conformidad con la Cláusula 14 de las IAO;</w:t>
      </w:r>
    </w:p>
    <w:p w14:paraId="5FCE37BC" w14:textId="77777777" w:rsidR="006D5FE7" w:rsidRPr="008576EF" w:rsidRDefault="006D5FE7"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el ajuste del Precio por correcciones de errores aritméticos, de conformidad con la Subcláusula 31.3 de las IAO;</w:t>
      </w:r>
    </w:p>
    <w:p w14:paraId="053D13CC" w14:textId="77777777" w:rsidR="006D5FE7" w:rsidRPr="008576EF" w:rsidRDefault="006D5FE7"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el ajuste del Precio debido a descuentos ofrecidos, de conformidad con la Subcláusula 14.4 de las IAO;</w:t>
      </w:r>
    </w:p>
    <w:p w14:paraId="132D2D30" w14:textId="77777777" w:rsidR="006D5FE7" w:rsidRPr="008576EF" w:rsidRDefault="006D5FE7"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 xml:space="preserve">ajustes debidos a la aplicación de los criterios de evaluación </w:t>
      </w:r>
      <w:r w:rsidRPr="00E02668">
        <w:rPr>
          <w:rFonts w:ascii="Candara" w:hAnsi="Candara" w:cs="Arial"/>
          <w:b/>
          <w:bCs/>
          <w:sz w:val="24"/>
          <w:szCs w:val="24"/>
          <w:lang w:val="es-AR"/>
        </w:rPr>
        <w:t>especificados en los DDL</w:t>
      </w:r>
      <w:r w:rsidRPr="008576EF">
        <w:rPr>
          <w:rFonts w:ascii="Candara" w:hAnsi="Candara" w:cs="Arial"/>
          <w:sz w:val="24"/>
          <w:szCs w:val="24"/>
          <w:lang w:val="es-AR"/>
        </w:rPr>
        <w:t>, de entre los indicados en la Sección III, Criterios de Evaluación y Calificación;</w:t>
      </w:r>
    </w:p>
    <w:p w14:paraId="472B4721" w14:textId="77777777" w:rsidR="006D5FE7" w:rsidRPr="008576EF" w:rsidRDefault="006D5FE7"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ajustes debidos a la aplicación de un Margen de Preferencia, si corresponde, de conformidad con la Cláusula 35 de las IAO.</w:t>
      </w:r>
    </w:p>
    <w:p w14:paraId="62549BC5" w14:textId="77777777" w:rsidR="006D5FE7" w:rsidRPr="008576EF" w:rsidRDefault="006D5FE7"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36.4</w:t>
      </w:r>
      <w:r w:rsidRPr="008576EF">
        <w:rPr>
          <w:rFonts w:ascii="Candara" w:hAnsi="Candara" w:cs="Arial"/>
          <w:sz w:val="24"/>
          <w:szCs w:val="24"/>
          <w:lang w:val="es-AR"/>
        </w:rPr>
        <w:tab/>
        <w:t xml:space="preserve">La evaluación de una Oferta requerirá que el </w:t>
      </w:r>
      <w:r>
        <w:rPr>
          <w:rFonts w:ascii="Candara" w:hAnsi="Candara" w:cs="Arial"/>
          <w:sz w:val="24"/>
          <w:szCs w:val="24"/>
          <w:lang w:val="es-AR"/>
        </w:rPr>
        <w:t>Contratante</w:t>
      </w:r>
      <w:r w:rsidRPr="008576EF">
        <w:rPr>
          <w:rFonts w:ascii="Candara" w:hAnsi="Candara" w:cs="Arial"/>
          <w:sz w:val="24"/>
          <w:szCs w:val="24"/>
          <w:lang w:val="es-AR"/>
        </w:rPr>
        <w:t xml:space="preserve"> considere otros factores, además del Precio cotizado, de conformidad con la Cláusula 14 de las IAO. Estos factores estarán relacionados con las características, rendimiento, términos y condiciones de la compra de los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El efecto de los factores seleccionados, si los hubiere, se expresarán en términos monetarios para facilitar la Comparación de las Ofertas, a menos que se indique lo contrario en la Sección III, Criterios de Evaluación y Calificación. Los factores, metodologías y criterios que se apliquen serán los especificados en la </w:t>
      </w:r>
      <w:r w:rsidRPr="00421005">
        <w:rPr>
          <w:rFonts w:ascii="Candara" w:hAnsi="Candara" w:cs="Arial"/>
          <w:sz w:val="24"/>
          <w:szCs w:val="24"/>
          <w:lang w:val="es-AR"/>
        </w:rPr>
        <w:t>Subcláusula 36.3 (d) de las IAO.</w:t>
      </w:r>
    </w:p>
    <w:p w14:paraId="62E8CC26" w14:textId="77777777" w:rsidR="006D5FE7" w:rsidRPr="008576EF" w:rsidRDefault="006D5FE7"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36.5</w:t>
      </w:r>
      <w:r w:rsidRPr="008576EF">
        <w:rPr>
          <w:rFonts w:ascii="Candara" w:hAnsi="Candara" w:cs="Arial"/>
          <w:sz w:val="24"/>
          <w:szCs w:val="24"/>
          <w:lang w:val="es-AR"/>
        </w:rPr>
        <w:tab/>
        <w:t xml:space="preserve">Si así se </w:t>
      </w:r>
      <w:r w:rsidRPr="00E02668">
        <w:rPr>
          <w:rFonts w:ascii="Candara" w:hAnsi="Candara" w:cs="Arial"/>
          <w:b/>
          <w:bCs/>
          <w:sz w:val="24"/>
          <w:szCs w:val="24"/>
          <w:lang w:val="es-AR"/>
        </w:rPr>
        <w:t>indica en los DDL</w:t>
      </w:r>
      <w:r w:rsidRPr="008576EF">
        <w:rPr>
          <w:rFonts w:ascii="Candara" w:hAnsi="Candara" w:cs="Arial"/>
          <w:sz w:val="24"/>
          <w:szCs w:val="24"/>
          <w:lang w:val="es-AR"/>
        </w:rPr>
        <w:t>,</w:t>
      </w:r>
      <w:r w:rsidRPr="008576EF">
        <w:rPr>
          <w:rFonts w:ascii="Candara" w:hAnsi="Candara" w:cs="Arial"/>
          <w:b/>
          <w:sz w:val="24"/>
          <w:szCs w:val="24"/>
          <w:lang w:val="es-AR"/>
        </w:rPr>
        <w:t xml:space="preserve"> </w:t>
      </w:r>
      <w:r w:rsidRPr="008576EF">
        <w:rPr>
          <w:rFonts w:ascii="Candara" w:hAnsi="Candara" w:cs="Arial"/>
          <w:sz w:val="24"/>
          <w:szCs w:val="24"/>
          <w:lang w:val="es-AR"/>
        </w:rPr>
        <w:t xml:space="preserve">estos Pliegos de Bases y Condiciones de la Licitación permitirán que los Oferentes coticen Precios separados por uno o más Lotes y permitirán que el </w:t>
      </w:r>
      <w:r>
        <w:rPr>
          <w:rFonts w:ascii="Candara" w:hAnsi="Candara" w:cs="Arial"/>
          <w:sz w:val="24"/>
          <w:szCs w:val="24"/>
          <w:lang w:val="es-AR"/>
        </w:rPr>
        <w:t>Contratante</w:t>
      </w:r>
      <w:r w:rsidRPr="008576EF">
        <w:rPr>
          <w:rFonts w:ascii="Candara" w:hAnsi="Candara" w:cs="Arial"/>
          <w:sz w:val="24"/>
          <w:szCs w:val="24"/>
          <w:lang w:val="es-AR"/>
        </w:rPr>
        <w:t xml:space="preserve"> adjudique uno o varios Lotes a más de un Oferente. La metodología de evaluación para determinar la combinación de Lotes evaluada como la más baja, está detallada en la Sección III, Criterios de Evaluación de las Ofertas y Calificación de los Oferentes.</w:t>
      </w:r>
    </w:p>
    <w:p w14:paraId="17ECCA1D" w14:textId="77777777" w:rsidR="006D5FE7" w:rsidRPr="008576EF" w:rsidRDefault="006D5FE7" w:rsidP="00481D53">
      <w:pPr>
        <w:pStyle w:val="P1Numerales"/>
      </w:pPr>
      <w:r w:rsidRPr="008576EF">
        <w:t>37.</w:t>
      </w:r>
      <w:r w:rsidRPr="008576EF">
        <w:tab/>
        <w:t>Comparación de las Ofertas</w:t>
      </w:r>
    </w:p>
    <w:p w14:paraId="72127B1F"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37.1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comparará todas las Ofertas que cumplen sustancialmente con los requisitos establecidos en el Pliego de Bases y Condiciones de la Licitación, para determinar la</w:t>
      </w:r>
      <w:r>
        <w:rPr>
          <w:rFonts w:ascii="Candara" w:hAnsi="Candara" w:cs="Arial"/>
          <w:sz w:val="24"/>
          <w:szCs w:val="24"/>
          <w:lang w:val="es-AR"/>
        </w:rPr>
        <w:t xml:space="preserve"> </w:t>
      </w:r>
      <w:r w:rsidRPr="00E52ACD">
        <w:rPr>
          <w:rFonts w:ascii="Candara" w:hAnsi="Candara"/>
          <w:b/>
          <w:color w:val="4472C4"/>
          <w:lang w:val="es-MX"/>
        </w:rPr>
        <w:t>oferta evaluada como la más baja</w:t>
      </w:r>
      <w:r w:rsidRPr="00E52ACD">
        <w:rPr>
          <w:rFonts w:ascii="Candara" w:hAnsi="Candara" w:cs="Arial"/>
          <w:color w:val="4472C4"/>
          <w:sz w:val="24"/>
          <w:szCs w:val="24"/>
          <w:lang w:val="es-AR"/>
        </w:rPr>
        <w:t>,</w:t>
      </w:r>
      <w:r w:rsidRPr="008576EF">
        <w:rPr>
          <w:rFonts w:ascii="Candara" w:hAnsi="Candara" w:cs="Arial"/>
          <w:sz w:val="24"/>
          <w:szCs w:val="24"/>
          <w:lang w:val="es-AR"/>
        </w:rPr>
        <w:t xml:space="preserve"> de conformidad con la Cláusula 36 de las IAO.</w:t>
      </w:r>
    </w:p>
    <w:p w14:paraId="4A0A4421" w14:textId="77777777" w:rsidR="006D5FE7" w:rsidRPr="008576EF" w:rsidRDefault="006D5FE7" w:rsidP="00481D53">
      <w:pPr>
        <w:pStyle w:val="P1Numerales"/>
      </w:pPr>
      <w:r w:rsidRPr="008576EF">
        <w:t>38.</w:t>
      </w:r>
      <w:r w:rsidRPr="008576EF">
        <w:tab/>
        <w:t>Poscalificación del Oferente</w:t>
      </w:r>
    </w:p>
    <w:p w14:paraId="06E4872D" w14:textId="77777777" w:rsidR="006D5FE7" w:rsidRPr="008576EF" w:rsidRDefault="006D5FE7"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38.1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determinará, a su entera satisfacción, si el Oferente que ha presentado la </w:t>
      </w:r>
      <w:r w:rsidRPr="00E52ACD">
        <w:rPr>
          <w:rFonts w:ascii="Candara" w:hAnsi="Candara"/>
          <w:b/>
          <w:color w:val="4472C4"/>
          <w:lang w:val="es-MX"/>
        </w:rPr>
        <w:t>oferta evaluada como la más baja</w:t>
      </w:r>
      <w:r>
        <w:rPr>
          <w:rFonts w:ascii="Candara" w:hAnsi="Candara"/>
          <w:b/>
          <w:color w:val="4472C4"/>
          <w:lang w:val="es-MX"/>
        </w:rPr>
        <w:t xml:space="preserve"> </w:t>
      </w:r>
      <w:r w:rsidRPr="008576EF">
        <w:rPr>
          <w:rFonts w:ascii="Candara" w:hAnsi="Candara" w:cs="Arial"/>
          <w:sz w:val="24"/>
          <w:szCs w:val="24"/>
          <w:lang w:val="es-AR"/>
        </w:rPr>
        <w:t>y cumplido sustancialmente con los requisitos establecidos en el Pliego de Bases y Condiciones de la Licitación, está calificado para ejecutar el Contrato satisfactoriamente.</w:t>
      </w:r>
    </w:p>
    <w:p w14:paraId="08226D04" w14:textId="77777777" w:rsidR="006D5FE7" w:rsidRPr="008576EF" w:rsidRDefault="006D5FE7"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38.2</w:t>
      </w:r>
      <w:r w:rsidRPr="008576EF">
        <w:rPr>
          <w:rFonts w:ascii="Candara" w:hAnsi="Candara" w:cs="Arial"/>
          <w:sz w:val="24"/>
          <w:szCs w:val="24"/>
          <w:lang w:val="es-AR"/>
        </w:rPr>
        <w:tab/>
        <w:t>Dicha determinación se basará en el examen de la evidencia documentada de las calificaciones del Oferente que éste ha presentado, de conformidad con la Cláusula 19 de las IAO.</w:t>
      </w:r>
    </w:p>
    <w:p w14:paraId="2BBCF79D" w14:textId="77777777" w:rsidR="006D5FE7" w:rsidRPr="008576EF" w:rsidRDefault="006D5FE7" w:rsidP="00F70506">
      <w:pPr>
        <w:spacing w:after="120"/>
        <w:ind w:left="567" w:hanging="567"/>
        <w:jc w:val="both"/>
        <w:rPr>
          <w:rFonts w:ascii="Candara" w:hAnsi="Candara" w:cs="Arial"/>
          <w:sz w:val="24"/>
          <w:szCs w:val="24"/>
          <w:lang w:val="es-AR"/>
        </w:rPr>
      </w:pPr>
      <w:r w:rsidRPr="008576EF">
        <w:rPr>
          <w:rFonts w:ascii="Candara" w:hAnsi="Candara" w:cs="Arial"/>
          <w:sz w:val="24"/>
          <w:szCs w:val="24"/>
          <w:lang w:val="es-AR"/>
        </w:rPr>
        <w:t>38.3</w:t>
      </w:r>
      <w:r w:rsidRPr="008576EF">
        <w:rPr>
          <w:rFonts w:ascii="Candara" w:hAnsi="Candara" w:cs="Arial"/>
          <w:sz w:val="24"/>
          <w:szCs w:val="24"/>
          <w:lang w:val="es-AR"/>
        </w:rPr>
        <w:tab/>
        <w:t xml:space="preserve">Una determinación afirmativa será un requisito previo para la adjudicación del Contrato al Oferente. Una determinación negativa resultará en el rechazo de la Oferta del Oferente, en cuyo caso el </w:t>
      </w:r>
      <w:r>
        <w:rPr>
          <w:rFonts w:ascii="Candara" w:hAnsi="Candara" w:cs="Arial"/>
          <w:sz w:val="24"/>
          <w:szCs w:val="24"/>
          <w:lang w:val="es-AR"/>
        </w:rPr>
        <w:t>Contratante</w:t>
      </w:r>
      <w:r w:rsidRPr="008576EF">
        <w:rPr>
          <w:rFonts w:ascii="Candara" w:hAnsi="Candara" w:cs="Arial"/>
          <w:sz w:val="24"/>
          <w:szCs w:val="24"/>
          <w:lang w:val="es-AR"/>
        </w:rPr>
        <w:t xml:space="preserve"> procederá a determinar si el Oferente que presentó la siguiente </w:t>
      </w:r>
      <w:r w:rsidRPr="00E52ACD">
        <w:rPr>
          <w:rFonts w:ascii="Candara" w:hAnsi="Candara"/>
          <w:b/>
          <w:color w:val="4472C4"/>
          <w:lang w:val="es-MX"/>
        </w:rPr>
        <w:t>oferta evaluada como la más baja</w:t>
      </w:r>
      <w:r>
        <w:rPr>
          <w:rFonts w:ascii="Candara" w:hAnsi="Candara" w:cs="Arial"/>
          <w:sz w:val="24"/>
          <w:szCs w:val="24"/>
          <w:lang w:val="es-AR"/>
        </w:rPr>
        <w:t xml:space="preserve"> </w:t>
      </w:r>
      <w:r w:rsidRPr="008576EF">
        <w:rPr>
          <w:rFonts w:ascii="Candara" w:hAnsi="Candara" w:cs="Arial"/>
          <w:sz w:val="24"/>
          <w:szCs w:val="24"/>
          <w:lang w:val="es-AR"/>
        </w:rPr>
        <w:t>y cumplido sustancialmente con los requisitos establecidos en el Pliego de Bases y Condiciones de la Licitación, está calificado para ejecutar el Contrato en forma satisfactoria.</w:t>
      </w:r>
    </w:p>
    <w:p w14:paraId="0B740E9E" w14:textId="77777777" w:rsidR="006D5FE7" w:rsidRPr="008576EF" w:rsidRDefault="006D5FE7" w:rsidP="00481D53">
      <w:pPr>
        <w:pStyle w:val="P1Numerales"/>
      </w:pPr>
      <w:r w:rsidRPr="008576EF">
        <w:t>39.</w:t>
      </w:r>
      <w:r w:rsidRPr="008576EF">
        <w:tab/>
        <w:t xml:space="preserve">Derecho del </w:t>
      </w:r>
      <w:r>
        <w:t>Contratante</w:t>
      </w:r>
      <w:r w:rsidRPr="008576EF">
        <w:t xml:space="preserve"> a aceptar y rechazar cualquier Oferta o todas las Ofertas</w:t>
      </w:r>
    </w:p>
    <w:p w14:paraId="7E6168EF" w14:textId="77777777" w:rsidR="006D5FE7" w:rsidRPr="008576EF" w:rsidRDefault="006D5FE7"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39.1</w:t>
      </w:r>
      <w:r w:rsidRPr="008576EF">
        <w:rPr>
          <w:rFonts w:ascii="Candara" w:hAnsi="Candara" w:cs="Arial"/>
          <w:lang w:val="es-AR"/>
        </w:rPr>
        <w:tab/>
        <w:t xml:space="preserve">El </w:t>
      </w:r>
      <w:r>
        <w:rPr>
          <w:rFonts w:ascii="Candara" w:hAnsi="Candara" w:cs="Arial"/>
          <w:lang w:val="es-AR"/>
        </w:rPr>
        <w:t>Contratante</w:t>
      </w:r>
      <w:r w:rsidRPr="008576EF">
        <w:rPr>
          <w:rFonts w:ascii="Candara" w:hAnsi="Candara" w:cs="Arial"/>
          <w:lang w:val="es-AR"/>
        </w:rPr>
        <w:t xml:space="preserve"> se reserva el derecho a aceptar o rechazar cualquier Oferta, de anular el proceso licitatorio y rechazar todas las Ofertas en cualquier momento antes de adjudicar el Contrato, sin que por ello adquiera responsabilidad alguna ante los Oferentes.</w:t>
      </w:r>
    </w:p>
    <w:p w14:paraId="7A039919" w14:textId="77777777" w:rsidR="006D5FE7" w:rsidRPr="008576EF" w:rsidRDefault="006D5FE7" w:rsidP="00F70506">
      <w:pPr>
        <w:pStyle w:val="Textoindependiente2"/>
        <w:spacing w:after="120"/>
        <w:rPr>
          <w:rFonts w:ascii="Candara" w:hAnsi="Candara" w:cs="Arial"/>
          <w:sz w:val="24"/>
          <w:szCs w:val="24"/>
          <w:lang w:val="es-AR"/>
        </w:rPr>
      </w:pPr>
    </w:p>
    <w:p w14:paraId="77155315" w14:textId="77777777" w:rsidR="006D5FE7" w:rsidRPr="008576EF" w:rsidRDefault="006D5FE7" w:rsidP="00273830">
      <w:pPr>
        <w:pStyle w:val="P1Literales"/>
      </w:pPr>
      <w:r w:rsidRPr="008576EF">
        <w:t>F.</w:t>
      </w:r>
      <w:r w:rsidRPr="008576EF">
        <w:tab/>
        <w:t>ADJUDICACIÓN DEL CONTRATO</w:t>
      </w:r>
    </w:p>
    <w:p w14:paraId="08214857" w14:textId="77777777" w:rsidR="006D5FE7" w:rsidRPr="008576EF" w:rsidRDefault="006D5FE7" w:rsidP="00481D53">
      <w:pPr>
        <w:pStyle w:val="P1Numerales"/>
      </w:pPr>
      <w:r w:rsidRPr="008576EF">
        <w:t>40.</w:t>
      </w:r>
      <w:r w:rsidRPr="008576EF">
        <w:tab/>
        <w:t>Criterios de Adjudicación</w:t>
      </w:r>
    </w:p>
    <w:p w14:paraId="7FE0E0E2" w14:textId="77777777" w:rsidR="006D5FE7" w:rsidRPr="008576EF" w:rsidRDefault="006D5FE7" w:rsidP="00F70506">
      <w:pPr>
        <w:pStyle w:val="Textodebloque"/>
        <w:tabs>
          <w:tab w:val="clear" w:pos="612"/>
        </w:tabs>
        <w:spacing w:after="120"/>
        <w:ind w:left="567" w:right="-74" w:hanging="567"/>
        <w:rPr>
          <w:rFonts w:ascii="Candara" w:hAnsi="Candara" w:cs="Arial"/>
          <w:lang w:val="es-AR"/>
        </w:rPr>
      </w:pPr>
      <w:r w:rsidRPr="008576EF">
        <w:rPr>
          <w:rFonts w:ascii="Candara" w:hAnsi="Candara" w:cs="Arial"/>
          <w:lang w:val="es-AR"/>
        </w:rPr>
        <w:t>40.1</w:t>
      </w:r>
      <w:r w:rsidRPr="008576EF">
        <w:rPr>
          <w:rFonts w:ascii="Candara" w:hAnsi="Candara" w:cs="Arial"/>
          <w:lang w:val="es-AR"/>
        </w:rPr>
        <w:tab/>
        <w:t xml:space="preserve">El </w:t>
      </w:r>
      <w:r>
        <w:rPr>
          <w:rFonts w:ascii="Candara" w:hAnsi="Candara" w:cs="Arial"/>
          <w:lang w:val="es-AR"/>
        </w:rPr>
        <w:t>Contratante</w:t>
      </w:r>
      <w:r w:rsidRPr="008576EF">
        <w:rPr>
          <w:rFonts w:ascii="Candara" w:hAnsi="Candara" w:cs="Arial"/>
          <w:lang w:val="es-AR"/>
        </w:rPr>
        <w:t xml:space="preserve"> adjudicará el Contrato al Oferente cuya Oferta haya sido determinada la</w:t>
      </w:r>
      <w:r>
        <w:rPr>
          <w:rFonts w:ascii="Candara" w:hAnsi="Candara" w:cs="Arial"/>
          <w:lang w:val="es-AR"/>
        </w:rPr>
        <w:t xml:space="preserve"> </w:t>
      </w:r>
      <w:r w:rsidRPr="00E52ACD">
        <w:rPr>
          <w:rFonts w:ascii="Candara" w:hAnsi="Candara"/>
          <w:b/>
          <w:color w:val="4472C4"/>
        </w:rPr>
        <w:t>oferta evaluada como la más baja</w:t>
      </w:r>
      <w:r>
        <w:rPr>
          <w:rFonts w:ascii="Candara" w:hAnsi="Candara"/>
          <w:b/>
          <w:color w:val="4472C4"/>
        </w:rPr>
        <w:t xml:space="preserve"> </w:t>
      </w:r>
      <w:r w:rsidRPr="008576EF">
        <w:rPr>
          <w:rFonts w:ascii="Candara" w:hAnsi="Candara" w:cs="Arial"/>
          <w:lang w:val="es-AR"/>
        </w:rPr>
        <w:t xml:space="preserve">y cumple sustancialmente con los requisitos del Pliego de Bases y Condiciones de la Licitación, siempre y cuando el </w:t>
      </w:r>
      <w:r>
        <w:rPr>
          <w:rFonts w:ascii="Candara" w:hAnsi="Candara" w:cs="Arial"/>
          <w:lang w:val="es-AR"/>
        </w:rPr>
        <w:t>Contratante</w:t>
      </w:r>
      <w:r w:rsidRPr="008576EF">
        <w:rPr>
          <w:rFonts w:ascii="Candara" w:hAnsi="Candara" w:cs="Arial"/>
          <w:lang w:val="es-AR"/>
        </w:rPr>
        <w:t xml:space="preserve"> determine que el Oferente está calificado para ejecutar el Contrato satisfactoriamente.</w:t>
      </w:r>
    </w:p>
    <w:p w14:paraId="71202F8A" w14:textId="77777777" w:rsidR="006D5FE7" w:rsidRPr="008576EF" w:rsidRDefault="006D5FE7" w:rsidP="00481D53">
      <w:pPr>
        <w:pStyle w:val="P1Numerales"/>
      </w:pPr>
      <w:r w:rsidRPr="008576EF">
        <w:t xml:space="preserve">41. Derecho del </w:t>
      </w:r>
      <w:r>
        <w:t>Contratante</w:t>
      </w:r>
      <w:r w:rsidRPr="008576EF">
        <w:t xml:space="preserve"> a variar las cantidades en el momento de la adjudicación</w:t>
      </w:r>
    </w:p>
    <w:p w14:paraId="7ACCC1A2" w14:textId="77777777" w:rsidR="006D5FE7" w:rsidRPr="008576EF" w:rsidRDefault="006D5FE7"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41.1</w:t>
      </w:r>
      <w:r w:rsidRPr="008576EF">
        <w:rPr>
          <w:rFonts w:ascii="Candara" w:hAnsi="Candara" w:cs="Arial"/>
          <w:lang w:val="es-AR"/>
        </w:rPr>
        <w:tab/>
        <w:t xml:space="preserve">Al momento de adjudicar el Contrato, el </w:t>
      </w:r>
      <w:r>
        <w:rPr>
          <w:rFonts w:ascii="Candara" w:hAnsi="Candara" w:cs="Arial"/>
          <w:lang w:val="es-AR"/>
        </w:rPr>
        <w:t>Contratante</w:t>
      </w:r>
      <w:r w:rsidRPr="008576EF">
        <w:rPr>
          <w:rFonts w:ascii="Candara" w:hAnsi="Candara" w:cs="Arial"/>
          <w:lang w:val="es-AR"/>
        </w:rPr>
        <w:t xml:space="preserve"> se reserva el derecho a aumentar o disminuir la cantidad de los Bienes y/ o Servicios Conexos especificados originalmente en la Sección VI, Lista de Requerimientos, siempre y cuando esta variación no exceda las cantidades </w:t>
      </w:r>
      <w:r w:rsidRPr="00E02668">
        <w:rPr>
          <w:rFonts w:ascii="Candara" w:hAnsi="Candara" w:cs="Arial"/>
          <w:b/>
          <w:bCs/>
          <w:lang w:val="es-AR"/>
        </w:rPr>
        <w:t>indicadas en los DDL</w:t>
      </w:r>
      <w:r w:rsidRPr="008576EF">
        <w:rPr>
          <w:rFonts w:ascii="Candara" w:hAnsi="Candara" w:cs="Arial"/>
          <w:lang w:val="es-AR"/>
        </w:rPr>
        <w:t xml:space="preserve"> y no altere los Precios Unitarios u otros términos y condiciones de la Oferta y el Pliego de Bases y Condiciones de la Licitación.</w:t>
      </w:r>
    </w:p>
    <w:p w14:paraId="1C2D5179" w14:textId="77777777" w:rsidR="006D5FE7" w:rsidRPr="008576EF" w:rsidRDefault="006D5FE7" w:rsidP="00481D53">
      <w:pPr>
        <w:pStyle w:val="P1Numerales"/>
      </w:pPr>
      <w:r w:rsidRPr="008576EF">
        <w:t>42.</w:t>
      </w:r>
      <w:r w:rsidRPr="008576EF">
        <w:tab/>
        <w:t>Notificación de Adjudicación del Contrato</w:t>
      </w:r>
    </w:p>
    <w:p w14:paraId="119B5EE9" w14:textId="77777777" w:rsidR="006D5FE7" w:rsidRPr="008576EF" w:rsidRDefault="006D5FE7"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42.1</w:t>
      </w:r>
      <w:r w:rsidRPr="008576EF">
        <w:rPr>
          <w:rFonts w:ascii="Candara" w:hAnsi="Candara" w:cs="Arial"/>
          <w:lang w:val="es-AR"/>
        </w:rPr>
        <w:tab/>
        <w:t xml:space="preserve">Antes de la expiración del período de Validez de las Ofertas, el </w:t>
      </w:r>
      <w:r>
        <w:rPr>
          <w:rFonts w:ascii="Candara" w:hAnsi="Candara" w:cs="Arial"/>
          <w:lang w:val="es-AR"/>
        </w:rPr>
        <w:t>Contratante</w:t>
      </w:r>
      <w:r w:rsidRPr="008576EF">
        <w:rPr>
          <w:rFonts w:ascii="Candara" w:hAnsi="Candara" w:cs="Arial"/>
          <w:lang w:val="es-AR"/>
        </w:rPr>
        <w:t xml:space="preserve"> notificará por escrito al Oferente seleccionado que su Oferta ha sido aceptada.</w:t>
      </w:r>
    </w:p>
    <w:p w14:paraId="1094BCDB" w14:textId="77777777" w:rsidR="006D5FE7" w:rsidRPr="008576EF" w:rsidRDefault="006D5FE7" w:rsidP="00E52ACD">
      <w:pPr>
        <w:pStyle w:val="Textodebloque"/>
        <w:numPr>
          <w:ilvl w:val="1"/>
          <w:numId w:val="44"/>
        </w:numPr>
        <w:tabs>
          <w:tab w:val="clear" w:pos="612"/>
        </w:tabs>
        <w:spacing w:after="120"/>
        <w:ind w:left="540" w:right="0" w:hanging="540"/>
        <w:rPr>
          <w:rFonts w:ascii="Candara" w:hAnsi="Candara" w:cs="Arial"/>
          <w:lang w:val="es-AR"/>
        </w:rPr>
      </w:pPr>
      <w:r w:rsidRPr="008576EF">
        <w:rPr>
          <w:rFonts w:ascii="Candara" w:hAnsi="Candara" w:cs="Arial"/>
          <w:lang w:val="es-AR"/>
        </w:rPr>
        <w:t xml:space="preserve">El </w:t>
      </w:r>
      <w:r>
        <w:rPr>
          <w:rFonts w:ascii="Candara" w:hAnsi="Candara" w:cs="Arial"/>
          <w:lang w:val="es-AR"/>
        </w:rPr>
        <w:t>Contratante</w:t>
      </w:r>
      <w:r w:rsidRPr="008576EF">
        <w:rPr>
          <w:rFonts w:ascii="Candara" w:hAnsi="Candara" w:cs="Arial"/>
          <w:lang w:val="es-AR"/>
        </w:rPr>
        <w:t xml:space="preserve"> notificará por escrito a los oferentes los resultados de la evaluación y adjudicación del contrato y publicará los resultados de la licitación</w:t>
      </w:r>
      <w:r w:rsidRPr="00E02668">
        <w:rPr>
          <w:rFonts w:ascii="Candara" w:hAnsi="Candara"/>
          <w:szCs w:val="28"/>
        </w:rPr>
        <w:t xml:space="preserve"> </w:t>
      </w:r>
      <w:r w:rsidRPr="001A13C9">
        <w:rPr>
          <w:rFonts w:ascii="Candara" w:hAnsi="Candara"/>
          <w:szCs w:val="28"/>
        </w:rPr>
        <w:t>en los mismos medios en donde se publicó el Llamado a Licitación</w:t>
      </w:r>
      <w:r w:rsidRPr="008576EF">
        <w:rPr>
          <w:rFonts w:ascii="Candara" w:hAnsi="Candara" w:cs="Arial"/>
          <w:lang w:val="es-AR"/>
        </w:rPr>
        <w:t xml:space="preserve">,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w:t>
      </w:r>
      <w:r>
        <w:rPr>
          <w:rFonts w:ascii="Candara" w:hAnsi="Candara" w:cs="Arial"/>
          <w:lang w:val="es-AR"/>
        </w:rPr>
        <w:t>Contratante</w:t>
      </w:r>
      <w:r w:rsidRPr="008576EF">
        <w:rPr>
          <w:rFonts w:ascii="Candara" w:hAnsi="Candara" w:cs="Arial"/>
          <w:lang w:val="es-AR"/>
        </w:rPr>
        <w:t xml:space="preserve"> explicaciones de las razones por las cuales sus ofertas no fueron seleccionadas. El </w:t>
      </w:r>
      <w:r>
        <w:rPr>
          <w:rFonts w:ascii="Candara" w:hAnsi="Candara" w:cs="Arial"/>
          <w:lang w:val="es-AR"/>
        </w:rPr>
        <w:t>Contratante</w:t>
      </w:r>
      <w:r w:rsidRPr="008576EF">
        <w:rPr>
          <w:rFonts w:ascii="Candara" w:hAnsi="Candara" w:cs="Arial"/>
          <w:lang w:val="es-AR"/>
        </w:rPr>
        <w:t>, después de la adjudicación del Contrato, responderá prontamente y por escrito a cualquier Oferente no favorecido que solicite dichas explicaciones.</w:t>
      </w:r>
    </w:p>
    <w:p w14:paraId="351DD77B" w14:textId="77777777" w:rsidR="006D5FE7" w:rsidRPr="008576EF" w:rsidRDefault="006D5FE7" w:rsidP="00E52ACD">
      <w:pPr>
        <w:pStyle w:val="Textodebloque"/>
        <w:numPr>
          <w:ilvl w:val="1"/>
          <w:numId w:val="44"/>
        </w:numPr>
        <w:tabs>
          <w:tab w:val="clear" w:pos="612"/>
        </w:tabs>
        <w:spacing w:after="120"/>
        <w:ind w:left="540" w:right="0" w:hanging="540"/>
        <w:rPr>
          <w:rFonts w:ascii="Candara" w:hAnsi="Candara" w:cs="Arial"/>
          <w:lang w:val="es-AR"/>
        </w:rPr>
      </w:pPr>
      <w:r w:rsidRPr="008576EF">
        <w:rPr>
          <w:rFonts w:ascii="Candara" w:hAnsi="Candara" w:cs="Arial"/>
          <w:lang w:val="es-AR"/>
        </w:rPr>
        <w:t xml:space="preserve">Cuando el Oferente seleccionado suministre el formulario del Contrato suscripto y la garantía de cumplimiento de conformidad con la Cláusula 44 de las IAO, el </w:t>
      </w:r>
      <w:r>
        <w:rPr>
          <w:rFonts w:ascii="Candara" w:hAnsi="Candara" w:cs="Arial"/>
          <w:lang w:val="es-AR"/>
        </w:rPr>
        <w:t>Contratante</w:t>
      </w:r>
      <w:r w:rsidRPr="008576EF">
        <w:rPr>
          <w:rFonts w:ascii="Candara" w:hAnsi="Candara" w:cs="Arial"/>
          <w:lang w:val="es-AR"/>
        </w:rPr>
        <w:t xml:space="preserve"> informará inmediatamente a cada uno de los Oferentes no seleccionados y les devolverá su garantía de oferta, de conformidad con la Cláusula 21.4 de las IAO.</w:t>
      </w:r>
    </w:p>
    <w:p w14:paraId="54E04CD2" w14:textId="77777777" w:rsidR="006D5FE7" w:rsidRPr="008576EF" w:rsidRDefault="006D5FE7" w:rsidP="00481D53">
      <w:pPr>
        <w:pStyle w:val="P1Numerales"/>
      </w:pPr>
      <w:r w:rsidRPr="008576EF">
        <w:t>43.</w:t>
      </w:r>
      <w:r w:rsidRPr="008576EF">
        <w:tab/>
        <w:t>Firma del Contrato</w:t>
      </w:r>
    </w:p>
    <w:p w14:paraId="3BEFE48A" w14:textId="77777777" w:rsidR="006D5FE7" w:rsidRPr="008576EF" w:rsidRDefault="006D5FE7"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43.1</w:t>
      </w:r>
      <w:r w:rsidRPr="008576EF">
        <w:rPr>
          <w:rFonts w:ascii="Candara" w:hAnsi="Candara" w:cs="Arial"/>
          <w:lang w:val="es-AR"/>
        </w:rPr>
        <w:tab/>
        <w:t xml:space="preserve">Inmediatamente después de la notificación de adjudicación, el </w:t>
      </w:r>
      <w:r>
        <w:rPr>
          <w:rFonts w:ascii="Candara" w:hAnsi="Candara" w:cs="Arial"/>
          <w:lang w:val="es-AR"/>
        </w:rPr>
        <w:t>Contratante</w:t>
      </w:r>
      <w:r w:rsidRPr="008576EF">
        <w:rPr>
          <w:rFonts w:ascii="Candara" w:hAnsi="Candara" w:cs="Arial"/>
          <w:lang w:val="es-AR"/>
        </w:rPr>
        <w:t xml:space="preserve"> enviará al Oferente seleccionado el Contrato y las Condiciones Especiales del Contrato.</w:t>
      </w:r>
    </w:p>
    <w:p w14:paraId="7D1F4A36" w14:textId="77777777" w:rsidR="006D5FE7" w:rsidRPr="008576EF" w:rsidRDefault="006D5FE7"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 xml:space="preserve">43.2. </w:t>
      </w:r>
      <w:r w:rsidRPr="00607582">
        <w:rPr>
          <w:rFonts w:ascii="Candara" w:hAnsi="Candara" w:cs="Arial"/>
          <w:b/>
          <w:bCs/>
          <w:lang w:val="es-AR"/>
        </w:rPr>
        <w:t>Salvo otra disposición en los DDL</w:t>
      </w:r>
      <w:r>
        <w:rPr>
          <w:rFonts w:ascii="Candara" w:hAnsi="Candara" w:cs="Arial"/>
          <w:lang w:val="es-AR"/>
        </w:rPr>
        <w:t>, e</w:t>
      </w:r>
      <w:r w:rsidRPr="008576EF">
        <w:rPr>
          <w:rFonts w:ascii="Candara" w:hAnsi="Candara" w:cs="Arial"/>
          <w:lang w:val="es-AR"/>
        </w:rPr>
        <w:t xml:space="preserve">l Oferente seleccionado tendrá un plazo de 10 días después de la fecha de recibo del formulario del Contrato para firmarlo, fecharlo y devolverlo al </w:t>
      </w:r>
      <w:r>
        <w:rPr>
          <w:rFonts w:ascii="Candara" w:hAnsi="Candara" w:cs="Arial"/>
          <w:lang w:val="es-AR"/>
        </w:rPr>
        <w:t>Contratante</w:t>
      </w:r>
      <w:r w:rsidRPr="008576EF">
        <w:rPr>
          <w:rFonts w:ascii="Candara" w:hAnsi="Candara" w:cs="Arial"/>
          <w:lang w:val="es-AR"/>
        </w:rPr>
        <w:t xml:space="preserve">. Para dicho efecto, dentro del término de los 8 días siguientes a la fecha de la notificación de adjudicación, entregará al </w:t>
      </w:r>
      <w:r>
        <w:rPr>
          <w:rFonts w:ascii="Candara" w:hAnsi="Candara" w:cs="Arial"/>
          <w:lang w:val="es-AR"/>
        </w:rPr>
        <w:t>Contratante</w:t>
      </w:r>
      <w:r w:rsidRPr="008576EF">
        <w:rPr>
          <w:rFonts w:ascii="Candara" w:hAnsi="Candara" w:cs="Arial"/>
          <w:lang w:val="es-AR"/>
        </w:rPr>
        <w:t xml:space="preserve"> todos los documentos requeridos previamente a la suscripción del contrato, tal como se </w:t>
      </w:r>
      <w:r w:rsidRPr="004E6446">
        <w:rPr>
          <w:rFonts w:ascii="Candara" w:hAnsi="Candara" w:cs="Arial"/>
          <w:b/>
          <w:bCs/>
          <w:lang w:val="es-AR"/>
        </w:rPr>
        <w:t>detallan en los</w:t>
      </w:r>
      <w:r w:rsidRPr="008576EF">
        <w:rPr>
          <w:rFonts w:ascii="Candara" w:hAnsi="Candara" w:cs="Arial"/>
          <w:lang w:val="es-AR"/>
        </w:rPr>
        <w:t xml:space="preserve"> </w:t>
      </w:r>
      <w:r w:rsidRPr="008576EF">
        <w:rPr>
          <w:rFonts w:ascii="Candara" w:hAnsi="Candara" w:cs="Arial"/>
          <w:b/>
          <w:lang w:val="es-AR"/>
        </w:rPr>
        <w:t>DDL</w:t>
      </w:r>
      <w:r w:rsidRPr="008576EF">
        <w:rPr>
          <w:rFonts w:ascii="Candara" w:hAnsi="Candara" w:cs="Arial"/>
          <w:lang w:val="es-AR"/>
        </w:rPr>
        <w:t>.</w:t>
      </w:r>
    </w:p>
    <w:p w14:paraId="346EEFC8" w14:textId="77777777" w:rsidR="006D5FE7" w:rsidRPr="008576EF" w:rsidRDefault="006D5FE7"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 xml:space="preserve">43.3. Cuando el Oferente seleccionado suministre el Contrato firmado y la garantía de cumplimiento de conformidad con la Cláusula 44 de las IAO, el </w:t>
      </w:r>
      <w:r>
        <w:rPr>
          <w:rFonts w:ascii="Candara" w:hAnsi="Candara" w:cs="Arial"/>
          <w:lang w:val="es-AR"/>
        </w:rPr>
        <w:t>Contratante</w:t>
      </w:r>
      <w:r w:rsidRPr="008576EF">
        <w:rPr>
          <w:rFonts w:ascii="Candara" w:hAnsi="Candara" w:cs="Arial"/>
          <w:lang w:val="es-AR"/>
        </w:rPr>
        <w:t xml:space="preserve"> informará inmediatamente a cada uno de los Oferentes no seleccionados y les devolverá su garantía de Mantenimiento de la oferta, de conformidad con la Cláusula 21.4 de las IAO</w:t>
      </w:r>
      <w:r>
        <w:rPr>
          <w:rFonts w:ascii="Candara" w:hAnsi="Candara" w:cs="Arial"/>
          <w:lang w:val="es-AR"/>
        </w:rPr>
        <w:t>.</w:t>
      </w:r>
    </w:p>
    <w:p w14:paraId="1EF1905E" w14:textId="77777777" w:rsidR="006D5FE7" w:rsidRPr="008576EF" w:rsidRDefault="006D5FE7" w:rsidP="00481D53">
      <w:pPr>
        <w:pStyle w:val="P1Numerales"/>
      </w:pPr>
      <w:r w:rsidRPr="008576EF">
        <w:t>44.</w:t>
      </w:r>
      <w:r w:rsidRPr="008576EF">
        <w:tab/>
        <w:t>Garantía de Cumplimiento del Contrato</w:t>
      </w:r>
    </w:p>
    <w:p w14:paraId="343C2F48" w14:textId="77777777" w:rsidR="006D5FE7" w:rsidRPr="008576EF" w:rsidRDefault="006D5FE7"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44.1</w:t>
      </w:r>
      <w:r w:rsidRPr="008576EF">
        <w:rPr>
          <w:rFonts w:ascii="Candara" w:hAnsi="Candara" w:cs="Arial"/>
          <w:lang w:val="es-AR"/>
        </w:rPr>
        <w:tab/>
        <w:t xml:space="preserve">Dentro de los ocho (8) días siguientes al recibo de la notificación de adjudicación de parte del </w:t>
      </w:r>
      <w:r>
        <w:rPr>
          <w:rFonts w:ascii="Candara" w:hAnsi="Candara" w:cs="Arial"/>
          <w:lang w:val="es-AR"/>
        </w:rPr>
        <w:t>Contratante</w:t>
      </w:r>
      <w:r w:rsidRPr="008576EF">
        <w:rPr>
          <w:rFonts w:ascii="Candara" w:hAnsi="Candara" w:cs="Arial"/>
          <w:lang w:val="es-AR"/>
        </w:rPr>
        <w:t xml:space="preserve">, el Oferente seleccionado deberá presentar la Garantía de Cumplimiento del Contrato, de conformidad con las CGC, utilizando para dicho propósito el formulario de Garantía de Cumplimiento de Contrato incluido en la Sección IX, Formularios del Contrato u otro formulario aceptable para el </w:t>
      </w:r>
      <w:r>
        <w:rPr>
          <w:rFonts w:ascii="Candara" w:hAnsi="Candara" w:cs="Arial"/>
          <w:lang w:val="es-AR"/>
        </w:rPr>
        <w:t>Contratante</w:t>
      </w:r>
      <w:r w:rsidRPr="008576EF">
        <w:rPr>
          <w:rFonts w:ascii="Candara" w:hAnsi="Candara" w:cs="Arial"/>
          <w:lang w:val="es-AR"/>
        </w:rPr>
        <w:t>.</w:t>
      </w:r>
    </w:p>
    <w:p w14:paraId="03EE9B6D" w14:textId="77777777" w:rsidR="006D5FE7" w:rsidRDefault="006D5FE7"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44.2</w:t>
      </w:r>
      <w:r w:rsidRPr="008576EF">
        <w:rPr>
          <w:rFonts w:ascii="Candara" w:hAnsi="Candara" w:cs="Arial"/>
          <w:lang w:val="es-AR"/>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la Oferta o ejecutar la </w:t>
      </w:r>
      <w:r w:rsidRPr="008576EF">
        <w:rPr>
          <w:rFonts w:ascii="Candara" w:hAnsi="Candara" w:cs="Arial"/>
          <w:bCs/>
          <w:lang w:val="es-AR"/>
        </w:rPr>
        <w:t>Declaración</w:t>
      </w:r>
      <w:r w:rsidRPr="008576EF">
        <w:rPr>
          <w:rFonts w:ascii="Candara" w:hAnsi="Candara" w:cs="Arial"/>
          <w:lang w:val="es-AR"/>
        </w:rPr>
        <w:t xml:space="preserve"> de Mantenimiento de la Oferta. En tal caso, el </w:t>
      </w:r>
      <w:r>
        <w:rPr>
          <w:rFonts w:ascii="Candara" w:hAnsi="Candara" w:cs="Arial"/>
          <w:lang w:val="es-AR"/>
        </w:rPr>
        <w:t>Contratante</w:t>
      </w:r>
      <w:r w:rsidRPr="008576EF">
        <w:rPr>
          <w:rFonts w:ascii="Candara" w:hAnsi="Candara" w:cs="Arial"/>
          <w:lang w:val="es-AR"/>
        </w:rPr>
        <w:t xml:space="preserve"> podrá adjudicar el Contrato al Oferente calificado para ejecutar el Contrato satisfactoriamente cuya oferta sea evaluada como la siguiente más baja y se ajuste sustancialmente a los requisitos establecidos en el Pliego de Bases y Condiciones de la Licitación y que el </w:t>
      </w:r>
      <w:r>
        <w:rPr>
          <w:rFonts w:ascii="Candara" w:hAnsi="Candara" w:cs="Arial"/>
          <w:lang w:val="es-AR"/>
        </w:rPr>
        <w:t>Contratante</w:t>
      </w:r>
      <w:r w:rsidRPr="008576EF">
        <w:rPr>
          <w:rFonts w:ascii="Candara" w:hAnsi="Candara" w:cs="Arial"/>
          <w:lang w:val="es-AR"/>
        </w:rPr>
        <w:t xml:space="preserve"> determine que está calificado para ejecutar el Contrato satisfactoriamente.</w:t>
      </w:r>
    </w:p>
    <w:p w14:paraId="73CD55E6" w14:textId="77777777" w:rsidR="006D5FE7" w:rsidRDefault="006D5FE7" w:rsidP="00F70506">
      <w:pPr>
        <w:pStyle w:val="Textodebloque"/>
        <w:tabs>
          <w:tab w:val="clear" w:pos="612"/>
        </w:tabs>
        <w:spacing w:after="120"/>
        <w:ind w:left="567" w:right="0" w:hanging="567"/>
        <w:rPr>
          <w:rFonts w:ascii="Candara" w:hAnsi="Candara" w:cs="Arial"/>
          <w:lang w:val="es-AR"/>
        </w:rPr>
        <w:sectPr w:rsidR="006D5FE7" w:rsidSect="008576EF">
          <w:headerReference w:type="default" r:id="rId18"/>
          <w:pgSz w:w="11907" w:h="16839" w:code="9"/>
          <w:pgMar w:top="1526" w:right="1699" w:bottom="1411" w:left="1699" w:header="706" w:footer="432" w:gutter="0"/>
          <w:cols w:space="720"/>
          <w:noEndnote/>
          <w:docGrid w:linePitch="299"/>
        </w:sectPr>
      </w:pPr>
    </w:p>
    <w:p w14:paraId="27654654" w14:textId="77777777" w:rsidR="006D5FE7" w:rsidRPr="008576EF" w:rsidRDefault="006D5FE7" w:rsidP="00F70506">
      <w:pPr>
        <w:pStyle w:val="Subttulo"/>
        <w:spacing w:after="120"/>
        <w:rPr>
          <w:rFonts w:ascii="Candara" w:hAnsi="Candara" w:cs="Arial"/>
          <w:sz w:val="24"/>
          <w:szCs w:val="24"/>
          <w:lang w:val="es-AR"/>
        </w:rPr>
      </w:pPr>
      <w:r w:rsidRPr="008576EF">
        <w:rPr>
          <w:rFonts w:ascii="Candara" w:hAnsi="Candara" w:cs="Arial"/>
          <w:sz w:val="24"/>
          <w:szCs w:val="24"/>
          <w:lang w:val="es-AR"/>
        </w:rPr>
        <w:t>SECCIÓN II</w:t>
      </w:r>
    </w:p>
    <w:p w14:paraId="7347BC09" w14:textId="77777777" w:rsidR="006D5FE7" w:rsidRPr="008576EF" w:rsidRDefault="006D5FE7" w:rsidP="00F70506">
      <w:pPr>
        <w:pStyle w:val="Subttulo"/>
        <w:spacing w:after="120"/>
        <w:rPr>
          <w:rFonts w:ascii="Candara" w:hAnsi="Candara" w:cs="Arial"/>
          <w:sz w:val="24"/>
          <w:szCs w:val="24"/>
          <w:lang w:val="es-AR"/>
        </w:rPr>
      </w:pPr>
      <w:r w:rsidRPr="008576EF">
        <w:rPr>
          <w:rFonts w:ascii="Candara" w:hAnsi="Candara" w:cs="Arial"/>
          <w:sz w:val="24"/>
          <w:szCs w:val="24"/>
          <w:lang w:val="es-AR"/>
        </w:rPr>
        <w:t>DATOS DE LA LICITACIÓN (DDL)</w:t>
      </w:r>
    </w:p>
    <w:p w14:paraId="220595F7" w14:textId="77777777" w:rsidR="006D5FE7" w:rsidRPr="00E52ACD" w:rsidRDefault="006D5FE7" w:rsidP="00F70506">
      <w:pPr>
        <w:suppressAutoHyphens/>
        <w:spacing w:after="120"/>
        <w:ind w:right="-91" w:firstLine="567"/>
        <w:jc w:val="both"/>
        <w:rPr>
          <w:rFonts w:ascii="Candara" w:hAnsi="Candara" w:cs="Arial"/>
          <w:i/>
          <w:color w:val="4472C4"/>
          <w:sz w:val="24"/>
          <w:szCs w:val="24"/>
          <w:lang w:val="es-AR"/>
        </w:rPr>
      </w:pPr>
      <w:r w:rsidRPr="00E52ACD">
        <w:rPr>
          <w:rFonts w:ascii="Candara" w:hAnsi="Candara" w:cs="Arial"/>
          <w:i/>
          <w:color w:val="4472C4"/>
          <w:sz w:val="24"/>
          <w:szCs w:val="24"/>
          <w:lang w:val="es-AR"/>
        </w:rPr>
        <w:t xml:space="preserve">Los Datos específicos que se presentan a continuación sobre los </w:t>
      </w:r>
      <w:r w:rsidRPr="00EF5FFC">
        <w:rPr>
          <w:rFonts w:ascii="Candara" w:hAnsi="Candara" w:cs="Arial"/>
          <w:i/>
          <w:color w:val="4472C4"/>
          <w:sz w:val="24"/>
          <w:szCs w:val="24"/>
          <w:lang w:val="es-AR"/>
        </w:rPr>
        <w:t xml:space="preserve">bienes, servicios diferentes de consultoría y/o servicios conexos </w:t>
      </w:r>
      <w:r w:rsidRPr="00E52ACD">
        <w:rPr>
          <w:rFonts w:ascii="Candara" w:hAnsi="Candara" w:cs="Arial"/>
          <w:i/>
          <w:color w:val="4472C4"/>
          <w:sz w:val="24"/>
          <w:szCs w:val="24"/>
          <w:lang w:val="es-AR"/>
        </w:rPr>
        <w:t>que hayan de adquirirse, complementarán, suplementarán o enmendarán las disposiciones en las Instrucciones a los Oferentes (IAO). Las estipulaciones aquí contenidas prevalecerán sobre las disposiciones en las IAO.</w:t>
      </w:r>
    </w:p>
    <w:tbl>
      <w:tblPr>
        <w:tblW w:w="918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7389"/>
      </w:tblGrid>
      <w:tr w:rsidR="006D5FE7" w:rsidRPr="008576EF" w14:paraId="4D9624FE"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6DF66" w14:textId="77777777" w:rsidR="006D5FE7" w:rsidRPr="008576EF" w:rsidRDefault="006D5FE7" w:rsidP="00F70506">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52E82" w14:textId="77777777" w:rsidR="006D5FE7" w:rsidRPr="008576EF" w:rsidRDefault="006D5FE7" w:rsidP="00F70506">
            <w:pPr>
              <w:spacing w:after="120"/>
              <w:jc w:val="center"/>
              <w:rPr>
                <w:rFonts w:ascii="Candara" w:hAnsi="Candara" w:cs="Arial"/>
                <w:b/>
                <w:sz w:val="24"/>
                <w:szCs w:val="24"/>
                <w:lang w:val="es-AR"/>
              </w:rPr>
            </w:pPr>
            <w:r w:rsidRPr="008576EF">
              <w:rPr>
                <w:rFonts w:ascii="Candara" w:hAnsi="Candara" w:cs="Arial"/>
                <w:b/>
                <w:sz w:val="24"/>
                <w:szCs w:val="24"/>
                <w:lang w:val="es-AR"/>
              </w:rPr>
              <w:t>A. Disposiciones Generales</w:t>
            </w:r>
          </w:p>
        </w:tc>
      </w:tr>
      <w:tr w:rsidR="006D5FE7" w:rsidRPr="008576EF" w14:paraId="72E82116" w14:textId="77777777" w:rsidTr="00BB0D8A">
        <w:trPr>
          <w:cantSplit/>
          <w:trHeight w:val="23"/>
        </w:trPr>
        <w:tc>
          <w:tcPr>
            <w:tcW w:w="1791" w:type="dxa"/>
            <w:vMerge w:val="restart"/>
            <w:tcBorders>
              <w:top w:val="single" w:sz="4" w:space="0" w:color="000000"/>
              <w:left w:val="single" w:sz="4" w:space="0" w:color="000000"/>
              <w:bottom w:val="single" w:sz="4" w:space="0" w:color="auto"/>
              <w:right w:val="single" w:sz="4" w:space="0" w:color="000000"/>
            </w:tcBorders>
          </w:tcPr>
          <w:p w14:paraId="1415F01B" w14:textId="77777777" w:rsidR="006D5FE7" w:rsidRPr="008576EF" w:rsidRDefault="006D5FE7" w:rsidP="00486D26">
            <w:pPr>
              <w:spacing w:after="120"/>
              <w:rPr>
                <w:rFonts w:ascii="Candara" w:hAnsi="Candara" w:cs="Arial"/>
                <w:b/>
                <w:sz w:val="24"/>
                <w:szCs w:val="24"/>
                <w:lang w:val="es-AR"/>
              </w:rPr>
            </w:pPr>
            <w:r w:rsidRPr="008576EF">
              <w:rPr>
                <w:rFonts w:ascii="Candara" w:hAnsi="Candara" w:cs="Arial"/>
                <w:b/>
                <w:sz w:val="24"/>
                <w:szCs w:val="24"/>
                <w:lang w:val="es-AR"/>
              </w:rPr>
              <w:t>IAO 1.1</w:t>
            </w:r>
          </w:p>
        </w:tc>
        <w:tc>
          <w:tcPr>
            <w:tcW w:w="7389" w:type="dxa"/>
            <w:tcBorders>
              <w:top w:val="single" w:sz="4" w:space="0" w:color="000000"/>
              <w:left w:val="single" w:sz="4" w:space="0" w:color="000000"/>
              <w:right w:val="single" w:sz="4" w:space="0" w:color="000000"/>
            </w:tcBorders>
          </w:tcPr>
          <w:p w14:paraId="28A8E865" w14:textId="77777777" w:rsidR="006D5FE7" w:rsidRPr="008576EF" w:rsidRDefault="006D5FE7" w:rsidP="00F70506">
            <w:pPr>
              <w:spacing w:after="120"/>
              <w:jc w:val="both"/>
              <w:rPr>
                <w:rFonts w:ascii="Candara" w:hAnsi="Candara" w:cs="Arial"/>
                <w:i/>
                <w:sz w:val="24"/>
                <w:szCs w:val="24"/>
                <w:lang w:val="es-AR"/>
              </w:rPr>
            </w:pPr>
            <w:r w:rsidRPr="008576EF">
              <w:rPr>
                <w:rFonts w:ascii="Candara" w:hAnsi="Candara" w:cs="Arial"/>
                <w:i/>
                <w:sz w:val="24"/>
                <w:szCs w:val="24"/>
                <w:lang w:val="es-AR"/>
              </w:rPr>
              <w:t xml:space="preserve">El </w:t>
            </w:r>
            <w:r>
              <w:rPr>
                <w:rFonts w:ascii="Candara" w:hAnsi="Candara" w:cs="Arial"/>
                <w:i/>
                <w:sz w:val="24"/>
                <w:szCs w:val="24"/>
                <w:lang w:val="es-AR"/>
              </w:rPr>
              <w:t>Contratante</w:t>
            </w:r>
            <w:r w:rsidRPr="008576EF">
              <w:rPr>
                <w:rFonts w:ascii="Candara" w:hAnsi="Candara" w:cs="Arial"/>
                <w:i/>
                <w:sz w:val="24"/>
                <w:szCs w:val="24"/>
                <w:lang w:val="es-AR"/>
              </w:rPr>
              <w:t xml:space="preserve"> es</w:t>
            </w:r>
            <w:r w:rsidRPr="008576EF">
              <w:rPr>
                <w:rFonts w:ascii="Candara" w:hAnsi="Candara" w:cs="Arial"/>
                <w:i/>
                <w:color w:val="548DD4"/>
                <w:sz w:val="24"/>
                <w:szCs w:val="24"/>
                <w:lang w:val="es-AR"/>
              </w:rPr>
              <w:t>:</w:t>
            </w:r>
            <w:r w:rsidRPr="00E52ACD">
              <w:rPr>
                <w:rFonts w:ascii="Candara" w:hAnsi="Candara" w:cs="Arial"/>
                <w:i/>
                <w:color w:val="4472C4"/>
                <w:sz w:val="24"/>
                <w:szCs w:val="24"/>
                <w:lang w:val="es-AR"/>
              </w:rPr>
              <w:t xml:space="preserve"> </w:t>
            </w:r>
            <w:r w:rsidRPr="005868E6">
              <w:rPr>
                <w:rFonts w:cs="Arial"/>
                <w:color w:val="2E74B5" w:themeColor="accent5" w:themeShade="BF"/>
                <w:sz w:val="20"/>
                <w:lang w:val="es-AR"/>
              </w:rPr>
              <w:t>EMPRESA ELÉCTRICA QUITO</w:t>
            </w:r>
          </w:p>
        </w:tc>
      </w:tr>
      <w:tr w:rsidR="006D5FE7" w:rsidRPr="008576EF" w14:paraId="279F7616" w14:textId="77777777" w:rsidTr="00BB0D8A">
        <w:trPr>
          <w:cantSplit/>
          <w:trHeight w:val="23"/>
        </w:trPr>
        <w:tc>
          <w:tcPr>
            <w:tcW w:w="1791" w:type="dxa"/>
            <w:vMerge/>
            <w:tcBorders>
              <w:top w:val="single" w:sz="6" w:space="0" w:color="000000"/>
              <w:left w:val="single" w:sz="4" w:space="0" w:color="000000"/>
              <w:bottom w:val="single" w:sz="4" w:space="0" w:color="auto"/>
              <w:right w:val="single" w:sz="4" w:space="0" w:color="000000"/>
            </w:tcBorders>
          </w:tcPr>
          <w:p w14:paraId="4E4A4440" w14:textId="77777777" w:rsidR="006D5FE7" w:rsidRPr="008576EF" w:rsidRDefault="006D5FE7" w:rsidP="00486D26">
            <w:pPr>
              <w:spacing w:after="120"/>
              <w:rPr>
                <w:rFonts w:ascii="Candara" w:hAnsi="Candara" w:cs="Arial"/>
                <w:b/>
                <w:sz w:val="24"/>
                <w:szCs w:val="24"/>
                <w:lang w:val="es-AR"/>
              </w:rPr>
            </w:pPr>
          </w:p>
        </w:tc>
        <w:tc>
          <w:tcPr>
            <w:tcW w:w="7389" w:type="dxa"/>
            <w:tcBorders>
              <w:top w:val="single" w:sz="4" w:space="0" w:color="000000"/>
              <w:left w:val="single" w:sz="4" w:space="0" w:color="000000"/>
              <w:right w:val="single" w:sz="4" w:space="0" w:color="000000"/>
            </w:tcBorders>
          </w:tcPr>
          <w:p w14:paraId="12291D73" w14:textId="77777777" w:rsidR="006D5FE7" w:rsidRDefault="006D5FE7" w:rsidP="00F70506">
            <w:pPr>
              <w:spacing w:after="120"/>
              <w:jc w:val="both"/>
              <w:rPr>
                <w:rFonts w:ascii="Candara" w:hAnsi="Candara" w:cs="Arial"/>
                <w:color w:val="4472C4"/>
                <w:sz w:val="24"/>
                <w:szCs w:val="24"/>
                <w:lang w:val="es-CO"/>
              </w:rPr>
            </w:pPr>
            <w:r w:rsidRPr="008576EF">
              <w:rPr>
                <w:rFonts w:ascii="Candara" w:hAnsi="Candara" w:cs="Arial"/>
                <w:sz w:val="24"/>
                <w:szCs w:val="24"/>
                <w:lang w:val="es-AR"/>
              </w:rPr>
              <w:t xml:space="preserve">El nombre y número de identificación de la </w:t>
            </w:r>
            <w:r w:rsidRPr="008576EF">
              <w:rPr>
                <w:rFonts w:ascii="Candara" w:hAnsi="Candara" w:cs="Arial"/>
                <w:b/>
                <w:sz w:val="24"/>
                <w:szCs w:val="24"/>
                <w:lang w:val="es-AR"/>
              </w:rPr>
              <w:t>LPN</w:t>
            </w:r>
            <w:r w:rsidRPr="008576EF">
              <w:rPr>
                <w:rFonts w:ascii="Candara" w:hAnsi="Candara" w:cs="Arial"/>
                <w:sz w:val="24"/>
                <w:szCs w:val="24"/>
                <w:lang w:val="es-AR"/>
              </w:rPr>
              <w:t xml:space="preserve"> son</w:t>
            </w:r>
            <w:r w:rsidRPr="008576EF">
              <w:rPr>
                <w:rFonts w:ascii="Candara" w:hAnsi="Candara" w:cs="Arial"/>
                <w:i/>
                <w:color w:val="548DD4"/>
                <w:sz w:val="24"/>
                <w:szCs w:val="24"/>
                <w:lang w:val="es-AR"/>
              </w:rPr>
              <w:t xml:space="preserve">: </w:t>
            </w:r>
            <w:r w:rsidRPr="005868E6">
              <w:rPr>
                <w:rFonts w:cs="Arial"/>
                <w:color w:val="2E74B5" w:themeColor="accent5" w:themeShade="BF"/>
                <w:sz w:val="20"/>
                <w:lang w:val="es-AR"/>
              </w:rPr>
              <w:t>LICITACIÓN PÚBLICA NACIONAL</w:t>
            </w:r>
            <w:r>
              <w:rPr>
                <w:rFonts w:cs="Arial"/>
                <w:color w:val="2E74B5" w:themeColor="accent5" w:themeShade="BF"/>
                <w:sz w:val="20"/>
                <w:lang w:val="es-AR"/>
              </w:rPr>
              <w:t xml:space="preserve"> </w:t>
            </w:r>
            <w:r w:rsidRPr="00F01986">
              <w:rPr>
                <w:rFonts w:ascii="Candara" w:hAnsi="Candara" w:cs="Arial"/>
                <w:color w:val="4472C4"/>
                <w:sz w:val="24"/>
                <w:szCs w:val="24"/>
                <w:shd w:val="clear" w:color="auto" w:fill="FFFFFF" w:themeFill="background1"/>
                <w:lang w:val="es-CO"/>
              </w:rPr>
              <w:t xml:space="preserve">Nº </w:t>
            </w:r>
            <w:r w:rsidRPr="00B55CD5">
              <w:rPr>
                <w:rFonts w:ascii="Candara" w:hAnsi="Candara" w:cs="Arial"/>
                <w:noProof/>
                <w:color w:val="4472C4"/>
                <w:sz w:val="24"/>
                <w:szCs w:val="24"/>
                <w:shd w:val="clear" w:color="auto" w:fill="FFFFFF" w:themeFill="background1"/>
                <w:lang w:val="es-CO"/>
              </w:rPr>
              <w:t>BID2-RSND-EEQ-RI-SNC-029</w:t>
            </w:r>
          </w:p>
          <w:p w14:paraId="4E5B8238" w14:textId="77777777" w:rsidR="006D5FE7" w:rsidRPr="008576EF" w:rsidRDefault="006D5FE7" w:rsidP="00F70506">
            <w:pPr>
              <w:spacing w:after="120"/>
              <w:jc w:val="both"/>
              <w:rPr>
                <w:rFonts w:ascii="Candara" w:hAnsi="Candara" w:cs="Arial"/>
                <w:sz w:val="24"/>
                <w:szCs w:val="24"/>
                <w:lang w:val="es-AR"/>
              </w:rPr>
            </w:pPr>
            <w:r w:rsidRPr="005C1372">
              <w:rPr>
                <w:rFonts w:ascii="Candara" w:hAnsi="Candara" w:cs="Arial"/>
                <w:color w:val="4472C4"/>
                <w:sz w:val="24"/>
                <w:szCs w:val="24"/>
                <w:lang w:val="es-CO"/>
              </w:rPr>
              <w:t xml:space="preserve">CONTRATACIÓN </w:t>
            </w:r>
            <w:r w:rsidRPr="00046F16">
              <w:rPr>
                <w:rFonts w:ascii="Candara" w:hAnsi="Candara" w:cs="Arial"/>
                <w:color w:val="4472C4"/>
                <w:sz w:val="24"/>
                <w:szCs w:val="24"/>
                <w:shd w:val="clear" w:color="auto" w:fill="FFFFFF" w:themeFill="background1"/>
                <w:lang w:val="es-CO"/>
              </w:rPr>
              <w:t xml:space="preserve">DE </w:t>
            </w:r>
            <w:r w:rsidRPr="00B55CD5">
              <w:rPr>
                <w:rFonts w:ascii="Candara" w:hAnsi="Candara" w:cs="Arial"/>
                <w:noProof/>
                <w:color w:val="4472C4"/>
                <w:sz w:val="24"/>
                <w:szCs w:val="24"/>
                <w:shd w:val="clear" w:color="auto" w:fill="FFFFFF" w:themeFill="background1"/>
                <w:lang w:val="es-CO"/>
              </w:rPr>
              <w:t>SERVICIO DE CAPACITACIÓN  VALORACIÓN DE TRANSFORMADORES DE DISTRIBUCIÓN</w:t>
            </w:r>
          </w:p>
        </w:tc>
      </w:tr>
      <w:tr w:rsidR="006D5FE7" w:rsidRPr="008576EF" w14:paraId="60F9A183" w14:textId="77777777" w:rsidTr="00662E0A">
        <w:trPr>
          <w:cantSplit/>
          <w:trHeight w:val="4111"/>
        </w:trPr>
        <w:tc>
          <w:tcPr>
            <w:tcW w:w="1791" w:type="dxa"/>
            <w:vMerge/>
            <w:tcBorders>
              <w:top w:val="single" w:sz="6" w:space="0" w:color="000000"/>
              <w:left w:val="single" w:sz="4" w:space="0" w:color="000000"/>
              <w:bottom w:val="single" w:sz="4" w:space="0" w:color="auto"/>
              <w:right w:val="single" w:sz="4" w:space="0" w:color="000000"/>
            </w:tcBorders>
          </w:tcPr>
          <w:p w14:paraId="2B81F85E" w14:textId="77777777" w:rsidR="006D5FE7" w:rsidRPr="008576EF" w:rsidRDefault="006D5FE7" w:rsidP="00486D26">
            <w:pPr>
              <w:spacing w:after="120"/>
              <w:rPr>
                <w:rFonts w:ascii="Candara" w:hAnsi="Candara" w:cs="Arial"/>
                <w:b/>
                <w:sz w:val="24"/>
                <w:szCs w:val="24"/>
                <w:lang w:val="es-AR"/>
              </w:rPr>
            </w:pPr>
          </w:p>
        </w:tc>
        <w:tc>
          <w:tcPr>
            <w:tcW w:w="7389" w:type="dxa"/>
            <w:tcBorders>
              <w:top w:val="single" w:sz="4" w:space="0" w:color="000000"/>
              <w:left w:val="single" w:sz="4" w:space="0" w:color="000000"/>
              <w:right w:val="single" w:sz="4" w:space="0" w:color="000000"/>
            </w:tcBorders>
          </w:tcPr>
          <w:p w14:paraId="342207D7" w14:textId="77777777" w:rsidR="006D5FE7" w:rsidRPr="00F01986" w:rsidRDefault="006D5FE7" w:rsidP="00F70506">
            <w:pPr>
              <w:spacing w:after="120"/>
              <w:jc w:val="both"/>
              <w:rPr>
                <w:rFonts w:ascii="Candara" w:hAnsi="Candara" w:cs="Arial"/>
                <w:i/>
                <w:color w:val="4472C4"/>
                <w:sz w:val="24"/>
                <w:szCs w:val="24"/>
                <w:lang w:val="es-AR"/>
              </w:rPr>
            </w:pPr>
            <w:r w:rsidRPr="008576EF">
              <w:rPr>
                <w:rFonts w:ascii="Candara" w:hAnsi="Candara" w:cs="Arial"/>
                <w:sz w:val="24"/>
                <w:szCs w:val="24"/>
                <w:lang w:val="es-AR"/>
              </w:rPr>
              <w:t xml:space="preserve">El número, identificación y nombre de los Lotes que comprenden esta </w:t>
            </w:r>
            <w:r w:rsidRPr="008576EF">
              <w:rPr>
                <w:rFonts w:ascii="Candara" w:hAnsi="Candara" w:cs="Arial"/>
                <w:b/>
                <w:sz w:val="24"/>
                <w:szCs w:val="24"/>
                <w:lang w:val="es-AR"/>
              </w:rPr>
              <w:t>LPN</w:t>
            </w:r>
            <w:r w:rsidRPr="008576EF">
              <w:rPr>
                <w:rFonts w:ascii="Candara" w:hAnsi="Candara" w:cs="Arial"/>
                <w:sz w:val="24"/>
                <w:szCs w:val="24"/>
                <w:lang w:val="es-AR"/>
              </w:rPr>
              <w:t xml:space="preserve"> son</w:t>
            </w:r>
            <w:r w:rsidRPr="00E52ACD">
              <w:rPr>
                <w:rFonts w:ascii="Candara" w:hAnsi="Candara" w:cs="Arial"/>
                <w:i/>
                <w:color w:val="4472C4"/>
                <w:sz w:val="24"/>
                <w:szCs w:val="24"/>
                <w:lang w:val="es-AR"/>
              </w:rPr>
              <w:t xml:space="preserve">: </w:t>
            </w:r>
            <w:r w:rsidRPr="00B55CD5">
              <w:rPr>
                <w:rFonts w:ascii="Candara" w:hAnsi="Candara" w:cs="Arial"/>
                <w:i/>
                <w:noProof/>
                <w:color w:val="4472C4"/>
                <w:sz w:val="24"/>
                <w:szCs w:val="24"/>
                <w:lang w:val="es-AR"/>
              </w:rPr>
              <w:t>RSND II-263-LPN-S-BID2-RSND-EEQ-RI-SNC-029</w:t>
            </w:r>
          </w:p>
          <w:p w14:paraId="189386D8" w14:textId="77777777" w:rsidR="006D5FE7" w:rsidRDefault="006D5FE7" w:rsidP="00F70506">
            <w:pPr>
              <w:spacing w:after="120"/>
              <w:jc w:val="both"/>
              <w:rPr>
                <w:rFonts w:ascii="Candara" w:hAnsi="Candara" w:cs="Arial"/>
                <w:i/>
                <w:color w:val="4472C4"/>
                <w:sz w:val="24"/>
                <w:szCs w:val="24"/>
                <w:lang w:val="es-AR"/>
              </w:rPr>
            </w:pPr>
            <w:r w:rsidRPr="00B55CD5">
              <w:rPr>
                <w:rFonts w:ascii="Candara" w:hAnsi="Candara" w:cs="Arial"/>
                <w:i/>
                <w:noProof/>
                <w:color w:val="4472C4"/>
                <w:sz w:val="24"/>
                <w:szCs w:val="24"/>
                <w:lang w:val="es-AR"/>
              </w:rPr>
              <w:t>SERVICIO DE CAPACITACIÓN  VALORACIÓN DE TRANSFORMADORES DE DISTRIBUCIÓN</w:t>
            </w:r>
          </w:p>
          <w:p w14:paraId="6EA8C7BC" w14:textId="77777777" w:rsidR="006D5FE7" w:rsidRPr="008576EF" w:rsidRDefault="006D5FE7" w:rsidP="00F70506">
            <w:pPr>
              <w:spacing w:after="120"/>
              <w:jc w:val="both"/>
              <w:rPr>
                <w:rFonts w:ascii="Candara" w:hAnsi="Candara" w:cs="Arial"/>
                <w:sz w:val="24"/>
                <w:szCs w:val="24"/>
                <w:lang w:val="es-CO"/>
              </w:rPr>
            </w:pPr>
            <w:r w:rsidRPr="008576EF">
              <w:rPr>
                <w:rFonts w:ascii="Candara" w:hAnsi="Candara" w:cs="Arial"/>
                <w:sz w:val="24"/>
                <w:szCs w:val="24"/>
                <w:lang w:val="es-CO"/>
              </w:rPr>
              <w:t xml:space="preserve">Los lotes </w:t>
            </w:r>
            <w:r w:rsidRPr="00E52ACD">
              <w:rPr>
                <w:rFonts w:ascii="Candara" w:hAnsi="Candara" w:cs="Arial"/>
                <w:color w:val="4472C4"/>
                <w:sz w:val="24"/>
                <w:szCs w:val="24"/>
                <w:lang w:val="es-CO"/>
              </w:rPr>
              <w:t>(de corresponder)</w:t>
            </w:r>
            <w:r w:rsidRPr="008576EF">
              <w:rPr>
                <w:rFonts w:ascii="Candara" w:hAnsi="Candara" w:cs="Arial"/>
                <w:color w:val="0070C0"/>
                <w:sz w:val="24"/>
                <w:szCs w:val="24"/>
                <w:lang w:val="es-CO"/>
              </w:rPr>
              <w:t xml:space="preserve"> </w:t>
            </w:r>
            <w:r w:rsidRPr="008576EF">
              <w:rPr>
                <w:rFonts w:ascii="Candara" w:hAnsi="Candara" w:cs="Arial"/>
                <w:sz w:val="24"/>
                <w:szCs w:val="24"/>
                <w:lang w:val="es-CO"/>
              </w:rPr>
              <w:t>que comprenden esta LPN se detallan a continuación:</w:t>
            </w:r>
          </w:p>
          <w:tbl>
            <w:tblPr>
              <w:tblW w:w="6737" w:type="dxa"/>
              <w:jc w:val="center"/>
              <w:tblLayout w:type="fixed"/>
              <w:tblCellMar>
                <w:left w:w="70" w:type="dxa"/>
                <w:right w:w="70" w:type="dxa"/>
              </w:tblCellMar>
              <w:tblLook w:val="04A0" w:firstRow="1" w:lastRow="0" w:firstColumn="1" w:lastColumn="0" w:noHBand="0" w:noVBand="1"/>
            </w:tblPr>
            <w:tblGrid>
              <w:gridCol w:w="1790"/>
              <w:gridCol w:w="1765"/>
              <w:gridCol w:w="1701"/>
              <w:gridCol w:w="1481"/>
            </w:tblGrid>
            <w:tr w:rsidR="006D5FE7" w:rsidRPr="00265157" w14:paraId="152B2EB9" w14:textId="77777777" w:rsidTr="00265157">
              <w:trPr>
                <w:trHeight w:val="465"/>
                <w:jc w:val="center"/>
              </w:trPr>
              <w:tc>
                <w:tcPr>
                  <w:tcW w:w="1790" w:type="dxa"/>
                  <w:tcBorders>
                    <w:top w:val="single" w:sz="8" w:space="0" w:color="auto"/>
                    <w:left w:val="nil"/>
                    <w:bottom w:val="single" w:sz="8" w:space="0" w:color="auto"/>
                    <w:right w:val="single" w:sz="8" w:space="0" w:color="auto"/>
                  </w:tcBorders>
                  <w:shd w:val="clear" w:color="000000" w:fill="0070C0"/>
                  <w:vAlign w:val="center"/>
                  <w:hideMark/>
                </w:tcPr>
                <w:p w14:paraId="5C036B22" w14:textId="77777777" w:rsidR="006D5FE7" w:rsidRPr="00265157" w:rsidRDefault="006D5FE7" w:rsidP="00F01986">
                  <w:pPr>
                    <w:spacing w:after="120"/>
                    <w:jc w:val="both"/>
                    <w:rPr>
                      <w:rFonts w:ascii="Candara" w:hAnsi="Candara" w:cs="Arial"/>
                      <w:b/>
                      <w:bCs/>
                      <w:i/>
                      <w:noProof/>
                      <w:sz w:val="24"/>
                      <w:szCs w:val="24"/>
                      <w:lang w:val="es-AR"/>
                    </w:rPr>
                  </w:pPr>
                  <w:r w:rsidRPr="00265157">
                    <w:rPr>
                      <w:rFonts w:ascii="Candara" w:hAnsi="Candara" w:cs="Arial"/>
                      <w:b/>
                      <w:bCs/>
                      <w:i/>
                      <w:noProof/>
                      <w:sz w:val="24"/>
                      <w:szCs w:val="24"/>
                      <w:lang w:val="es-AR"/>
                    </w:rPr>
                    <w:t>Lote</w:t>
                  </w:r>
                </w:p>
              </w:tc>
              <w:tc>
                <w:tcPr>
                  <w:tcW w:w="1765" w:type="dxa"/>
                  <w:tcBorders>
                    <w:top w:val="single" w:sz="8" w:space="0" w:color="auto"/>
                    <w:left w:val="nil"/>
                    <w:bottom w:val="single" w:sz="8" w:space="0" w:color="auto"/>
                    <w:right w:val="single" w:sz="8" w:space="0" w:color="auto"/>
                  </w:tcBorders>
                  <w:shd w:val="clear" w:color="000000" w:fill="0070C0"/>
                  <w:vAlign w:val="center"/>
                  <w:hideMark/>
                </w:tcPr>
                <w:p w14:paraId="0A31F0AA" w14:textId="77777777" w:rsidR="006D5FE7" w:rsidRPr="00265157" w:rsidRDefault="006D5FE7" w:rsidP="00F01986">
                  <w:pPr>
                    <w:spacing w:after="120"/>
                    <w:jc w:val="both"/>
                    <w:rPr>
                      <w:rFonts w:ascii="Candara" w:hAnsi="Candara" w:cs="Arial"/>
                      <w:b/>
                      <w:bCs/>
                      <w:i/>
                      <w:noProof/>
                      <w:sz w:val="24"/>
                      <w:szCs w:val="24"/>
                      <w:lang w:val="es-AR"/>
                    </w:rPr>
                  </w:pPr>
                  <w:r w:rsidRPr="00265157">
                    <w:rPr>
                      <w:rFonts w:ascii="Candara" w:hAnsi="Candara" w:cs="Arial"/>
                      <w:b/>
                      <w:bCs/>
                      <w:i/>
                      <w:noProof/>
                      <w:sz w:val="24"/>
                      <w:szCs w:val="24"/>
                      <w:lang w:val="es-AR"/>
                    </w:rPr>
                    <w:t>Descripción del Bien</w:t>
                  </w:r>
                </w:p>
              </w:tc>
              <w:tc>
                <w:tcPr>
                  <w:tcW w:w="1701" w:type="dxa"/>
                  <w:tcBorders>
                    <w:top w:val="single" w:sz="8" w:space="0" w:color="auto"/>
                    <w:left w:val="nil"/>
                    <w:bottom w:val="single" w:sz="8" w:space="0" w:color="auto"/>
                    <w:right w:val="single" w:sz="8" w:space="0" w:color="auto"/>
                  </w:tcBorders>
                  <w:shd w:val="clear" w:color="000000" w:fill="0070C0"/>
                  <w:vAlign w:val="center"/>
                  <w:hideMark/>
                </w:tcPr>
                <w:p w14:paraId="38EA6028" w14:textId="77777777" w:rsidR="006D5FE7" w:rsidRPr="00265157" w:rsidRDefault="006D5FE7" w:rsidP="00F01986">
                  <w:pPr>
                    <w:spacing w:after="120"/>
                    <w:jc w:val="both"/>
                    <w:rPr>
                      <w:rFonts w:ascii="Candara" w:hAnsi="Candara" w:cs="Arial"/>
                      <w:b/>
                      <w:bCs/>
                      <w:i/>
                      <w:noProof/>
                      <w:sz w:val="24"/>
                      <w:szCs w:val="24"/>
                      <w:lang w:val="es-AR"/>
                    </w:rPr>
                  </w:pPr>
                  <w:r w:rsidRPr="00265157">
                    <w:rPr>
                      <w:rFonts w:ascii="Candara" w:hAnsi="Candara" w:cs="Arial"/>
                      <w:b/>
                      <w:bCs/>
                      <w:i/>
                      <w:noProof/>
                      <w:sz w:val="24"/>
                      <w:szCs w:val="24"/>
                      <w:lang w:val="es-AR"/>
                    </w:rPr>
                    <w:t>Cantidad Total</w:t>
                  </w:r>
                </w:p>
              </w:tc>
              <w:tc>
                <w:tcPr>
                  <w:tcW w:w="1481" w:type="dxa"/>
                  <w:tcBorders>
                    <w:top w:val="single" w:sz="8" w:space="0" w:color="auto"/>
                    <w:left w:val="nil"/>
                    <w:bottom w:val="single" w:sz="8" w:space="0" w:color="auto"/>
                    <w:right w:val="single" w:sz="8" w:space="0" w:color="auto"/>
                  </w:tcBorders>
                  <w:shd w:val="clear" w:color="000000" w:fill="0070C0"/>
                  <w:vAlign w:val="center"/>
                  <w:hideMark/>
                </w:tcPr>
                <w:p w14:paraId="1277B36E" w14:textId="77777777" w:rsidR="006D5FE7" w:rsidRPr="00265157" w:rsidRDefault="006D5FE7" w:rsidP="00F01986">
                  <w:pPr>
                    <w:spacing w:after="120"/>
                    <w:jc w:val="both"/>
                    <w:rPr>
                      <w:rFonts w:ascii="Candara" w:hAnsi="Candara" w:cs="Arial"/>
                      <w:b/>
                      <w:bCs/>
                      <w:i/>
                      <w:noProof/>
                      <w:sz w:val="24"/>
                      <w:szCs w:val="24"/>
                      <w:lang w:val="es-AR"/>
                    </w:rPr>
                  </w:pPr>
                  <w:r w:rsidRPr="00265157">
                    <w:rPr>
                      <w:rFonts w:ascii="Candara" w:hAnsi="Candara" w:cs="Arial"/>
                      <w:b/>
                      <w:bCs/>
                      <w:i/>
                      <w:noProof/>
                      <w:sz w:val="24"/>
                      <w:szCs w:val="24"/>
                      <w:lang w:val="es-AR"/>
                    </w:rPr>
                    <w:t>Plazo Entrega (días calendario)</w:t>
                  </w:r>
                </w:p>
              </w:tc>
            </w:tr>
            <w:tr w:rsidR="006D5FE7" w:rsidRPr="004D49A8" w14:paraId="0152AF55" w14:textId="77777777" w:rsidTr="00265157">
              <w:trPr>
                <w:trHeight w:val="213"/>
                <w:jc w:val="center"/>
              </w:trPr>
              <w:tc>
                <w:tcPr>
                  <w:tcW w:w="1790" w:type="dxa"/>
                  <w:tcBorders>
                    <w:top w:val="single" w:sz="8" w:space="0" w:color="auto"/>
                    <w:left w:val="single" w:sz="8" w:space="0" w:color="auto"/>
                    <w:bottom w:val="single" w:sz="4" w:space="0" w:color="auto"/>
                    <w:right w:val="single" w:sz="8" w:space="0" w:color="auto"/>
                  </w:tcBorders>
                  <w:shd w:val="clear" w:color="auto" w:fill="auto"/>
                  <w:vAlign w:val="center"/>
                </w:tcPr>
                <w:p w14:paraId="34AC25AE" w14:textId="77777777" w:rsidR="006D5FE7" w:rsidRPr="00F01986" w:rsidRDefault="006D5FE7" w:rsidP="00F01986">
                  <w:pPr>
                    <w:spacing w:after="120"/>
                    <w:jc w:val="both"/>
                    <w:rPr>
                      <w:rFonts w:ascii="Candara" w:hAnsi="Candara" w:cs="Arial"/>
                      <w:i/>
                      <w:noProof/>
                      <w:color w:val="4472C4"/>
                      <w:sz w:val="24"/>
                      <w:szCs w:val="24"/>
                      <w:lang w:val="es-AR"/>
                    </w:rPr>
                  </w:pPr>
                  <w:r w:rsidRPr="00B55CD5">
                    <w:rPr>
                      <w:rFonts w:ascii="Candara" w:hAnsi="Candara" w:cs="Arial"/>
                      <w:i/>
                      <w:noProof/>
                      <w:color w:val="4472C4"/>
                      <w:sz w:val="24"/>
                      <w:szCs w:val="24"/>
                      <w:lang w:val="es-AR"/>
                    </w:rPr>
                    <w:t>SERVICIO DE CAPACITACIÓN  VALORACIÓN DE TRANSFORMADORES DE DISTRIBUCIÓN</w:t>
                  </w:r>
                </w:p>
              </w:tc>
              <w:tc>
                <w:tcPr>
                  <w:tcW w:w="1765" w:type="dxa"/>
                  <w:tcBorders>
                    <w:top w:val="single" w:sz="8" w:space="0" w:color="auto"/>
                    <w:left w:val="nil"/>
                    <w:bottom w:val="single" w:sz="4" w:space="0" w:color="auto"/>
                    <w:right w:val="single" w:sz="8" w:space="0" w:color="auto"/>
                  </w:tcBorders>
                  <w:shd w:val="clear" w:color="auto" w:fill="auto"/>
                  <w:vAlign w:val="center"/>
                </w:tcPr>
                <w:p w14:paraId="4B2E6013" w14:textId="77777777" w:rsidR="006D5FE7" w:rsidRPr="00F01986" w:rsidRDefault="006D5FE7" w:rsidP="00F01986">
                  <w:pPr>
                    <w:spacing w:after="120"/>
                    <w:jc w:val="both"/>
                    <w:rPr>
                      <w:rFonts w:ascii="Candara" w:hAnsi="Candara" w:cs="Arial"/>
                      <w:i/>
                      <w:noProof/>
                      <w:color w:val="4472C4"/>
                      <w:sz w:val="24"/>
                      <w:szCs w:val="24"/>
                      <w:lang w:val="es-AR"/>
                    </w:rPr>
                  </w:pPr>
                  <w:r w:rsidRPr="00B55CD5">
                    <w:rPr>
                      <w:rFonts w:ascii="Candara" w:hAnsi="Candara" w:cs="Arial"/>
                      <w:i/>
                      <w:noProof/>
                      <w:color w:val="4472C4"/>
                      <w:sz w:val="24"/>
                      <w:szCs w:val="24"/>
                      <w:lang w:val="es-AR"/>
                    </w:rPr>
                    <w:t>SERVICIO DE CAPACITACIÓN  VALORACIÓN DE TRANSFORMADORES DE DISTRIBUCIÓN</w:t>
                  </w:r>
                  <w:r w:rsidRPr="00F01986">
                    <w:rPr>
                      <w:rFonts w:ascii="Candara" w:hAnsi="Candara" w:cs="Arial"/>
                      <w:i/>
                      <w:noProof/>
                      <w:color w:val="4472C4"/>
                      <w:sz w:val="24"/>
                      <w:szCs w:val="24"/>
                      <w:lang w:val="es-AR"/>
                    </w:rPr>
                    <w:t>, PARA AL MENOS 100 FUNCIONARIOS.</w:t>
                  </w:r>
                </w:p>
              </w:tc>
              <w:tc>
                <w:tcPr>
                  <w:tcW w:w="1701" w:type="dxa"/>
                  <w:tcBorders>
                    <w:top w:val="single" w:sz="8" w:space="0" w:color="auto"/>
                    <w:left w:val="nil"/>
                    <w:bottom w:val="single" w:sz="4" w:space="0" w:color="auto"/>
                    <w:right w:val="single" w:sz="8" w:space="0" w:color="auto"/>
                  </w:tcBorders>
                  <w:shd w:val="clear" w:color="auto" w:fill="auto"/>
                  <w:vAlign w:val="center"/>
                </w:tcPr>
                <w:p w14:paraId="4D2886E7" w14:textId="77777777" w:rsidR="006D5FE7" w:rsidRPr="00F01986" w:rsidRDefault="006D5FE7" w:rsidP="00F01986">
                  <w:pPr>
                    <w:spacing w:after="120"/>
                    <w:jc w:val="both"/>
                    <w:rPr>
                      <w:rFonts w:ascii="Candara" w:hAnsi="Candara" w:cs="Arial"/>
                      <w:i/>
                      <w:noProof/>
                      <w:color w:val="4472C4"/>
                      <w:sz w:val="24"/>
                      <w:szCs w:val="24"/>
                      <w:lang w:val="es-AR"/>
                    </w:rPr>
                  </w:pPr>
                  <w:r w:rsidRPr="00F01986">
                    <w:rPr>
                      <w:rFonts w:ascii="Candara" w:hAnsi="Candara" w:cs="Arial"/>
                      <w:i/>
                      <w:noProof/>
                      <w:color w:val="4472C4"/>
                      <w:sz w:val="24"/>
                      <w:szCs w:val="24"/>
                      <w:lang w:val="es-AR"/>
                    </w:rPr>
                    <w:t>1 TALLER PARA LAS ÁREAS DE LAS EMPRESAS ELÉCTRICAS DE DISTRIBUCIÓN DEL PAÍS</w:t>
                  </w:r>
                </w:p>
              </w:tc>
              <w:tc>
                <w:tcPr>
                  <w:tcW w:w="1481" w:type="dxa"/>
                  <w:tcBorders>
                    <w:top w:val="single" w:sz="8" w:space="0" w:color="auto"/>
                    <w:left w:val="nil"/>
                    <w:bottom w:val="single" w:sz="4" w:space="0" w:color="auto"/>
                    <w:right w:val="single" w:sz="8" w:space="0" w:color="auto"/>
                  </w:tcBorders>
                  <w:shd w:val="clear" w:color="auto" w:fill="auto"/>
                  <w:vAlign w:val="center"/>
                </w:tcPr>
                <w:p w14:paraId="26CC2921" w14:textId="77777777" w:rsidR="006D5FE7" w:rsidRPr="00F01986" w:rsidRDefault="006D5FE7" w:rsidP="00F01986">
                  <w:pPr>
                    <w:spacing w:after="120"/>
                    <w:jc w:val="both"/>
                    <w:rPr>
                      <w:rFonts w:ascii="Candara" w:hAnsi="Candara" w:cs="Arial"/>
                      <w:i/>
                      <w:noProof/>
                      <w:color w:val="4472C4"/>
                      <w:sz w:val="24"/>
                      <w:szCs w:val="24"/>
                      <w:lang w:val="es-AR"/>
                    </w:rPr>
                  </w:pPr>
                  <w:r w:rsidRPr="00F01986">
                    <w:rPr>
                      <w:rFonts w:ascii="Candara" w:hAnsi="Candara" w:cs="Arial"/>
                      <w:i/>
                      <w:noProof/>
                      <w:color w:val="4472C4"/>
                      <w:sz w:val="24"/>
                      <w:szCs w:val="24"/>
                      <w:lang w:val="es-AR"/>
                    </w:rPr>
                    <w:t>60 DÍAS CALENDARIO CONTADOS A PARTIR DE LA EMISIÓN DE LA ORDEN DE INICIO DETERMINADA ENTRE EL ADMINISTRADOR Y EL PROVEEDOR Y UNA VEZ SUSCRITO EL CONTRATO</w:t>
                  </w:r>
                </w:p>
              </w:tc>
            </w:tr>
          </w:tbl>
          <w:p w14:paraId="5C1D0946" w14:textId="77777777" w:rsidR="006D5FE7" w:rsidRPr="008576EF" w:rsidRDefault="006D5FE7" w:rsidP="00F70506">
            <w:pPr>
              <w:spacing w:after="120"/>
              <w:jc w:val="both"/>
              <w:rPr>
                <w:rFonts w:ascii="Candara" w:hAnsi="Candara" w:cs="Arial"/>
                <w:sz w:val="24"/>
                <w:szCs w:val="24"/>
                <w:lang w:val="es-AR"/>
              </w:rPr>
            </w:pPr>
          </w:p>
        </w:tc>
      </w:tr>
      <w:tr w:rsidR="006D5FE7" w:rsidRPr="008576EF" w14:paraId="25B378E2" w14:textId="77777777" w:rsidTr="00BB0D8A">
        <w:trPr>
          <w:cantSplit/>
          <w:trHeight w:val="23"/>
        </w:trPr>
        <w:tc>
          <w:tcPr>
            <w:tcW w:w="1791" w:type="dxa"/>
            <w:vMerge/>
            <w:tcBorders>
              <w:top w:val="single" w:sz="6" w:space="0" w:color="000000"/>
              <w:left w:val="single" w:sz="4" w:space="0" w:color="000000"/>
              <w:bottom w:val="single" w:sz="4" w:space="0" w:color="auto"/>
              <w:right w:val="single" w:sz="4" w:space="0" w:color="000000"/>
            </w:tcBorders>
          </w:tcPr>
          <w:p w14:paraId="63B61726" w14:textId="77777777" w:rsidR="006D5FE7" w:rsidRPr="008576EF" w:rsidRDefault="006D5FE7" w:rsidP="00486D26">
            <w:pPr>
              <w:spacing w:after="120"/>
              <w:rPr>
                <w:rFonts w:ascii="Candara" w:hAnsi="Candara" w:cs="Arial"/>
                <w:b/>
                <w:sz w:val="24"/>
                <w:szCs w:val="24"/>
                <w:lang w:val="es-AR"/>
              </w:rPr>
            </w:pPr>
          </w:p>
        </w:tc>
        <w:tc>
          <w:tcPr>
            <w:tcW w:w="7389" w:type="dxa"/>
            <w:tcBorders>
              <w:top w:val="single" w:sz="4" w:space="0" w:color="000000"/>
              <w:left w:val="single" w:sz="4" w:space="0" w:color="000000"/>
              <w:bottom w:val="single" w:sz="4" w:space="0" w:color="000000"/>
              <w:right w:val="single" w:sz="4" w:space="0" w:color="000000"/>
            </w:tcBorders>
          </w:tcPr>
          <w:p w14:paraId="5BA2F09C" w14:textId="77777777" w:rsidR="006D5FE7" w:rsidRPr="00962B8E" w:rsidRDefault="006D5FE7" w:rsidP="00F70506">
            <w:pPr>
              <w:spacing w:after="120"/>
              <w:jc w:val="both"/>
              <w:rPr>
                <w:rFonts w:ascii="Candara" w:hAnsi="Candara" w:cs="Arial"/>
                <w:sz w:val="24"/>
                <w:szCs w:val="24"/>
                <w:lang w:val="es-AR"/>
              </w:rPr>
            </w:pPr>
          </w:p>
          <w:p w14:paraId="14F5686A" w14:textId="77777777" w:rsidR="006D5FE7" w:rsidRPr="00962B8E" w:rsidRDefault="006D5FE7" w:rsidP="00F70506">
            <w:pPr>
              <w:spacing w:after="120"/>
              <w:jc w:val="both"/>
              <w:rPr>
                <w:rFonts w:ascii="Candara" w:hAnsi="Candara" w:cs="Arial"/>
                <w:sz w:val="24"/>
                <w:szCs w:val="24"/>
                <w:lang w:val="es-AR"/>
              </w:rPr>
            </w:pPr>
            <w:r w:rsidRPr="00962B8E">
              <w:rPr>
                <w:rFonts w:ascii="Candara" w:hAnsi="Candara" w:cs="Arial"/>
                <w:sz w:val="24"/>
                <w:szCs w:val="24"/>
                <w:lang w:val="es-AR"/>
              </w:rPr>
              <w:t xml:space="preserve">El Llamado a </w:t>
            </w:r>
            <w:r w:rsidRPr="00962B8E">
              <w:rPr>
                <w:rFonts w:ascii="Candara" w:hAnsi="Candara" w:cs="Arial"/>
                <w:b/>
                <w:bCs/>
                <w:sz w:val="24"/>
                <w:szCs w:val="24"/>
                <w:lang w:val="es-AR"/>
              </w:rPr>
              <w:t>LPN</w:t>
            </w:r>
            <w:r w:rsidRPr="00962B8E">
              <w:rPr>
                <w:rFonts w:ascii="Candara" w:hAnsi="Candara" w:cs="Arial"/>
                <w:sz w:val="24"/>
                <w:szCs w:val="24"/>
                <w:lang w:val="es-AR"/>
              </w:rPr>
              <w:t xml:space="preserve"> es para:</w:t>
            </w:r>
            <w:r w:rsidRPr="00B55CD5">
              <w:rPr>
                <w:rFonts w:ascii="Candara" w:hAnsi="Candara" w:cs="Arial"/>
                <w:noProof/>
                <w:color w:val="000000"/>
                <w:sz w:val="20"/>
              </w:rPr>
              <w:t>SERVICIO DE CAPACITACIÓN  VALORACIÓN DE TRANSFORMADORES DE DISTRIBUCIÓN</w:t>
            </w:r>
          </w:p>
        </w:tc>
      </w:tr>
      <w:tr w:rsidR="006D5FE7" w:rsidRPr="008576EF" w14:paraId="54B96D4E"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tcPr>
          <w:p w14:paraId="71314FCA" w14:textId="77777777" w:rsidR="006D5FE7" w:rsidRPr="00BB0D8A" w:rsidRDefault="006D5FE7" w:rsidP="00486D26">
            <w:pPr>
              <w:pStyle w:val="TDC1"/>
              <w:spacing w:before="0" w:after="120"/>
              <w:rPr>
                <w:rFonts w:cs="Arial"/>
                <w:lang w:val="es-AR"/>
              </w:rPr>
            </w:pPr>
            <w:r w:rsidRPr="00BB0D8A">
              <w:t>IAO 2.1</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0BCEE27C" w14:textId="77777777" w:rsidR="006D5FE7" w:rsidRPr="00962B8E" w:rsidRDefault="006D5FE7" w:rsidP="00BB0D8A">
            <w:pPr>
              <w:spacing w:after="120"/>
              <w:rPr>
                <w:rFonts w:ascii="Candara" w:hAnsi="Candara"/>
                <w:i/>
                <w:iCs/>
                <w:color w:val="548DD4"/>
                <w:sz w:val="24"/>
                <w:szCs w:val="22"/>
              </w:rPr>
            </w:pPr>
            <w:r w:rsidRPr="00962B8E">
              <w:rPr>
                <w:rFonts w:ascii="Candara" w:hAnsi="Candara"/>
                <w:sz w:val="24"/>
                <w:szCs w:val="22"/>
              </w:rPr>
              <w:t>El Prestatario es</w:t>
            </w:r>
            <w:r>
              <w:rPr>
                <w:rFonts w:ascii="Candara" w:hAnsi="Candara"/>
                <w:sz w:val="24"/>
                <w:szCs w:val="22"/>
              </w:rPr>
              <w:t xml:space="preserve">: </w:t>
            </w:r>
            <w:r w:rsidRPr="00917207">
              <w:rPr>
                <w:rFonts w:ascii="Candara" w:hAnsi="Candara"/>
                <w:i/>
                <w:color w:val="4472C4"/>
                <w:sz w:val="24"/>
                <w:szCs w:val="24"/>
              </w:rPr>
              <w:t>República del Ecuador</w:t>
            </w:r>
          </w:p>
          <w:p w14:paraId="1AD36A51" w14:textId="77777777" w:rsidR="006D5FE7" w:rsidRPr="00962B8E" w:rsidRDefault="006D5FE7" w:rsidP="00BB0D8A">
            <w:pPr>
              <w:spacing w:after="120"/>
              <w:rPr>
                <w:rFonts w:ascii="Candara" w:hAnsi="Candara"/>
                <w:iCs/>
                <w:sz w:val="24"/>
                <w:szCs w:val="22"/>
              </w:rPr>
            </w:pPr>
            <w:r w:rsidRPr="00962B8E">
              <w:rPr>
                <w:rFonts w:ascii="Candara" w:hAnsi="Candara"/>
                <w:iCs/>
                <w:sz w:val="24"/>
                <w:szCs w:val="22"/>
              </w:rPr>
              <w:t>El préstamo del Banco es: 3494/OC</w:t>
            </w:r>
            <w:r>
              <w:rPr>
                <w:rFonts w:ascii="Candara" w:hAnsi="Candara"/>
                <w:iCs/>
                <w:sz w:val="24"/>
                <w:szCs w:val="22"/>
              </w:rPr>
              <w:t>-</w:t>
            </w:r>
            <w:r w:rsidRPr="00962B8E">
              <w:rPr>
                <w:rFonts w:ascii="Candara" w:hAnsi="Candara"/>
                <w:iCs/>
                <w:sz w:val="24"/>
                <w:szCs w:val="22"/>
              </w:rPr>
              <w:t xml:space="preserve">EC </w:t>
            </w:r>
            <w:r>
              <w:rPr>
                <w:rFonts w:ascii="Candara" w:hAnsi="Candara"/>
                <w:iCs/>
                <w:sz w:val="24"/>
                <w:szCs w:val="22"/>
              </w:rPr>
              <w:t>y 3494/CH-EC</w:t>
            </w:r>
          </w:p>
          <w:p w14:paraId="3BA272E7" w14:textId="77777777" w:rsidR="006D5FE7" w:rsidRPr="00962B8E" w:rsidRDefault="006D5FE7" w:rsidP="00BB0D8A">
            <w:pPr>
              <w:spacing w:after="120"/>
              <w:rPr>
                <w:rFonts w:ascii="Candara" w:hAnsi="Candara"/>
                <w:i/>
                <w:sz w:val="24"/>
                <w:szCs w:val="22"/>
              </w:rPr>
            </w:pPr>
            <w:r w:rsidRPr="00962B8E">
              <w:rPr>
                <w:rFonts w:ascii="Candara" w:hAnsi="Candara"/>
                <w:iCs/>
                <w:sz w:val="24"/>
                <w:szCs w:val="22"/>
              </w:rPr>
              <w:t xml:space="preserve">Número: </w:t>
            </w:r>
            <w:r w:rsidRPr="00B55CD5">
              <w:rPr>
                <w:rFonts w:ascii="Candara" w:hAnsi="Candara"/>
                <w:i/>
                <w:noProof/>
                <w:color w:val="4472C4"/>
                <w:sz w:val="24"/>
                <w:szCs w:val="22"/>
              </w:rPr>
              <w:t>EC-L1147</w:t>
            </w:r>
          </w:p>
          <w:p w14:paraId="621EDAB6" w14:textId="77777777" w:rsidR="006D5FE7" w:rsidRPr="00962B8E" w:rsidRDefault="006D5FE7" w:rsidP="00BB0D8A">
            <w:pPr>
              <w:spacing w:after="120"/>
              <w:rPr>
                <w:rFonts w:ascii="Candara" w:hAnsi="Candara"/>
                <w:i/>
                <w:iCs/>
                <w:color w:val="548DD4"/>
                <w:sz w:val="24"/>
                <w:szCs w:val="22"/>
              </w:rPr>
            </w:pPr>
            <w:r w:rsidRPr="00962B8E">
              <w:rPr>
                <w:rFonts w:ascii="Candara" w:hAnsi="Candara"/>
                <w:iCs/>
                <w:sz w:val="24"/>
                <w:szCs w:val="22"/>
              </w:rPr>
              <w:t xml:space="preserve">Fecha: </w:t>
            </w:r>
            <w:r w:rsidRPr="00B55CD5">
              <w:rPr>
                <w:rFonts w:ascii="Candara" w:hAnsi="Candara"/>
                <w:i/>
                <w:noProof/>
                <w:color w:val="4472C4"/>
                <w:sz w:val="24"/>
                <w:szCs w:val="22"/>
              </w:rPr>
              <w:t>30 de  septiembre de 2015</w:t>
            </w:r>
          </w:p>
        </w:tc>
      </w:tr>
      <w:tr w:rsidR="006D5FE7" w:rsidRPr="008576EF" w14:paraId="02909766"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32678" w14:textId="77777777" w:rsidR="006D5FE7" w:rsidRPr="008576EF" w:rsidRDefault="006D5FE7" w:rsidP="00BB0D8A">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5607C154" w14:textId="77777777" w:rsidR="006D5FE7" w:rsidRPr="008576EF" w:rsidRDefault="006D5FE7" w:rsidP="00BB0D8A">
            <w:pPr>
              <w:keepNext/>
              <w:keepLines/>
              <w:spacing w:after="120"/>
              <w:jc w:val="center"/>
              <w:rPr>
                <w:rFonts w:ascii="Candara" w:hAnsi="Candara" w:cs="Arial"/>
                <w:b/>
                <w:sz w:val="24"/>
                <w:szCs w:val="24"/>
                <w:lang w:val="es-AR"/>
              </w:rPr>
            </w:pPr>
            <w:r w:rsidRPr="008576EF">
              <w:rPr>
                <w:rFonts w:ascii="Candara" w:hAnsi="Candara" w:cs="Arial"/>
                <w:b/>
                <w:sz w:val="24"/>
                <w:szCs w:val="24"/>
                <w:lang w:val="es-AR"/>
              </w:rPr>
              <w:t>B. Contenido del Pliego de Bases y Condiciones de la Licitación</w:t>
            </w:r>
          </w:p>
        </w:tc>
      </w:tr>
      <w:tr w:rsidR="006D5FE7" w:rsidRPr="008576EF" w14:paraId="704028DB" w14:textId="77777777" w:rsidTr="00BB0D8A">
        <w:tc>
          <w:tcPr>
            <w:tcW w:w="1791" w:type="dxa"/>
            <w:tcBorders>
              <w:top w:val="single" w:sz="4" w:space="0" w:color="000000"/>
              <w:left w:val="single" w:sz="4" w:space="0" w:color="000000"/>
              <w:bottom w:val="single" w:sz="4" w:space="0" w:color="000000"/>
              <w:right w:val="single" w:sz="4" w:space="0" w:color="000000"/>
            </w:tcBorders>
          </w:tcPr>
          <w:p w14:paraId="000CDC68" w14:textId="77777777" w:rsidR="006D5FE7" w:rsidRPr="008576EF" w:rsidRDefault="006D5FE7" w:rsidP="00486D26">
            <w:pPr>
              <w:keepLines/>
              <w:spacing w:after="120"/>
              <w:rPr>
                <w:rFonts w:ascii="Candara" w:hAnsi="Candara" w:cs="Arial"/>
                <w:b/>
                <w:sz w:val="24"/>
                <w:szCs w:val="24"/>
                <w:lang w:val="es-AR"/>
              </w:rPr>
            </w:pPr>
            <w:r w:rsidRPr="008576EF">
              <w:rPr>
                <w:rFonts w:ascii="Candara" w:hAnsi="Candara" w:cs="Arial"/>
                <w:b/>
                <w:sz w:val="24"/>
                <w:szCs w:val="24"/>
                <w:lang w:val="es-AR"/>
              </w:rPr>
              <w:t>IAO 7.1</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087025AE" w14:textId="77777777" w:rsidR="006D5FE7" w:rsidRPr="00E52ACD" w:rsidRDefault="006D5FE7" w:rsidP="004D49A8">
            <w:pPr>
              <w:spacing w:after="120"/>
              <w:rPr>
                <w:rFonts w:ascii="Candara" w:hAnsi="Candara"/>
                <w:i/>
                <w:color w:val="4472C4"/>
                <w:sz w:val="24"/>
                <w:szCs w:val="24"/>
              </w:rPr>
            </w:pPr>
            <w:r w:rsidRPr="004D49A8">
              <w:rPr>
                <w:rFonts w:ascii="Candara" w:hAnsi="Candara"/>
                <w:sz w:val="24"/>
                <w:szCs w:val="24"/>
              </w:rPr>
              <w:t xml:space="preserve">La dirección del </w:t>
            </w:r>
            <w:r w:rsidRPr="004D49A8">
              <w:rPr>
                <w:rFonts w:ascii="Candara" w:hAnsi="Candara"/>
                <w:b/>
                <w:bCs/>
                <w:sz w:val="24"/>
                <w:szCs w:val="24"/>
              </w:rPr>
              <w:t>Contratante</w:t>
            </w:r>
            <w:r w:rsidRPr="004D49A8">
              <w:rPr>
                <w:rFonts w:ascii="Candara" w:hAnsi="Candara"/>
                <w:sz w:val="24"/>
                <w:szCs w:val="24"/>
              </w:rPr>
              <w:t xml:space="preserve"> para solicitar aclaraciones es:</w:t>
            </w:r>
          </w:p>
          <w:p w14:paraId="5162288B" w14:textId="77777777" w:rsidR="006D5FE7" w:rsidRPr="00E52ACD" w:rsidRDefault="006D5FE7" w:rsidP="00814941">
            <w:pPr>
              <w:spacing w:after="120"/>
              <w:ind w:left="709" w:hanging="709"/>
              <w:rPr>
                <w:rFonts w:ascii="Candara" w:hAnsi="Candara"/>
                <w:i/>
                <w:color w:val="4472C4"/>
                <w:sz w:val="24"/>
                <w:szCs w:val="24"/>
              </w:rPr>
            </w:pPr>
            <w:r w:rsidRPr="00E52ACD">
              <w:rPr>
                <w:rFonts w:ascii="Candara" w:hAnsi="Candara"/>
                <w:i/>
                <w:color w:val="4472C4"/>
                <w:sz w:val="24"/>
                <w:szCs w:val="24"/>
              </w:rPr>
              <w:t xml:space="preserve">Dirección: </w:t>
            </w:r>
            <w:r w:rsidRPr="00993DCD">
              <w:rPr>
                <w:rFonts w:ascii="Candara" w:hAnsi="Candara" w:cs="Arial"/>
                <w:i/>
                <w:iCs/>
                <w:color w:val="4472C4"/>
                <w:sz w:val="24"/>
                <w:szCs w:val="24"/>
                <w:lang w:val="es-AR"/>
              </w:rPr>
              <w:t>Av. 10 de agosto E1-24 y Bartolomé de las Casas</w:t>
            </w:r>
          </w:p>
          <w:p w14:paraId="3DBA4F66" w14:textId="77777777" w:rsidR="006D5FE7" w:rsidRPr="00E52ACD" w:rsidRDefault="006D5FE7" w:rsidP="00814941">
            <w:pPr>
              <w:spacing w:after="120"/>
              <w:rPr>
                <w:rFonts w:ascii="Candara" w:hAnsi="Candara"/>
                <w:i/>
                <w:color w:val="4472C4"/>
                <w:sz w:val="24"/>
                <w:szCs w:val="24"/>
              </w:rPr>
            </w:pPr>
            <w:r w:rsidRPr="00E52ACD">
              <w:rPr>
                <w:rFonts w:ascii="Candara" w:hAnsi="Candara"/>
                <w:i/>
                <w:color w:val="4472C4"/>
                <w:sz w:val="24"/>
                <w:szCs w:val="24"/>
              </w:rPr>
              <w:t>Edificio:</w:t>
            </w:r>
            <w:r>
              <w:rPr>
                <w:rFonts w:ascii="Candara" w:hAnsi="Candara"/>
                <w:i/>
                <w:color w:val="4472C4"/>
                <w:sz w:val="24"/>
                <w:szCs w:val="24"/>
              </w:rPr>
              <w:t xml:space="preserve"> Las Casas </w:t>
            </w:r>
          </w:p>
          <w:p w14:paraId="2F84D79E" w14:textId="77777777" w:rsidR="006D5FE7" w:rsidRPr="00993DCD" w:rsidRDefault="006D5FE7" w:rsidP="00814941">
            <w:pPr>
              <w:spacing w:after="120"/>
              <w:rPr>
                <w:rFonts w:ascii="Candara" w:hAnsi="Candara" w:cs="Arial"/>
                <w:i/>
                <w:iCs/>
                <w:color w:val="4472C4"/>
                <w:sz w:val="24"/>
                <w:szCs w:val="24"/>
                <w:lang w:val="es-AR"/>
              </w:rPr>
            </w:pPr>
            <w:r w:rsidRPr="00E52ACD">
              <w:rPr>
                <w:rFonts w:ascii="Candara" w:hAnsi="Candara"/>
                <w:i/>
                <w:color w:val="4472C4"/>
                <w:sz w:val="24"/>
                <w:szCs w:val="24"/>
              </w:rPr>
              <w:t>Departamento:</w:t>
            </w:r>
            <w:r>
              <w:rPr>
                <w:rFonts w:ascii="Candara" w:hAnsi="Candara"/>
                <w:i/>
                <w:color w:val="4472C4"/>
                <w:sz w:val="24"/>
                <w:szCs w:val="24"/>
              </w:rPr>
              <w:t xml:space="preserve">  </w:t>
            </w:r>
            <w:r>
              <w:rPr>
                <w:rFonts w:ascii="Candara" w:hAnsi="Candara" w:cs="Arial"/>
                <w:i/>
                <w:iCs/>
                <w:color w:val="4472C4"/>
                <w:sz w:val="24"/>
                <w:szCs w:val="24"/>
                <w:lang w:val="es-AR"/>
              </w:rPr>
              <w:t>S</w:t>
            </w:r>
            <w:r w:rsidRPr="00993DCD">
              <w:rPr>
                <w:rFonts w:ascii="Candara" w:hAnsi="Candara" w:cs="Arial"/>
                <w:i/>
                <w:iCs/>
                <w:color w:val="4472C4"/>
                <w:sz w:val="24"/>
                <w:szCs w:val="24"/>
                <w:lang w:val="es-AR"/>
              </w:rPr>
              <w:t>exto piso, oficina de la Dirección de Contratación Pública.</w:t>
            </w:r>
          </w:p>
          <w:p w14:paraId="1650A0E4" w14:textId="77777777" w:rsidR="006D5FE7" w:rsidRPr="00E52ACD" w:rsidRDefault="006D5FE7" w:rsidP="00814941">
            <w:pPr>
              <w:spacing w:after="120"/>
              <w:rPr>
                <w:rFonts w:ascii="Candara" w:hAnsi="Candara"/>
                <w:i/>
                <w:color w:val="4472C4"/>
                <w:sz w:val="24"/>
                <w:szCs w:val="24"/>
              </w:rPr>
            </w:pPr>
            <w:r w:rsidRPr="00E52ACD">
              <w:rPr>
                <w:rFonts w:ascii="Candara" w:hAnsi="Candara"/>
                <w:i/>
                <w:color w:val="4472C4"/>
                <w:sz w:val="24"/>
                <w:szCs w:val="24"/>
              </w:rPr>
              <w:t>Ciudad:</w:t>
            </w:r>
            <w:r>
              <w:rPr>
                <w:rFonts w:ascii="Candara" w:hAnsi="Candara"/>
                <w:i/>
                <w:color w:val="4472C4"/>
                <w:sz w:val="24"/>
                <w:szCs w:val="24"/>
              </w:rPr>
              <w:t xml:space="preserve">  Quito</w:t>
            </w:r>
          </w:p>
          <w:p w14:paraId="2E391229" w14:textId="77777777" w:rsidR="006D5FE7" w:rsidRPr="00E52ACD" w:rsidRDefault="006D5FE7" w:rsidP="00814941">
            <w:pPr>
              <w:spacing w:after="120"/>
              <w:rPr>
                <w:rFonts w:ascii="Candara" w:hAnsi="Candara"/>
                <w:i/>
                <w:color w:val="4472C4"/>
                <w:sz w:val="24"/>
                <w:szCs w:val="24"/>
              </w:rPr>
            </w:pPr>
            <w:r w:rsidRPr="00E52ACD">
              <w:rPr>
                <w:rFonts w:ascii="Candara" w:hAnsi="Candara"/>
                <w:i/>
                <w:color w:val="4472C4"/>
                <w:sz w:val="24"/>
                <w:szCs w:val="24"/>
              </w:rPr>
              <w:t>País:</w:t>
            </w:r>
            <w:r>
              <w:rPr>
                <w:rFonts w:ascii="Candara" w:hAnsi="Candara"/>
                <w:i/>
                <w:color w:val="4472C4"/>
                <w:sz w:val="24"/>
                <w:szCs w:val="24"/>
              </w:rPr>
              <w:t xml:space="preserve"> Ecuador</w:t>
            </w:r>
          </w:p>
          <w:p w14:paraId="5E7A85BC" w14:textId="77777777" w:rsidR="006D5FE7" w:rsidRPr="00E52ACD" w:rsidRDefault="006D5FE7" w:rsidP="00814941">
            <w:pPr>
              <w:spacing w:after="120"/>
              <w:rPr>
                <w:rFonts w:ascii="Candara" w:hAnsi="Candara"/>
                <w:i/>
                <w:color w:val="4472C4"/>
                <w:sz w:val="24"/>
                <w:szCs w:val="24"/>
              </w:rPr>
            </w:pPr>
            <w:r w:rsidRPr="00631A05">
              <w:rPr>
                <w:rFonts w:ascii="Candara" w:hAnsi="Candara"/>
                <w:i/>
                <w:color w:val="4472C4"/>
                <w:sz w:val="24"/>
                <w:szCs w:val="24"/>
              </w:rPr>
              <w:t>Correo electrónico:</w:t>
            </w:r>
            <w:r>
              <w:rPr>
                <w:rFonts w:ascii="Candara" w:hAnsi="Candara"/>
                <w:i/>
                <w:color w:val="4472C4"/>
                <w:sz w:val="24"/>
                <w:szCs w:val="24"/>
              </w:rPr>
              <w:t xml:space="preserve"> procesos.bid2.eeq@eeq.com.ec</w:t>
            </w:r>
          </w:p>
          <w:p w14:paraId="1D696B25" w14:textId="77777777" w:rsidR="006D5FE7" w:rsidRPr="004D49A8" w:rsidRDefault="006D5FE7" w:rsidP="00814941">
            <w:pPr>
              <w:pStyle w:val="Outline"/>
              <w:keepNext/>
              <w:keepLines/>
              <w:spacing w:before="0" w:after="120"/>
              <w:ind w:left="357" w:hanging="357"/>
              <w:jc w:val="both"/>
              <w:rPr>
                <w:rFonts w:ascii="Candara" w:hAnsi="Candara" w:cs="Arial"/>
                <w:i/>
                <w:kern w:val="0"/>
                <w:szCs w:val="24"/>
                <w:lang w:val="es-AR"/>
              </w:rPr>
            </w:pPr>
            <w:r w:rsidRPr="00E52ACD">
              <w:rPr>
                <w:rFonts w:ascii="Candara" w:hAnsi="Candara"/>
                <w:i/>
                <w:color w:val="4472C4"/>
                <w:szCs w:val="24"/>
                <w:lang w:val="es-EC"/>
              </w:rPr>
              <w:t>Código postal:</w:t>
            </w:r>
            <w:r w:rsidRPr="00341EBC">
              <w:rPr>
                <w:rFonts w:ascii="Candara" w:hAnsi="Candara" w:cs="Arial"/>
                <w:i/>
                <w:iCs/>
                <w:color w:val="4472C4"/>
                <w:kern w:val="0"/>
                <w:szCs w:val="24"/>
                <w:lang w:val="es-AR" w:eastAsia="es-ES"/>
              </w:rPr>
              <w:t xml:space="preserve"> </w:t>
            </w:r>
            <w:r w:rsidRPr="00341EBC">
              <w:rPr>
                <w:rFonts w:ascii="Candara" w:hAnsi="Candara" w:cs="Arial"/>
                <w:i/>
                <w:iCs/>
                <w:color w:val="4472C4"/>
                <w:szCs w:val="24"/>
                <w:lang w:val="es-AR"/>
              </w:rPr>
              <w:t>170519</w:t>
            </w:r>
          </w:p>
        </w:tc>
      </w:tr>
      <w:tr w:rsidR="006D5FE7" w:rsidRPr="008576EF" w14:paraId="2D0426CC"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C3F29" w14:textId="77777777" w:rsidR="006D5FE7" w:rsidRPr="008576EF" w:rsidRDefault="006D5FE7" w:rsidP="00BB0D8A">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1BBFED6D" w14:textId="77777777" w:rsidR="006D5FE7" w:rsidRPr="008576EF" w:rsidRDefault="006D5FE7" w:rsidP="00BB0D8A">
            <w:pPr>
              <w:keepNext/>
              <w:keepLines/>
              <w:spacing w:after="120"/>
              <w:jc w:val="center"/>
              <w:rPr>
                <w:rFonts w:ascii="Candara" w:hAnsi="Candara" w:cs="Arial"/>
                <w:b/>
                <w:sz w:val="24"/>
                <w:szCs w:val="24"/>
                <w:lang w:val="es-AR"/>
              </w:rPr>
            </w:pPr>
            <w:r w:rsidRPr="008576EF">
              <w:rPr>
                <w:rFonts w:ascii="Candara" w:hAnsi="Candara" w:cs="Arial"/>
                <w:b/>
                <w:sz w:val="24"/>
                <w:szCs w:val="24"/>
                <w:lang w:val="es-AR"/>
              </w:rPr>
              <w:t>C. Preparación de las Ofertas</w:t>
            </w:r>
          </w:p>
        </w:tc>
      </w:tr>
      <w:tr w:rsidR="006D5FE7" w:rsidRPr="008576EF" w14:paraId="3B517ABF"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3511C6E" w14:textId="77777777" w:rsidR="006D5FE7" w:rsidRPr="008576EF" w:rsidRDefault="006D5FE7" w:rsidP="00486D26">
            <w:pPr>
              <w:spacing w:after="120"/>
              <w:rPr>
                <w:rFonts w:ascii="Candara" w:hAnsi="Candara" w:cs="Arial"/>
                <w:b/>
                <w:sz w:val="24"/>
                <w:szCs w:val="24"/>
                <w:lang w:val="es-AR"/>
              </w:rPr>
            </w:pPr>
            <w:r w:rsidRPr="008576EF">
              <w:rPr>
                <w:rFonts w:ascii="Candara" w:hAnsi="Candara" w:cs="Arial"/>
                <w:b/>
                <w:sz w:val="24"/>
                <w:szCs w:val="24"/>
                <w:lang w:val="es-AR"/>
              </w:rPr>
              <w:t xml:space="preserve">IAO </w:t>
            </w:r>
            <w:r>
              <w:rPr>
                <w:rFonts w:ascii="Candara" w:hAnsi="Candara" w:cs="Arial"/>
                <w:b/>
                <w:sz w:val="24"/>
                <w:szCs w:val="24"/>
                <w:lang w:val="es-AR"/>
              </w:rPr>
              <w:t>10</w:t>
            </w:r>
            <w:r w:rsidRPr="008576EF">
              <w:rPr>
                <w:rFonts w:ascii="Candara" w:hAnsi="Candara" w:cs="Arial"/>
                <w:b/>
                <w:sz w:val="24"/>
                <w:szCs w:val="24"/>
                <w:lang w:val="es-AR"/>
              </w:rPr>
              <w:t>.1</w:t>
            </w:r>
          </w:p>
        </w:tc>
        <w:tc>
          <w:tcPr>
            <w:tcW w:w="7389" w:type="dxa"/>
            <w:tcBorders>
              <w:top w:val="single" w:sz="4" w:space="0" w:color="000000"/>
              <w:left w:val="single" w:sz="4" w:space="0" w:color="000000"/>
              <w:bottom w:val="single" w:sz="4" w:space="0" w:color="000000"/>
              <w:right w:val="single" w:sz="4" w:space="0" w:color="000000"/>
            </w:tcBorders>
          </w:tcPr>
          <w:p w14:paraId="29BC63E8" w14:textId="77777777" w:rsidR="006D5FE7" w:rsidRPr="008576EF" w:rsidRDefault="006D5FE7" w:rsidP="006642BD">
            <w:pPr>
              <w:pStyle w:val="Prrafodelista"/>
              <w:spacing w:after="120"/>
              <w:ind w:left="0"/>
              <w:jc w:val="both"/>
              <w:rPr>
                <w:rFonts w:ascii="Candara" w:hAnsi="Candara" w:cs="Arial"/>
                <w:lang w:val="es-AR"/>
              </w:rPr>
            </w:pPr>
            <w:r w:rsidRPr="006642BD">
              <w:rPr>
                <w:rFonts w:ascii="Candara" w:hAnsi="Candara" w:cs="Arial"/>
                <w:lang w:val="es-AR"/>
              </w:rPr>
              <w:t>El idioma en que deben estar redactadas las Ofertas es: español</w:t>
            </w:r>
          </w:p>
        </w:tc>
      </w:tr>
      <w:tr w:rsidR="006D5FE7" w:rsidRPr="008576EF" w14:paraId="0EE415D6"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FDEC575" w14:textId="77777777" w:rsidR="006D5FE7" w:rsidRPr="008576EF" w:rsidRDefault="006D5FE7" w:rsidP="00486D26">
            <w:pPr>
              <w:spacing w:after="120"/>
              <w:rPr>
                <w:rFonts w:ascii="Candara" w:hAnsi="Candara" w:cs="Arial"/>
                <w:b/>
                <w:sz w:val="24"/>
                <w:szCs w:val="24"/>
                <w:lang w:val="es-AR"/>
              </w:rPr>
            </w:pPr>
            <w:r>
              <w:rPr>
                <w:rFonts w:ascii="Candara" w:hAnsi="Candara" w:cs="Arial"/>
                <w:b/>
                <w:sz w:val="24"/>
                <w:szCs w:val="24"/>
                <w:lang w:val="es-AR"/>
              </w:rPr>
              <w:t>IAO 10.2</w:t>
            </w:r>
          </w:p>
        </w:tc>
        <w:tc>
          <w:tcPr>
            <w:tcW w:w="7389" w:type="dxa"/>
            <w:tcBorders>
              <w:top w:val="single" w:sz="4" w:space="0" w:color="000000"/>
              <w:left w:val="single" w:sz="4" w:space="0" w:color="000000"/>
              <w:bottom w:val="single" w:sz="4" w:space="0" w:color="000000"/>
              <w:right w:val="single" w:sz="4" w:space="0" w:color="000000"/>
            </w:tcBorders>
          </w:tcPr>
          <w:p w14:paraId="6049EBB3" w14:textId="77777777" w:rsidR="006D5FE7" w:rsidRPr="006642BD" w:rsidRDefault="006D5FE7" w:rsidP="006642BD">
            <w:pPr>
              <w:pStyle w:val="Prrafodelista"/>
              <w:spacing w:after="120"/>
              <w:ind w:left="0"/>
              <w:jc w:val="both"/>
              <w:rPr>
                <w:rFonts w:ascii="Candara" w:hAnsi="Candara" w:cs="Arial"/>
                <w:lang w:val="es-AR"/>
              </w:rPr>
            </w:pPr>
            <w:r w:rsidRPr="008576EF">
              <w:rPr>
                <w:rFonts w:ascii="Candara" w:hAnsi="Candara" w:cs="Arial"/>
                <w:lang w:val="es-AR"/>
              </w:rPr>
              <w:t xml:space="preserve">Los documentos de soporte y material impreso que formen parte de la Oferta pueden </w:t>
            </w:r>
            <w:r w:rsidRPr="004D49A8">
              <w:rPr>
                <w:rFonts w:ascii="Candara" w:hAnsi="Candara" w:cs="Arial"/>
                <w:lang w:val="es-AR"/>
              </w:rPr>
              <w:t xml:space="preserve">estar en </w:t>
            </w:r>
            <w:r>
              <w:rPr>
                <w:rFonts w:ascii="Candara" w:hAnsi="Candara" w:cs="Arial"/>
                <w:i/>
                <w:color w:val="4472C4"/>
                <w:lang w:val="es-AR"/>
              </w:rPr>
              <w:t>español.</w:t>
            </w:r>
          </w:p>
        </w:tc>
      </w:tr>
      <w:tr w:rsidR="006D5FE7" w:rsidRPr="008576EF" w14:paraId="3D5796A6"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F26641E" w14:textId="77777777" w:rsidR="006D5FE7" w:rsidRPr="008576EF" w:rsidRDefault="006D5FE7" w:rsidP="00486D26">
            <w:pPr>
              <w:spacing w:after="120"/>
              <w:rPr>
                <w:rFonts w:ascii="Candara" w:hAnsi="Candara" w:cs="Arial"/>
                <w:b/>
                <w:sz w:val="24"/>
                <w:szCs w:val="24"/>
                <w:lang w:val="es-AR"/>
              </w:rPr>
            </w:pPr>
            <w:r w:rsidRPr="008576EF">
              <w:rPr>
                <w:rFonts w:ascii="Candara" w:hAnsi="Candara" w:cs="Arial"/>
                <w:b/>
                <w:sz w:val="24"/>
                <w:szCs w:val="24"/>
                <w:lang w:val="es-AR"/>
              </w:rPr>
              <w:t>IAO 11.1</w:t>
            </w:r>
            <w:r>
              <w:rPr>
                <w:rFonts w:ascii="Candara" w:hAnsi="Candara" w:cs="Arial"/>
                <w:b/>
                <w:sz w:val="24"/>
                <w:szCs w:val="24"/>
                <w:lang w:val="es-AR"/>
              </w:rPr>
              <w:t xml:space="preserve"> a)</w:t>
            </w:r>
          </w:p>
        </w:tc>
        <w:tc>
          <w:tcPr>
            <w:tcW w:w="7389" w:type="dxa"/>
            <w:tcBorders>
              <w:top w:val="single" w:sz="4" w:space="0" w:color="000000"/>
              <w:left w:val="single" w:sz="4" w:space="0" w:color="000000"/>
              <w:bottom w:val="single" w:sz="4" w:space="0" w:color="000000"/>
              <w:right w:val="single" w:sz="4" w:space="0" w:color="000000"/>
            </w:tcBorders>
          </w:tcPr>
          <w:p w14:paraId="5EDBC7A3" w14:textId="77777777" w:rsidR="006D5FE7" w:rsidRPr="00CD4AA1" w:rsidRDefault="006D5FE7" w:rsidP="00CD4AA1">
            <w:pPr>
              <w:spacing w:after="120"/>
              <w:jc w:val="both"/>
              <w:rPr>
                <w:rFonts w:ascii="Candara" w:hAnsi="Candara"/>
                <w:spacing w:val="-3"/>
                <w:sz w:val="24"/>
                <w:szCs w:val="24"/>
              </w:rPr>
            </w:pPr>
            <w:r w:rsidRPr="00CD4AA1">
              <w:rPr>
                <w:rFonts w:ascii="Candara" w:hAnsi="Candara"/>
                <w:spacing w:val="-3"/>
                <w:sz w:val="24"/>
                <w:szCs w:val="24"/>
              </w:rPr>
              <w:t xml:space="preserve">Toda la información solicitada en la cláusula </w:t>
            </w:r>
            <w:r>
              <w:rPr>
                <w:rFonts w:ascii="Candara" w:hAnsi="Candara"/>
                <w:spacing w:val="-3"/>
                <w:sz w:val="24"/>
                <w:szCs w:val="24"/>
              </w:rPr>
              <w:t>11</w:t>
            </w:r>
            <w:r w:rsidRPr="00CD4AA1">
              <w:rPr>
                <w:rFonts w:ascii="Candara" w:hAnsi="Candara"/>
                <w:spacing w:val="-3"/>
                <w:sz w:val="24"/>
                <w:szCs w:val="24"/>
              </w:rPr>
              <w:t xml:space="preserve"> de las IAO deberá ser presentada por los oferentes con las consideraciones que a continuación se detallan: </w:t>
            </w:r>
          </w:p>
          <w:p w14:paraId="308691E8" w14:textId="77777777" w:rsidR="006D5FE7" w:rsidRPr="00CD4AA1" w:rsidRDefault="006D5FE7" w:rsidP="00CD4AA1">
            <w:pPr>
              <w:jc w:val="both"/>
              <w:rPr>
                <w:rFonts w:ascii="Candara" w:hAnsi="Candara"/>
                <w:b/>
                <w:spacing w:val="-3"/>
                <w:sz w:val="24"/>
                <w:szCs w:val="24"/>
              </w:rPr>
            </w:pPr>
            <w:r w:rsidRPr="00CD4AA1">
              <w:rPr>
                <w:rFonts w:ascii="Candara" w:hAnsi="Candara"/>
                <w:b/>
                <w:spacing w:val="-3"/>
                <w:sz w:val="24"/>
                <w:szCs w:val="24"/>
              </w:rPr>
              <w:t xml:space="preserve">PERSONA JURÍDICA NACIONAL: </w:t>
            </w:r>
          </w:p>
          <w:p w14:paraId="35983504" w14:textId="77777777" w:rsidR="006D5FE7" w:rsidRPr="00CD4AA1" w:rsidRDefault="006D5FE7" w:rsidP="00CD4AA1">
            <w:pPr>
              <w:jc w:val="both"/>
              <w:rPr>
                <w:rFonts w:ascii="Candara" w:hAnsi="Candara"/>
                <w:b/>
                <w:spacing w:val="-3"/>
                <w:sz w:val="24"/>
                <w:szCs w:val="24"/>
              </w:rPr>
            </w:pPr>
          </w:p>
          <w:p w14:paraId="2B36BC16" w14:textId="77777777" w:rsidR="006D5FE7" w:rsidRPr="00CD4AA1" w:rsidRDefault="006D5FE7" w:rsidP="00CD4AA1">
            <w:pPr>
              <w:jc w:val="both"/>
              <w:rPr>
                <w:rFonts w:ascii="Candara" w:hAnsi="Candara"/>
                <w:spacing w:val="-3"/>
                <w:sz w:val="24"/>
                <w:szCs w:val="24"/>
              </w:rPr>
            </w:pPr>
            <w:r w:rsidRPr="00CD4AA1">
              <w:rPr>
                <w:rFonts w:ascii="Candara" w:hAnsi="Candara"/>
                <w:spacing w:val="-3"/>
                <w:sz w:val="24"/>
                <w:szCs w:val="24"/>
              </w:rPr>
              <w:t>Copia de los estatutos de constitución</w:t>
            </w:r>
            <w:r>
              <w:rPr>
                <w:rFonts w:ascii="Candara" w:hAnsi="Candara"/>
                <w:spacing w:val="-3"/>
                <w:sz w:val="24"/>
                <w:szCs w:val="24"/>
              </w:rPr>
              <w:t xml:space="preserve"> y de corresponder, la modificación</w:t>
            </w:r>
            <w:r w:rsidRPr="00CD4AA1">
              <w:rPr>
                <w:rFonts w:ascii="Candara" w:hAnsi="Candara"/>
                <w:spacing w:val="-3"/>
                <w:sz w:val="24"/>
                <w:szCs w:val="24"/>
              </w:rPr>
              <w:t xml:space="preserve"> y copia de la cédula de ciudadanía del representante legal. </w:t>
            </w:r>
          </w:p>
          <w:p w14:paraId="6DDA6577" w14:textId="77777777" w:rsidR="006D5FE7" w:rsidRPr="00CD4AA1" w:rsidRDefault="006D5FE7" w:rsidP="00CD4AA1">
            <w:pPr>
              <w:jc w:val="both"/>
              <w:rPr>
                <w:rFonts w:ascii="Candara" w:hAnsi="Candara"/>
                <w:spacing w:val="-3"/>
                <w:sz w:val="24"/>
                <w:szCs w:val="24"/>
              </w:rPr>
            </w:pPr>
          </w:p>
          <w:p w14:paraId="6E737F63" w14:textId="77777777" w:rsidR="006D5FE7" w:rsidRPr="00CD4AA1" w:rsidRDefault="006D5FE7" w:rsidP="00CD4AA1">
            <w:pPr>
              <w:jc w:val="both"/>
              <w:rPr>
                <w:rFonts w:ascii="Candara" w:hAnsi="Candara"/>
                <w:b/>
                <w:spacing w:val="-3"/>
                <w:sz w:val="24"/>
                <w:szCs w:val="24"/>
              </w:rPr>
            </w:pPr>
            <w:r w:rsidRPr="00CD4AA1">
              <w:rPr>
                <w:rFonts w:ascii="Candara" w:hAnsi="Candara"/>
                <w:b/>
                <w:spacing w:val="-3"/>
                <w:sz w:val="24"/>
                <w:szCs w:val="24"/>
              </w:rPr>
              <w:t>PERSONA JURÍDICA EXTRANJERA:</w:t>
            </w:r>
          </w:p>
          <w:p w14:paraId="5FEAEE3A" w14:textId="77777777" w:rsidR="006D5FE7" w:rsidRPr="00CD4AA1" w:rsidRDefault="006D5FE7" w:rsidP="00CD4AA1">
            <w:pPr>
              <w:jc w:val="both"/>
              <w:rPr>
                <w:rFonts w:ascii="Candara" w:hAnsi="Candara"/>
                <w:spacing w:val="-3"/>
                <w:sz w:val="24"/>
                <w:szCs w:val="24"/>
              </w:rPr>
            </w:pPr>
          </w:p>
          <w:p w14:paraId="52C20B40" w14:textId="77777777" w:rsidR="006D5FE7" w:rsidRPr="00CD4AA1" w:rsidRDefault="006D5FE7" w:rsidP="00CD4AA1">
            <w:pPr>
              <w:jc w:val="both"/>
              <w:rPr>
                <w:rFonts w:ascii="Candara" w:hAnsi="Candara"/>
                <w:spacing w:val="-3"/>
                <w:sz w:val="24"/>
                <w:szCs w:val="24"/>
              </w:rPr>
            </w:pPr>
            <w:r w:rsidRPr="00CD4AA1">
              <w:rPr>
                <w:rFonts w:ascii="Candara" w:hAnsi="Candara"/>
                <w:spacing w:val="-3"/>
                <w:sz w:val="24"/>
                <w:szCs w:val="24"/>
              </w:rPr>
              <w:t xml:space="preserve">Documentos de constitución que justifique la personería jurídica, </w:t>
            </w:r>
            <w:r>
              <w:rPr>
                <w:rFonts w:ascii="Candara" w:hAnsi="Candara"/>
                <w:spacing w:val="-3"/>
                <w:sz w:val="24"/>
                <w:szCs w:val="24"/>
              </w:rPr>
              <w:t xml:space="preserve">y de corresponder, el documento de la modificación, </w:t>
            </w:r>
            <w:r w:rsidRPr="00CD4AA1">
              <w:rPr>
                <w:rFonts w:ascii="Candara" w:hAnsi="Candara"/>
                <w:spacing w:val="-3"/>
                <w:sz w:val="24"/>
                <w:szCs w:val="24"/>
              </w:rPr>
              <w:t>así como los documentos que justifique la representación legal emitida por la autoridad competente del país de origen y del documento de identidad del representante legal.</w:t>
            </w:r>
          </w:p>
          <w:p w14:paraId="79366A77" w14:textId="77777777" w:rsidR="006D5FE7" w:rsidRPr="00CD4AA1" w:rsidRDefault="006D5FE7" w:rsidP="00CD4AA1">
            <w:pPr>
              <w:ind w:left="720"/>
              <w:jc w:val="both"/>
              <w:rPr>
                <w:rFonts w:ascii="Candara" w:hAnsi="Candara"/>
                <w:spacing w:val="-3"/>
                <w:sz w:val="24"/>
                <w:szCs w:val="24"/>
              </w:rPr>
            </w:pPr>
          </w:p>
          <w:p w14:paraId="379F5DBA" w14:textId="77777777" w:rsidR="006D5FE7" w:rsidRPr="00CD4AA1" w:rsidRDefault="006D5FE7" w:rsidP="00CD4AA1">
            <w:pPr>
              <w:jc w:val="both"/>
              <w:rPr>
                <w:rFonts w:ascii="Candara" w:hAnsi="Candara"/>
                <w:b/>
                <w:spacing w:val="-3"/>
                <w:sz w:val="24"/>
                <w:szCs w:val="24"/>
              </w:rPr>
            </w:pPr>
            <w:r w:rsidRPr="00CD4AA1">
              <w:rPr>
                <w:rFonts w:ascii="Candara" w:hAnsi="Candara"/>
                <w:b/>
                <w:spacing w:val="-3"/>
                <w:sz w:val="24"/>
                <w:szCs w:val="24"/>
              </w:rPr>
              <w:t>APCA CONSTITUIDA:</w:t>
            </w:r>
          </w:p>
          <w:p w14:paraId="77DB8434" w14:textId="77777777" w:rsidR="006D5FE7" w:rsidRPr="00CD4AA1" w:rsidRDefault="006D5FE7" w:rsidP="00CD4AA1">
            <w:pPr>
              <w:jc w:val="both"/>
              <w:rPr>
                <w:rFonts w:ascii="Candara" w:hAnsi="Candara"/>
                <w:b/>
                <w:spacing w:val="-3"/>
                <w:sz w:val="24"/>
                <w:szCs w:val="24"/>
              </w:rPr>
            </w:pPr>
          </w:p>
          <w:p w14:paraId="3B6BC4B7" w14:textId="77777777" w:rsidR="006D5FE7" w:rsidRPr="00CD4AA1" w:rsidRDefault="006D5FE7" w:rsidP="00CD4AA1">
            <w:pPr>
              <w:jc w:val="both"/>
              <w:rPr>
                <w:rFonts w:ascii="Candara" w:hAnsi="Candara"/>
                <w:spacing w:val="-3"/>
                <w:sz w:val="24"/>
                <w:szCs w:val="24"/>
              </w:rPr>
            </w:pPr>
            <w:r w:rsidRPr="00CD4AA1">
              <w:rPr>
                <w:rFonts w:ascii="Candara" w:hAnsi="Candara"/>
                <w:spacing w:val="-3"/>
                <w:sz w:val="24"/>
                <w:szCs w:val="24"/>
              </w:rPr>
              <w:t>Copia de la escritura de constitución del APCA, copia de la cédula de ciudadanía o documento de identidad del representante.</w:t>
            </w:r>
          </w:p>
          <w:p w14:paraId="306663D8" w14:textId="77777777" w:rsidR="006D5FE7" w:rsidRPr="00CD4AA1" w:rsidRDefault="006D5FE7" w:rsidP="00CD4AA1">
            <w:pPr>
              <w:jc w:val="both"/>
              <w:rPr>
                <w:rFonts w:ascii="Candara" w:hAnsi="Candara"/>
                <w:b/>
                <w:spacing w:val="-3"/>
                <w:sz w:val="24"/>
                <w:szCs w:val="24"/>
              </w:rPr>
            </w:pPr>
          </w:p>
          <w:p w14:paraId="63111442" w14:textId="77777777" w:rsidR="006D5FE7" w:rsidRPr="00CD4AA1" w:rsidRDefault="006D5FE7" w:rsidP="00CD4AA1">
            <w:pPr>
              <w:jc w:val="both"/>
              <w:rPr>
                <w:rFonts w:ascii="Candara" w:hAnsi="Candara"/>
                <w:b/>
                <w:spacing w:val="-3"/>
                <w:sz w:val="24"/>
                <w:szCs w:val="24"/>
              </w:rPr>
            </w:pPr>
            <w:r w:rsidRPr="00CD4AA1">
              <w:rPr>
                <w:rFonts w:ascii="Candara" w:hAnsi="Candara"/>
                <w:b/>
                <w:spacing w:val="-3"/>
                <w:sz w:val="24"/>
                <w:szCs w:val="24"/>
              </w:rPr>
              <w:t>APCA POR CONSTITUIRSE</w:t>
            </w:r>
          </w:p>
          <w:p w14:paraId="21430A0F" w14:textId="77777777" w:rsidR="006D5FE7" w:rsidRPr="00CD4AA1" w:rsidRDefault="006D5FE7" w:rsidP="00CD4AA1">
            <w:pPr>
              <w:jc w:val="both"/>
              <w:rPr>
                <w:rFonts w:ascii="Candara" w:hAnsi="Candara"/>
                <w:b/>
                <w:spacing w:val="-3"/>
                <w:sz w:val="24"/>
                <w:szCs w:val="24"/>
              </w:rPr>
            </w:pPr>
          </w:p>
          <w:p w14:paraId="23E5B260" w14:textId="77777777" w:rsidR="006D5FE7" w:rsidRPr="00CD4AA1" w:rsidRDefault="006D5FE7" w:rsidP="00CD4AA1">
            <w:pPr>
              <w:jc w:val="both"/>
              <w:rPr>
                <w:rFonts w:ascii="Candara" w:hAnsi="Candara"/>
                <w:spacing w:val="-3"/>
                <w:sz w:val="24"/>
                <w:szCs w:val="24"/>
              </w:rPr>
            </w:pPr>
            <w:r w:rsidRPr="00CD4AA1">
              <w:rPr>
                <w:rFonts w:ascii="Candara" w:hAnsi="Candara"/>
                <w:spacing w:val="-3"/>
                <w:sz w:val="24"/>
                <w:szCs w:val="24"/>
              </w:rPr>
              <w:t>Convenio de asociación y copia de los documentos anteriormente descritos para personas jurídicas sean estas nacionales o extranjeras.</w:t>
            </w:r>
          </w:p>
          <w:p w14:paraId="3DF8C6F2" w14:textId="77777777" w:rsidR="006D5FE7" w:rsidRPr="00CD4AA1" w:rsidRDefault="006D5FE7" w:rsidP="00CD4AA1">
            <w:pPr>
              <w:pStyle w:val="Sinespaciado"/>
              <w:jc w:val="both"/>
              <w:rPr>
                <w:rFonts w:ascii="Candara" w:hAnsi="Candara"/>
                <w:spacing w:val="-3"/>
              </w:rPr>
            </w:pPr>
          </w:p>
          <w:p w14:paraId="0BF502FD" w14:textId="77777777" w:rsidR="006D5FE7" w:rsidRPr="00CD4AA1" w:rsidRDefault="006D5FE7" w:rsidP="00CD4AA1">
            <w:pPr>
              <w:pStyle w:val="Sinespaciado"/>
              <w:jc w:val="both"/>
              <w:rPr>
                <w:rFonts w:ascii="Candara" w:hAnsi="Candara"/>
              </w:rPr>
            </w:pPr>
            <w:r w:rsidRPr="00CD4AA1">
              <w:rPr>
                <w:rFonts w:ascii="Candara" w:hAnsi="Candara"/>
              </w:rPr>
              <w:t xml:space="preserve">Conforme así lo expresan las Políticas para Adquisición de Bienes y Obras del Banco Interamericano de Desarrollo (BID), las Asociaciones en participación, consorcio o asociación (APCA), </w:t>
            </w:r>
            <w:r w:rsidRPr="00CD4AA1">
              <w:rPr>
                <w:rFonts w:ascii="Candara" w:hAnsi="Candara"/>
                <w:u w:val="single"/>
              </w:rPr>
              <w:t>se entienden exclusivamente entre firmas</w:t>
            </w:r>
            <w:r w:rsidRPr="00CD4AA1">
              <w:rPr>
                <w:rFonts w:ascii="Candara" w:hAnsi="Candara"/>
              </w:rPr>
              <w:t>.</w:t>
            </w:r>
          </w:p>
          <w:p w14:paraId="51806BEA" w14:textId="77777777" w:rsidR="006D5FE7" w:rsidRPr="00CD4AA1" w:rsidRDefault="006D5FE7" w:rsidP="00CD4AA1">
            <w:pPr>
              <w:pStyle w:val="Sinespaciado"/>
              <w:jc w:val="both"/>
              <w:rPr>
                <w:rFonts w:ascii="Candara" w:hAnsi="Candara"/>
                <w:spacing w:val="-3"/>
              </w:rPr>
            </w:pPr>
          </w:p>
          <w:p w14:paraId="46B8DF34" w14:textId="77777777" w:rsidR="006D5FE7" w:rsidRPr="00CD4AA1" w:rsidRDefault="006D5FE7" w:rsidP="00CD4AA1">
            <w:pPr>
              <w:spacing w:after="120"/>
              <w:jc w:val="both"/>
              <w:rPr>
                <w:rFonts w:ascii="Candara" w:hAnsi="Candara"/>
                <w:spacing w:val="-3"/>
                <w:sz w:val="24"/>
                <w:szCs w:val="24"/>
              </w:rPr>
            </w:pPr>
            <w:r w:rsidRPr="00CD4AA1">
              <w:rPr>
                <w:rFonts w:ascii="Candara" w:hAnsi="Candara"/>
                <w:spacing w:val="-3"/>
                <w:sz w:val="24"/>
                <w:szCs w:val="24"/>
              </w:rPr>
              <w:t>Para participar en el presente procedimiento no se requiere registro o precalificación alguno por parte de los posibles oferentes.</w:t>
            </w:r>
          </w:p>
        </w:tc>
      </w:tr>
      <w:tr w:rsidR="006D5FE7" w:rsidRPr="008576EF" w14:paraId="17172C06"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43B2017" w14:textId="77777777" w:rsidR="006D5FE7" w:rsidRPr="008576EF" w:rsidRDefault="006D5FE7" w:rsidP="00486D26">
            <w:pPr>
              <w:spacing w:after="120"/>
              <w:rPr>
                <w:rFonts w:ascii="Candara" w:hAnsi="Candara" w:cs="Arial"/>
                <w:b/>
                <w:sz w:val="24"/>
                <w:szCs w:val="24"/>
                <w:lang w:val="es-AR"/>
              </w:rPr>
            </w:pPr>
            <w:r>
              <w:rPr>
                <w:rFonts w:ascii="Candara" w:hAnsi="Candara" w:cs="Arial"/>
                <w:b/>
                <w:sz w:val="24"/>
                <w:szCs w:val="24"/>
                <w:lang w:val="es-AR"/>
              </w:rPr>
              <w:t>IAO 11.1 f)</w:t>
            </w:r>
          </w:p>
        </w:tc>
        <w:tc>
          <w:tcPr>
            <w:tcW w:w="7389" w:type="dxa"/>
            <w:tcBorders>
              <w:top w:val="single" w:sz="4" w:space="0" w:color="000000"/>
              <w:left w:val="single" w:sz="4" w:space="0" w:color="000000"/>
              <w:bottom w:val="single" w:sz="4" w:space="0" w:color="000000"/>
              <w:right w:val="single" w:sz="4" w:space="0" w:color="000000"/>
            </w:tcBorders>
          </w:tcPr>
          <w:p w14:paraId="4B4AFEA0" w14:textId="77777777" w:rsidR="006D5FE7" w:rsidRPr="00E52ACD" w:rsidRDefault="006D5FE7" w:rsidP="00CD4AA1">
            <w:pPr>
              <w:pStyle w:val="Sub-ClauseText"/>
              <w:spacing w:before="0"/>
              <w:rPr>
                <w:rFonts w:ascii="Candara" w:hAnsi="Candara" w:cs="Arial"/>
                <w:bCs/>
                <w:color w:val="4472C4"/>
                <w:szCs w:val="24"/>
                <w:lang w:val="es-AR"/>
              </w:rPr>
            </w:pPr>
            <w:r w:rsidRPr="00E52ACD">
              <w:rPr>
                <w:rFonts w:ascii="Candara" w:hAnsi="Candara"/>
                <w:i/>
                <w:iCs/>
                <w:color w:val="4472C4"/>
                <w:spacing w:val="-3"/>
                <w:lang w:val="es-EC"/>
              </w:rPr>
              <w:t>[indique los documentos adicionales a los de la cláusula 11]</w:t>
            </w:r>
            <w:r>
              <w:rPr>
                <w:rFonts w:ascii="Candara" w:hAnsi="Candara"/>
                <w:i/>
                <w:iCs/>
                <w:color w:val="4472C4"/>
                <w:spacing w:val="-3"/>
                <w:lang w:val="es-EC"/>
              </w:rPr>
              <w:t xml:space="preserve"> No aplica</w:t>
            </w:r>
          </w:p>
        </w:tc>
      </w:tr>
      <w:tr w:rsidR="006D5FE7" w:rsidRPr="008576EF" w14:paraId="6B563670"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F00AB3B"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13.1</w:t>
            </w:r>
          </w:p>
        </w:tc>
        <w:tc>
          <w:tcPr>
            <w:tcW w:w="7389" w:type="dxa"/>
            <w:tcBorders>
              <w:top w:val="single" w:sz="4" w:space="0" w:color="000000"/>
              <w:left w:val="single" w:sz="4" w:space="0" w:color="000000"/>
              <w:bottom w:val="single" w:sz="4" w:space="0" w:color="000000"/>
              <w:right w:val="single" w:sz="4" w:space="0" w:color="000000"/>
            </w:tcBorders>
          </w:tcPr>
          <w:p w14:paraId="07B5FA76" w14:textId="77777777" w:rsidR="006D5FE7" w:rsidRPr="008576EF" w:rsidRDefault="006D5FE7" w:rsidP="006642BD">
            <w:pPr>
              <w:pStyle w:val="Sub-ClauseText"/>
              <w:spacing w:before="0"/>
              <w:rPr>
                <w:rFonts w:ascii="Candara" w:hAnsi="Candara" w:cs="Arial"/>
                <w:bCs/>
                <w:szCs w:val="24"/>
                <w:lang w:val="es-AR"/>
              </w:rPr>
            </w:pPr>
            <w:r>
              <w:rPr>
                <w:rFonts w:ascii="Candara" w:hAnsi="Candara" w:cs="Arial"/>
                <w:bCs/>
                <w:szCs w:val="24"/>
                <w:lang w:val="es-AR"/>
              </w:rPr>
              <w:t xml:space="preserve">Se permite la presentación de </w:t>
            </w:r>
            <w:r w:rsidRPr="008576EF">
              <w:rPr>
                <w:rFonts w:ascii="Candara" w:hAnsi="Candara" w:cs="Arial"/>
                <w:bCs/>
                <w:szCs w:val="24"/>
                <w:lang w:val="es-AR"/>
              </w:rPr>
              <w:t xml:space="preserve">Ofertas Alternativas: </w:t>
            </w:r>
            <w:r>
              <w:rPr>
                <w:rFonts w:ascii="Candara" w:hAnsi="Candara" w:cs="Arial"/>
                <w:bCs/>
                <w:i/>
                <w:color w:val="4472C4"/>
                <w:szCs w:val="24"/>
                <w:lang w:val="es-AR"/>
              </w:rPr>
              <w:t>No</w:t>
            </w:r>
          </w:p>
        </w:tc>
      </w:tr>
      <w:tr w:rsidR="006D5FE7" w:rsidRPr="008576EF" w14:paraId="68A786BC"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5736204"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14.7 i)</w:t>
            </w:r>
          </w:p>
        </w:tc>
        <w:tc>
          <w:tcPr>
            <w:tcW w:w="7389" w:type="dxa"/>
            <w:tcBorders>
              <w:top w:val="single" w:sz="4" w:space="0" w:color="000000"/>
              <w:left w:val="single" w:sz="4" w:space="0" w:color="000000"/>
              <w:bottom w:val="single" w:sz="4" w:space="0" w:color="000000"/>
              <w:right w:val="single" w:sz="4" w:space="0" w:color="000000"/>
            </w:tcBorders>
          </w:tcPr>
          <w:p w14:paraId="1684330F" w14:textId="77777777" w:rsidR="006D5FE7" w:rsidRPr="008576EF" w:rsidRDefault="006D5FE7" w:rsidP="006642BD">
            <w:pPr>
              <w:spacing w:after="120"/>
              <w:jc w:val="both"/>
              <w:rPr>
                <w:rFonts w:ascii="Candara" w:hAnsi="Candara" w:cs="Arial"/>
                <w:sz w:val="24"/>
                <w:szCs w:val="24"/>
                <w:lang w:val="es-AR"/>
              </w:rPr>
            </w:pPr>
            <w:r w:rsidRPr="008576EF">
              <w:rPr>
                <w:rFonts w:ascii="Candara" w:hAnsi="Candara" w:cs="Arial"/>
                <w:sz w:val="24"/>
                <w:szCs w:val="24"/>
                <w:lang w:val="es-CO"/>
              </w:rPr>
              <w:t xml:space="preserve">El lugar de entrega es: </w:t>
            </w:r>
            <w:r>
              <w:rPr>
                <w:rFonts w:ascii="Candara" w:hAnsi="Candara" w:cs="Arial"/>
                <w:bCs/>
                <w:i/>
                <w:color w:val="4472C4"/>
                <w:spacing w:val="-4"/>
                <w:sz w:val="24"/>
                <w:szCs w:val="24"/>
                <w:lang w:val="es-AR" w:eastAsia="en-US"/>
              </w:rPr>
              <w:t xml:space="preserve">Capacitación  Virtual, pero sincrónica, es decir con interacción en tiempo real entre los participantes y el instructor (o instructores), en plataformas </w:t>
            </w:r>
            <w:r w:rsidRPr="00456FFD">
              <w:rPr>
                <w:rFonts w:ascii="Candara" w:hAnsi="Candara" w:cs="Arial"/>
                <w:bCs/>
                <w:i/>
                <w:color w:val="4472C4"/>
                <w:spacing w:val="-4"/>
                <w:sz w:val="24"/>
                <w:szCs w:val="24"/>
                <w:lang w:val="es-AR" w:eastAsia="en-US"/>
              </w:rPr>
              <w:t xml:space="preserve">Webex, ZOOM, </w:t>
            </w:r>
            <w:r>
              <w:rPr>
                <w:rFonts w:ascii="Candara" w:hAnsi="Candara" w:cs="Arial"/>
                <w:bCs/>
                <w:i/>
                <w:color w:val="4472C4"/>
                <w:spacing w:val="-4"/>
                <w:sz w:val="24"/>
                <w:szCs w:val="24"/>
                <w:lang w:val="es-AR" w:eastAsia="en-US"/>
              </w:rPr>
              <w:t>MS TEAM O Similar.</w:t>
            </w:r>
          </w:p>
        </w:tc>
      </w:tr>
      <w:tr w:rsidR="006D5FE7" w:rsidRPr="008576EF" w14:paraId="070457E8"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7DE8D4A7"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14.8</w:t>
            </w:r>
          </w:p>
        </w:tc>
        <w:tc>
          <w:tcPr>
            <w:tcW w:w="7389" w:type="dxa"/>
            <w:tcBorders>
              <w:top w:val="single" w:sz="4" w:space="0" w:color="000000"/>
              <w:left w:val="single" w:sz="4" w:space="0" w:color="000000"/>
              <w:bottom w:val="single" w:sz="4" w:space="0" w:color="000000"/>
              <w:right w:val="single" w:sz="4" w:space="0" w:color="000000"/>
            </w:tcBorders>
          </w:tcPr>
          <w:p w14:paraId="6832FC42" w14:textId="77777777" w:rsidR="006D5FE7" w:rsidRPr="008576EF" w:rsidRDefault="006D5FE7" w:rsidP="006642BD">
            <w:pPr>
              <w:spacing w:after="120"/>
              <w:jc w:val="both"/>
              <w:rPr>
                <w:rFonts w:ascii="Candara" w:hAnsi="Candara" w:cs="Arial"/>
                <w:sz w:val="24"/>
                <w:szCs w:val="24"/>
                <w:lang w:val="es-AR"/>
              </w:rPr>
            </w:pPr>
            <w:r w:rsidRPr="008576EF">
              <w:rPr>
                <w:rFonts w:ascii="Candara" w:hAnsi="Candara" w:cs="Arial"/>
                <w:sz w:val="24"/>
                <w:szCs w:val="24"/>
                <w:lang w:val="es-AR"/>
              </w:rPr>
              <w:t xml:space="preserve">Los precios cotizados por el Oferente </w:t>
            </w:r>
            <w:r w:rsidRPr="00E52ACD">
              <w:rPr>
                <w:rFonts w:ascii="Candara" w:hAnsi="Candara"/>
                <w:i/>
                <w:iCs/>
                <w:color w:val="4472C4"/>
              </w:rPr>
              <w:t>no serán</w:t>
            </w:r>
            <w:r w:rsidRPr="00C04459">
              <w:rPr>
                <w:rFonts w:ascii="Candara" w:hAnsi="Candara"/>
              </w:rPr>
              <w:t xml:space="preserve"> </w:t>
            </w:r>
            <w:r w:rsidRPr="008576EF">
              <w:rPr>
                <w:rFonts w:ascii="Candara" w:hAnsi="Candara" w:cs="Arial"/>
                <w:sz w:val="24"/>
                <w:szCs w:val="24"/>
                <w:lang w:val="es-AR"/>
              </w:rPr>
              <w:t>ajustables</w:t>
            </w:r>
            <w:r w:rsidRPr="008576EF">
              <w:rPr>
                <w:rFonts w:ascii="Candara" w:hAnsi="Candara" w:cs="Arial"/>
                <w:sz w:val="24"/>
                <w:szCs w:val="24"/>
                <w:lang w:val="es-CO"/>
              </w:rPr>
              <w:t>.</w:t>
            </w:r>
          </w:p>
        </w:tc>
      </w:tr>
      <w:tr w:rsidR="006D5FE7" w:rsidRPr="008576EF" w14:paraId="2D45D2B3"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4CAD1049"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14.9</w:t>
            </w:r>
          </w:p>
        </w:tc>
        <w:tc>
          <w:tcPr>
            <w:tcW w:w="7389" w:type="dxa"/>
            <w:tcBorders>
              <w:top w:val="single" w:sz="4" w:space="0" w:color="000000"/>
              <w:left w:val="single" w:sz="4" w:space="0" w:color="000000"/>
              <w:bottom w:val="single" w:sz="4" w:space="0" w:color="000000"/>
              <w:right w:val="single" w:sz="4" w:space="0" w:color="000000"/>
            </w:tcBorders>
          </w:tcPr>
          <w:p w14:paraId="2656926B" w14:textId="77777777" w:rsidR="006D5FE7" w:rsidRPr="008576EF" w:rsidRDefault="006D5FE7" w:rsidP="006642BD">
            <w:pPr>
              <w:spacing w:after="120"/>
              <w:jc w:val="both"/>
              <w:rPr>
                <w:rFonts w:ascii="Candara" w:hAnsi="Candara" w:cs="Arial"/>
                <w:sz w:val="24"/>
                <w:szCs w:val="24"/>
                <w:lang w:val="es-ES"/>
              </w:rPr>
            </w:pPr>
            <w:r w:rsidRPr="008576EF">
              <w:rPr>
                <w:rFonts w:ascii="Candara" w:hAnsi="Candara" w:cs="Arial"/>
                <w:sz w:val="24"/>
                <w:szCs w:val="24"/>
                <w:lang w:val="es-ES"/>
              </w:rPr>
              <w:t xml:space="preserve">Los precios cotizados para cada lote deberán corresponder por lo menos al </w:t>
            </w:r>
            <w:r w:rsidRPr="00E52ACD">
              <w:rPr>
                <w:rFonts w:ascii="Candara" w:hAnsi="Candara" w:cs="Arial"/>
                <w:bCs/>
                <w:i/>
                <w:color w:val="4472C4"/>
                <w:spacing w:val="-4"/>
                <w:sz w:val="24"/>
                <w:szCs w:val="24"/>
                <w:lang w:val="es-AR" w:eastAsia="en-US"/>
              </w:rPr>
              <w:t xml:space="preserve">[indique la cifra] </w:t>
            </w:r>
            <w:r w:rsidRPr="00662E0A">
              <w:rPr>
                <w:rFonts w:ascii="Candara" w:hAnsi="Candara" w:cs="Arial"/>
                <w:sz w:val="24"/>
                <w:szCs w:val="24"/>
                <w:lang w:val="es-ES"/>
              </w:rPr>
              <w:t>%</w:t>
            </w:r>
            <w:r w:rsidRPr="008576EF">
              <w:rPr>
                <w:rFonts w:ascii="Candara" w:hAnsi="Candara" w:cs="Arial"/>
                <w:sz w:val="24"/>
                <w:szCs w:val="24"/>
                <w:lang w:val="es-ES"/>
              </w:rPr>
              <w:t xml:space="preserve"> de los </w:t>
            </w:r>
            <w:r w:rsidRPr="00D3671A">
              <w:rPr>
                <w:rFonts w:ascii="Candara" w:hAnsi="Candara" w:cs="Arial"/>
                <w:sz w:val="24"/>
                <w:szCs w:val="24"/>
                <w:lang w:val="es-ES"/>
              </w:rPr>
              <w:t>artículos (bienes, servicios diferentes de consultoría y/o servicios conexos)</w:t>
            </w:r>
            <w:r w:rsidRPr="008576EF">
              <w:rPr>
                <w:rFonts w:ascii="Candara" w:hAnsi="Candara" w:cs="Arial"/>
                <w:sz w:val="24"/>
                <w:szCs w:val="24"/>
                <w:lang w:val="es-ES"/>
              </w:rPr>
              <w:t xml:space="preserve"> listados para cada lote.</w:t>
            </w:r>
          </w:p>
          <w:p w14:paraId="623BDACD" w14:textId="77777777" w:rsidR="006D5FE7" w:rsidRPr="008576EF" w:rsidRDefault="006D5FE7" w:rsidP="006642BD">
            <w:pPr>
              <w:spacing w:after="120"/>
              <w:jc w:val="both"/>
              <w:rPr>
                <w:rFonts w:ascii="Candara" w:hAnsi="Candara" w:cs="Arial"/>
                <w:sz w:val="24"/>
                <w:szCs w:val="24"/>
                <w:lang w:val="es-AR"/>
              </w:rPr>
            </w:pPr>
            <w:r w:rsidRPr="008576EF">
              <w:rPr>
                <w:rFonts w:ascii="Candara" w:hAnsi="Candara" w:cs="Arial"/>
                <w:sz w:val="24"/>
                <w:szCs w:val="24"/>
                <w:lang w:val="es-ES"/>
              </w:rPr>
              <w:t xml:space="preserve">Los precios cotizados para cada artículo de un lote deberán corresponder por lo menos a un </w:t>
            </w:r>
            <w:r w:rsidRPr="00E52ACD">
              <w:rPr>
                <w:rFonts w:ascii="Candara" w:hAnsi="Candara" w:cs="Arial"/>
                <w:bCs/>
                <w:i/>
                <w:color w:val="4472C4"/>
                <w:spacing w:val="-4"/>
                <w:sz w:val="24"/>
                <w:szCs w:val="24"/>
                <w:lang w:val="es-AR" w:eastAsia="en-US"/>
              </w:rPr>
              <w:t>[indicar cifra]</w:t>
            </w:r>
            <w:r>
              <w:rPr>
                <w:rFonts w:ascii="Candara" w:hAnsi="Candara" w:cs="Arial"/>
                <w:bCs/>
                <w:i/>
                <w:color w:val="548DD4"/>
                <w:spacing w:val="-4"/>
                <w:sz w:val="24"/>
                <w:szCs w:val="24"/>
                <w:lang w:val="es-AR" w:eastAsia="en-US"/>
              </w:rPr>
              <w:t xml:space="preserve"> </w:t>
            </w:r>
            <w:r w:rsidRPr="00662E0A">
              <w:rPr>
                <w:rFonts w:ascii="Candara" w:hAnsi="Candara" w:cs="Arial"/>
                <w:sz w:val="24"/>
                <w:szCs w:val="24"/>
                <w:lang w:val="es-ES"/>
              </w:rPr>
              <w:t>%</w:t>
            </w:r>
            <w:r w:rsidRPr="008576EF">
              <w:rPr>
                <w:rFonts w:ascii="Candara" w:hAnsi="Candara" w:cs="Arial"/>
                <w:i/>
                <w:iCs/>
                <w:sz w:val="24"/>
                <w:szCs w:val="24"/>
                <w:lang w:val="es-ES"/>
              </w:rPr>
              <w:t xml:space="preserve"> </w:t>
            </w:r>
            <w:r w:rsidRPr="008576EF">
              <w:rPr>
                <w:rFonts w:ascii="Candara" w:hAnsi="Candara" w:cs="Arial"/>
                <w:sz w:val="24"/>
                <w:szCs w:val="24"/>
                <w:lang w:val="es-ES"/>
              </w:rPr>
              <w:t>por ciento de las cantidades especificadas de este artículo dentro de este lote.</w:t>
            </w:r>
            <w:r>
              <w:rPr>
                <w:rFonts w:ascii="Candara" w:hAnsi="Candara" w:cs="Arial"/>
                <w:sz w:val="24"/>
                <w:szCs w:val="24"/>
                <w:lang w:val="es-ES"/>
              </w:rPr>
              <w:t xml:space="preserve"> </w:t>
            </w:r>
            <w:r w:rsidRPr="00D450A2">
              <w:rPr>
                <w:rFonts w:ascii="Candara" w:hAnsi="Candara" w:cs="Arial"/>
                <w:bCs/>
                <w:i/>
                <w:color w:val="4472C4"/>
                <w:spacing w:val="-4"/>
                <w:sz w:val="24"/>
                <w:szCs w:val="24"/>
                <w:lang w:val="es-AR" w:eastAsia="en-US"/>
              </w:rPr>
              <w:t>No aplica</w:t>
            </w:r>
            <w:r>
              <w:rPr>
                <w:rFonts w:ascii="Candara" w:hAnsi="Candara" w:cs="Arial"/>
                <w:bCs/>
                <w:i/>
                <w:color w:val="4472C4"/>
                <w:spacing w:val="-4"/>
                <w:sz w:val="24"/>
                <w:szCs w:val="24"/>
                <w:lang w:val="es-AR" w:eastAsia="en-US"/>
              </w:rPr>
              <w:t>.</w:t>
            </w:r>
          </w:p>
        </w:tc>
      </w:tr>
      <w:tr w:rsidR="006D5FE7" w:rsidRPr="008576EF" w14:paraId="4114B818"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AB0E9E7" w14:textId="77777777" w:rsidR="006D5FE7" w:rsidRPr="008576EF" w:rsidRDefault="006D5FE7" w:rsidP="006642BD">
            <w:pPr>
              <w:spacing w:after="120"/>
              <w:jc w:val="both"/>
              <w:rPr>
                <w:rFonts w:ascii="Candara" w:hAnsi="Candara" w:cs="Arial"/>
                <w:b/>
                <w:sz w:val="24"/>
                <w:szCs w:val="24"/>
                <w:lang w:val="es-AR"/>
              </w:rPr>
            </w:pPr>
            <w:r>
              <w:rPr>
                <w:rFonts w:ascii="Candara" w:hAnsi="Candara" w:cs="Arial"/>
                <w:b/>
                <w:sz w:val="24"/>
                <w:szCs w:val="24"/>
                <w:lang w:val="es-AR"/>
              </w:rPr>
              <w:t>IAO 15.1</w:t>
            </w:r>
          </w:p>
        </w:tc>
        <w:tc>
          <w:tcPr>
            <w:tcW w:w="7389" w:type="dxa"/>
            <w:tcBorders>
              <w:top w:val="single" w:sz="4" w:space="0" w:color="000000"/>
              <w:left w:val="single" w:sz="4" w:space="0" w:color="000000"/>
              <w:bottom w:val="single" w:sz="4" w:space="0" w:color="000000"/>
              <w:right w:val="single" w:sz="4" w:space="0" w:color="000000"/>
            </w:tcBorders>
          </w:tcPr>
          <w:p w14:paraId="200A2AB2" w14:textId="77777777" w:rsidR="006D5FE7" w:rsidRPr="00DF1715" w:rsidRDefault="006D5FE7" w:rsidP="006642BD">
            <w:pPr>
              <w:spacing w:after="120"/>
              <w:jc w:val="both"/>
              <w:rPr>
                <w:rFonts w:ascii="Candara" w:hAnsi="Candara"/>
                <w:sz w:val="24"/>
                <w:szCs w:val="28"/>
              </w:rPr>
            </w:pPr>
            <w:r w:rsidRPr="00DF1715">
              <w:rPr>
                <w:rFonts w:ascii="Candara" w:hAnsi="Candara"/>
                <w:sz w:val="24"/>
                <w:szCs w:val="28"/>
              </w:rPr>
              <w:t>La moneda del País del Contratante es Dólares de los Estados Unidos de América.</w:t>
            </w:r>
          </w:p>
        </w:tc>
      </w:tr>
      <w:tr w:rsidR="006D5FE7" w:rsidRPr="008576EF" w14:paraId="544451B7"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2E74ADB"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18.3</w:t>
            </w:r>
          </w:p>
        </w:tc>
        <w:tc>
          <w:tcPr>
            <w:tcW w:w="7389" w:type="dxa"/>
            <w:tcBorders>
              <w:top w:val="single" w:sz="4" w:space="0" w:color="000000"/>
              <w:left w:val="single" w:sz="4" w:space="0" w:color="000000"/>
              <w:bottom w:val="single" w:sz="4" w:space="0" w:color="000000"/>
              <w:right w:val="single" w:sz="4" w:space="0" w:color="000000"/>
            </w:tcBorders>
          </w:tcPr>
          <w:p w14:paraId="0E2FA11B" w14:textId="77777777" w:rsidR="006D5FE7" w:rsidRPr="008576EF" w:rsidRDefault="006D5FE7" w:rsidP="006642BD">
            <w:pPr>
              <w:spacing w:after="120"/>
              <w:jc w:val="both"/>
              <w:rPr>
                <w:rFonts w:ascii="Candara" w:hAnsi="Candara" w:cs="Arial"/>
                <w:i/>
                <w:sz w:val="24"/>
                <w:szCs w:val="24"/>
                <w:lang w:val="es-AR"/>
              </w:rPr>
            </w:pPr>
            <w:r w:rsidRPr="008576EF">
              <w:rPr>
                <w:rFonts w:ascii="Candara" w:hAnsi="Candara" w:cs="Arial"/>
                <w:sz w:val="24"/>
                <w:szCs w:val="24"/>
                <w:lang w:val="es-AR"/>
              </w:rPr>
              <w:t>El período de tiempo estimado de funcionamiento de los Bienes (para efectos de la determinación y cotización de los repuestos) es:</w:t>
            </w:r>
            <w:r w:rsidRPr="008576EF">
              <w:rPr>
                <w:rFonts w:ascii="Candara" w:hAnsi="Candara" w:cs="Arial"/>
                <w:color w:val="548DD4"/>
                <w:sz w:val="24"/>
                <w:szCs w:val="24"/>
                <w:lang w:val="es-AR"/>
              </w:rPr>
              <w:t xml:space="preserve"> </w:t>
            </w:r>
            <w:r>
              <w:rPr>
                <w:rFonts w:ascii="Candara" w:hAnsi="Candara" w:cs="Arial"/>
                <w:bCs/>
                <w:i/>
                <w:color w:val="4472C4"/>
                <w:spacing w:val="-4"/>
                <w:sz w:val="24"/>
                <w:szCs w:val="24"/>
                <w:lang w:val="es-AR" w:eastAsia="en-US"/>
              </w:rPr>
              <w:t>No aplica.</w:t>
            </w:r>
          </w:p>
        </w:tc>
      </w:tr>
      <w:tr w:rsidR="006D5FE7" w:rsidRPr="008576EF" w14:paraId="16080B05"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BFFA934"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19.1 (b)</w:t>
            </w:r>
          </w:p>
        </w:tc>
        <w:tc>
          <w:tcPr>
            <w:tcW w:w="7389" w:type="dxa"/>
            <w:tcBorders>
              <w:top w:val="single" w:sz="4" w:space="0" w:color="000000"/>
              <w:left w:val="single" w:sz="4" w:space="0" w:color="000000"/>
              <w:bottom w:val="single" w:sz="4" w:space="0" w:color="000000"/>
              <w:right w:val="single" w:sz="4" w:space="0" w:color="000000"/>
            </w:tcBorders>
          </w:tcPr>
          <w:p w14:paraId="7A0B13EB" w14:textId="77777777" w:rsidR="006D5FE7" w:rsidRPr="008576EF" w:rsidRDefault="006D5FE7" w:rsidP="006642BD">
            <w:pPr>
              <w:spacing w:after="120"/>
              <w:jc w:val="both"/>
              <w:rPr>
                <w:rFonts w:ascii="Candara" w:hAnsi="Candara" w:cs="Arial"/>
                <w:i/>
                <w:sz w:val="24"/>
                <w:szCs w:val="24"/>
                <w:lang w:val="es-AR"/>
              </w:rPr>
            </w:pPr>
            <w:r w:rsidRPr="008576EF">
              <w:rPr>
                <w:rFonts w:ascii="Candara" w:hAnsi="Candara" w:cs="Arial"/>
                <w:sz w:val="24"/>
                <w:szCs w:val="24"/>
                <w:lang w:val="es-AR"/>
              </w:rPr>
              <w:t xml:space="preserve">Autorización del Fabricante: </w:t>
            </w:r>
            <w:r w:rsidRPr="00E52ACD">
              <w:rPr>
                <w:rFonts w:ascii="Candara" w:hAnsi="Candara" w:cs="Arial"/>
                <w:i/>
                <w:color w:val="4472C4"/>
                <w:sz w:val="24"/>
                <w:szCs w:val="24"/>
                <w:lang w:val="es-AR"/>
              </w:rPr>
              <w:t>“No se requiere”</w:t>
            </w:r>
          </w:p>
        </w:tc>
      </w:tr>
      <w:tr w:rsidR="006D5FE7" w:rsidRPr="008576EF" w14:paraId="3320BB55"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4D9B80FA"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19.1 (c)</w:t>
            </w:r>
          </w:p>
        </w:tc>
        <w:tc>
          <w:tcPr>
            <w:tcW w:w="7389" w:type="dxa"/>
            <w:tcBorders>
              <w:top w:val="single" w:sz="4" w:space="0" w:color="000000"/>
              <w:left w:val="single" w:sz="4" w:space="0" w:color="000000"/>
              <w:bottom w:val="single" w:sz="4" w:space="0" w:color="000000"/>
              <w:right w:val="single" w:sz="4" w:space="0" w:color="000000"/>
            </w:tcBorders>
          </w:tcPr>
          <w:p w14:paraId="61AFDF91" w14:textId="77777777" w:rsidR="006D5FE7" w:rsidRPr="008576EF" w:rsidRDefault="006D5FE7" w:rsidP="006642BD">
            <w:pPr>
              <w:spacing w:after="120"/>
              <w:jc w:val="both"/>
              <w:rPr>
                <w:rFonts w:ascii="Candara" w:hAnsi="Candara" w:cs="Arial"/>
                <w:sz w:val="24"/>
                <w:szCs w:val="24"/>
                <w:lang w:val="es-AR"/>
              </w:rPr>
            </w:pPr>
            <w:r w:rsidRPr="008576EF">
              <w:rPr>
                <w:rFonts w:ascii="Candara" w:hAnsi="Candara" w:cs="Arial"/>
                <w:sz w:val="24"/>
                <w:szCs w:val="24"/>
                <w:lang w:val="es-AR"/>
              </w:rPr>
              <w:t xml:space="preserve">Servicios posteriores a la venta: </w:t>
            </w:r>
            <w:r w:rsidRPr="00E52ACD">
              <w:rPr>
                <w:rFonts w:ascii="Candara" w:hAnsi="Candara" w:cs="Arial"/>
                <w:i/>
                <w:color w:val="4472C4"/>
                <w:sz w:val="24"/>
                <w:szCs w:val="24"/>
                <w:lang w:val="es-AR"/>
              </w:rPr>
              <w:t>“No se requieren”</w:t>
            </w:r>
          </w:p>
        </w:tc>
      </w:tr>
      <w:tr w:rsidR="006D5FE7" w:rsidRPr="008576EF" w14:paraId="0679121B"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09BF76D0"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20.1</w:t>
            </w:r>
          </w:p>
        </w:tc>
        <w:tc>
          <w:tcPr>
            <w:tcW w:w="7389" w:type="dxa"/>
            <w:tcBorders>
              <w:top w:val="single" w:sz="4" w:space="0" w:color="000000"/>
              <w:left w:val="single" w:sz="4" w:space="0" w:color="000000"/>
              <w:bottom w:val="single" w:sz="4" w:space="0" w:color="000000"/>
              <w:right w:val="single" w:sz="4" w:space="0" w:color="000000"/>
            </w:tcBorders>
          </w:tcPr>
          <w:p w14:paraId="113DAF41" w14:textId="77777777" w:rsidR="006D5FE7" w:rsidRPr="008576EF" w:rsidRDefault="006D5FE7" w:rsidP="00F13557">
            <w:pPr>
              <w:spacing w:after="120"/>
              <w:jc w:val="both"/>
              <w:rPr>
                <w:rFonts w:ascii="Candara" w:hAnsi="Candara" w:cs="Arial"/>
                <w:sz w:val="24"/>
                <w:szCs w:val="24"/>
                <w:lang w:val="es-AR"/>
              </w:rPr>
            </w:pPr>
            <w:r w:rsidRPr="008576EF">
              <w:rPr>
                <w:rFonts w:ascii="Candara" w:hAnsi="Candara" w:cs="Arial"/>
                <w:sz w:val="24"/>
                <w:szCs w:val="24"/>
                <w:lang w:val="es-AR"/>
              </w:rPr>
              <w:t xml:space="preserve">El plazo de Validez de la Oferta será: </w:t>
            </w:r>
            <w:r>
              <w:rPr>
                <w:rFonts w:ascii="Candara" w:hAnsi="Candara" w:cs="Arial"/>
                <w:i/>
                <w:color w:val="4472C4"/>
                <w:sz w:val="24"/>
                <w:szCs w:val="24"/>
                <w:lang w:val="es-AR"/>
              </w:rPr>
              <w:t xml:space="preserve">60 días. </w:t>
            </w:r>
          </w:p>
        </w:tc>
      </w:tr>
      <w:tr w:rsidR="006D5FE7" w:rsidRPr="008576EF" w14:paraId="5D6FDDF7"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DB83FD7"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21.1</w:t>
            </w:r>
          </w:p>
        </w:tc>
        <w:tc>
          <w:tcPr>
            <w:tcW w:w="7389" w:type="dxa"/>
            <w:tcBorders>
              <w:top w:val="single" w:sz="4" w:space="0" w:color="000000"/>
              <w:left w:val="single" w:sz="4" w:space="0" w:color="000000"/>
              <w:bottom w:val="single" w:sz="4" w:space="0" w:color="000000"/>
              <w:right w:val="single" w:sz="4" w:space="0" w:color="000000"/>
            </w:tcBorders>
          </w:tcPr>
          <w:p w14:paraId="5076177C" w14:textId="77777777" w:rsidR="006D5FE7" w:rsidRPr="008576EF" w:rsidRDefault="006D5FE7" w:rsidP="006642BD">
            <w:pPr>
              <w:spacing w:after="120"/>
              <w:jc w:val="both"/>
              <w:rPr>
                <w:rFonts w:ascii="Candara" w:hAnsi="Candara" w:cs="Arial"/>
                <w:sz w:val="24"/>
                <w:szCs w:val="24"/>
                <w:lang w:val="es-AR"/>
              </w:rPr>
            </w:pPr>
            <w:r w:rsidRPr="008576EF">
              <w:rPr>
                <w:rFonts w:ascii="Candara" w:hAnsi="Candara" w:cs="Arial"/>
                <w:sz w:val="24"/>
                <w:szCs w:val="24"/>
                <w:lang w:val="es-CO"/>
              </w:rPr>
              <w:t xml:space="preserve">La oferta deberá incluir una </w:t>
            </w:r>
            <w:r w:rsidRPr="008576EF">
              <w:rPr>
                <w:rFonts w:ascii="Candara" w:hAnsi="Candara" w:cs="Arial"/>
                <w:b/>
                <w:sz w:val="24"/>
                <w:szCs w:val="24"/>
                <w:lang w:val="es-CO"/>
              </w:rPr>
              <w:t>Declaración de Mantenimiento de la Oferta</w:t>
            </w:r>
            <w:r w:rsidRPr="008576EF">
              <w:rPr>
                <w:rFonts w:ascii="Candara" w:hAnsi="Candara" w:cs="Arial"/>
                <w:i/>
                <w:color w:val="0070C0"/>
                <w:sz w:val="24"/>
                <w:szCs w:val="24"/>
                <w:lang w:val="es-CO"/>
              </w:rPr>
              <w:t xml:space="preserve">, </w:t>
            </w:r>
            <w:r w:rsidRPr="008576EF">
              <w:rPr>
                <w:rFonts w:ascii="Candara" w:hAnsi="Candara" w:cs="Arial"/>
                <w:sz w:val="24"/>
                <w:szCs w:val="24"/>
                <w:lang w:val="es-CO"/>
              </w:rPr>
              <w:t>utilizando los formularios incluido en la Sección IV Formularios de la Oferta.</w:t>
            </w:r>
            <w:r w:rsidRPr="008576EF">
              <w:rPr>
                <w:rFonts w:ascii="Candara" w:hAnsi="Candara" w:cs="Arial"/>
                <w:sz w:val="24"/>
                <w:szCs w:val="24"/>
                <w:lang w:val="es-AR"/>
              </w:rPr>
              <w:t xml:space="preserve"> </w:t>
            </w:r>
          </w:p>
        </w:tc>
      </w:tr>
      <w:tr w:rsidR="006D5FE7" w:rsidRPr="008576EF" w14:paraId="7D127B5F"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27A3387B"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21.2</w:t>
            </w:r>
          </w:p>
        </w:tc>
        <w:tc>
          <w:tcPr>
            <w:tcW w:w="7389" w:type="dxa"/>
            <w:tcBorders>
              <w:top w:val="single" w:sz="4" w:space="0" w:color="000000"/>
              <w:left w:val="single" w:sz="4" w:space="0" w:color="000000"/>
              <w:bottom w:val="single" w:sz="4" w:space="0" w:color="000000"/>
              <w:right w:val="single" w:sz="4" w:space="0" w:color="000000"/>
            </w:tcBorders>
          </w:tcPr>
          <w:p w14:paraId="3BBA81CD" w14:textId="77777777" w:rsidR="006D5FE7" w:rsidRPr="008576EF" w:rsidRDefault="006D5FE7" w:rsidP="00C165BF">
            <w:pPr>
              <w:spacing w:after="120"/>
              <w:jc w:val="both"/>
              <w:rPr>
                <w:rFonts w:ascii="Candara" w:hAnsi="Candara" w:cs="Arial"/>
                <w:i/>
                <w:sz w:val="24"/>
                <w:szCs w:val="24"/>
                <w:lang w:val="es-AR"/>
              </w:rPr>
            </w:pPr>
            <w:r w:rsidRPr="00C165BF">
              <w:rPr>
                <w:rFonts w:ascii="Candara" w:hAnsi="Candara"/>
                <w:sz w:val="24"/>
                <w:szCs w:val="22"/>
              </w:rPr>
              <w:t>El monto de la Garantía de la Oferta es:</w:t>
            </w:r>
            <w:r w:rsidRPr="00C165BF">
              <w:rPr>
                <w:rFonts w:ascii="Candara" w:hAnsi="Candara"/>
                <w:i/>
                <w:iCs/>
                <w:sz w:val="24"/>
                <w:szCs w:val="22"/>
              </w:rPr>
              <w:t xml:space="preserve"> </w:t>
            </w:r>
            <w:r w:rsidRPr="00E52ACD">
              <w:rPr>
                <w:rFonts w:ascii="Candara" w:hAnsi="Candara"/>
                <w:i/>
                <w:iCs/>
                <w:color w:val="4472C4"/>
                <w:sz w:val="24"/>
                <w:szCs w:val="22"/>
              </w:rPr>
              <w:t>No aplica</w:t>
            </w:r>
          </w:p>
        </w:tc>
      </w:tr>
      <w:tr w:rsidR="006D5FE7" w:rsidRPr="008576EF" w14:paraId="407138AE"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4913ECEA"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bCs/>
                <w:sz w:val="24"/>
                <w:szCs w:val="24"/>
              </w:rPr>
              <w:t>IAO 21.7</w:t>
            </w:r>
          </w:p>
        </w:tc>
        <w:tc>
          <w:tcPr>
            <w:tcW w:w="7389" w:type="dxa"/>
            <w:tcBorders>
              <w:top w:val="single" w:sz="4" w:space="0" w:color="000000"/>
              <w:left w:val="single" w:sz="4" w:space="0" w:color="000000"/>
              <w:bottom w:val="single" w:sz="4" w:space="0" w:color="000000"/>
              <w:right w:val="single" w:sz="4" w:space="0" w:color="000000"/>
            </w:tcBorders>
          </w:tcPr>
          <w:p w14:paraId="1C749B29" w14:textId="77777777" w:rsidR="006D5FE7" w:rsidRPr="008576EF" w:rsidRDefault="006D5FE7" w:rsidP="006642BD">
            <w:pPr>
              <w:spacing w:after="120"/>
              <w:jc w:val="both"/>
              <w:rPr>
                <w:rFonts w:ascii="Candara" w:hAnsi="Candara" w:cs="Arial"/>
                <w:color w:val="0070C0"/>
                <w:sz w:val="24"/>
                <w:szCs w:val="24"/>
                <w:lang w:val="es-CO"/>
              </w:rPr>
            </w:pPr>
            <w:r w:rsidRPr="008576EF">
              <w:rPr>
                <w:rFonts w:ascii="Candara" w:hAnsi="Candara" w:cs="Arial"/>
                <w:sz w:val="24"/>
                <w:szCs w:val="24"/>
                <w:lang w:val="es-CO"/>
              </w:rPr>
              <w:t xml:space="preserve">Si el Oferente incurre en algunas de las acciones mencionadas en los subpárrafos (a) o (b) de esta disposición, el Prestatario declarará al Oferente inelegible para que el </w:t>
            </w:r>
            <w:r>
              <w:rPr>
                <w:rFonts w:ascii="Candara" w:hAnsi="Candara" w:cs="Arial"/>
                <w:sz w:val="24"/>
                <w:szCs w:val="24"/>
                <w:lang w:val="es-CO"/>
              </w:rPr>
              <w:t>Contratante</w:t>
            </w:r>
            <w:r w:rsidRPr="008576EF">
              <w:rPr>
                <w:rFonts w:ascii="Candara" w:hAnsi="Candara" w:cs="Arial"/>
                <w:sz w:val="24"/>
                <w:szCs w:val="24"/>
                <w:lang w:val="es-CO"/>
              </w:rPr>
              <w:t xml:space="preserve"> le adjudique contratos por un periodo de </w:t>
            </w:r>
            <w:r>
              <w:rPr>
                <w:rFonts w:ascii="Candara" w:hAnsi="Candara"/>
                <w:i/>
                <w:iCs/>
                <w:color w:val="4472C4"/>
                <w:sz w:val="24"/>
                <w:szCs w:val="22"/>
              </w:rPr>
              <w:t>Tres</w:t>
            </w:r>
            <w:r w:rsidRPr="008576EF">
              <w:rPr>
                <w:rFonts w:ascii="Candara" w:hAnsi="Candara" w:cs="Arial"/>
                <w:sz w:val="24"/>
                <w:szCs w:val="24"/>
                <w:lang w:val="es-CO"/>
              </w:rPr>
              <w:t xml:space="preserve"> años.</w:t>
            </w:r>
          </w:p>
        </w:tc>
      </w:tr>
      <w:tr w:rsidR="006D5FE7" w:rsidRPr="008576EF" w14:paraId="604E974B"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2983B4F"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22.1</w:t>
            </w:r>
          </w:p>
        </w:tc>
        <w:tc>
          <w:tcPr>
            <w:tcW w:w="7389" w:type="dxa"/>
            <w:tcBorders>
              <w:top w:val="single" w:sz="4" w:space="0" w:color="000000"/>
              <w:left w:val="single" w:sz="4" w:space="0" w:color="000000"/>
              <w:bottom w:val="single" w:sz="4" w:space="0" w:color="000000"/>
              <w:right w:val="single" w:sz="4" w:space="0" w:color="000000"/>
            </w:tcBorders>
          </w:tcPr>
          <w:p w14:paraId="35282635" w14:textId="77777777" w:rsidR="006D5FE7" w:rsidRPr="008576EF" w:rsidRDefault="006D5FE7" w:rsidP="006642BD">
            <w:pPr>
              <w:spacing w:after="120"/>
              <w:jc w:val="both"/>
              <w:rPr>
                <w:rFonts w:ascii="Candara" w:hAnsi="Candara" w:cs="Arial"/>
                <w:i/>
                <w:sz w:val="24"/>
                <w:szCs w:val="24"/>
                <w:lang w:val="es-AR"/>
              </w:rPr>
            </w:pPr>
            <w:r w:rsidRPr="00285827">
              <w:rPr>
                <w:rFonts w:ascii="Candara" w:hAnsi="Candara" w:cs="Arial"/>
                <w:i/>
                <w:sz w:val="24"/>
                <w:szCs w:val="24"/>
                <w:lang w:val="es-AR"/>
              </w:rPr>
              <w:t xml:space="preserve">El oferente presentará su oferta en formato físico y adjuntará </w:t>
            </w:r>
            <w:r>
              <w:rPr>
                <w:rFonts w:ascii="Candara" w:hAnsi="Candara" w:cs="Arial"/>
                <w:i/>
                <w:color w:val="4472C4"/>
                <w:sz w:val="24"/>
                <w:szCs w:val="24"/>
                <w:lang w:val="es-AR"/>
              </w:rPr>
              <w:t xml:space="preserve">dos </w:t>
            </w:r>
            <w:r w:rsidRPr="00285827">
              <w:rPr>
                <w:rFonts w:ascii="Candara" w:hAnsi="Candara" w:cs="Arial"/>
                <w:i/>
                <w:sz w:val="24"/>
                <w:szCs w:val="24"/>
                <w:lang w:val="es-AR"/>
              </w:rPr>
              <w:t>copias</w:t>
            </w:r>
            <w:r>
              <w:rPr>
                <w:rFonts w:ascii="Candara" w:hAnsi="Candara" w:cs="Arial"/>
                <w:i/>
                <w:sz w:val="24"/>
                <w:szCs w:val="24"/>
                <w:lang w:val="es-AR"/>
              </w:rPr>
              <w:t>(s). Adjuntará también una copia</w:t>
            </w:r>
            <w:r w:rsidRPr="00285827">
              <w:rPr>
                <w:rFonts w:ascii="Candara" w:hAnsi="Candara" w:cs="Arial"/>
                <w:i/>
                <w:sz w:val="24"/>
                <w:szCs w:val="24"/>
                <w:lang w:val="es-AR"/>
              </w:rPr>
              <w:t xml:space="preserve"> en formato en soporte magnético (CD) o digital (memoria USB) no editable</w:t>
            </w:r>
            <w:r>
              <w:rPr>
                <w:rFonts w:ascii="Candara" w:hAnsi="Candara" w:cs="Arial"/>
                <w:i/>
                <w:sz w:val="24"/>
                <w:szCs w:val="24"/>
                <w:lang w:val="es-AR"/>
              </w:rPr>
              <w:t>.</w:t>
            </w:r>
          </w:p>
        </w:tc>
      </w:tr>
      <w:tr w:rsidR="006D5FE7" w:rsidRPr="008576EF" w14:paraId="1EF17434"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F027F" w14:textId="77777777" w:rsidR="006D5FE7" w:rsidRPr="008576EF" w:rsidRDefault="006D5FE7" w:rsidP="006642BD">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54DF8B57" w14:textId="77777777" w:rsidR="006D5FE7" w:rsidRPr="008576EF" w:rsidRDefault="006D5FE7" w:rsidP="006642BD">
            <w:pPr>
              <w:spacing w:after="120"/>
              <w:jc w:val="center"/>
              <w:rPr>
                <w:rFonts w:ascii="Candara" w:hAnsi="Candara" w:cs="Arial"/>
                <w:b/>
                <w:sz w:val="24"/>
                <w:szCs w:val="24"/>
                <w:lang w:val="es-AR"/>
              </w:rPr>
            </w:pPr>
            <w:r w:rsidRPr="008576EF">
              <w:rPr>
                <w:rFonts w:ascii="Candara" w:hAnsi="Candara" w:cs="Arial"/>
                <w:b/>
                <w:sz w:val="24"/>
                <w:szCs w:val="24"/>
                <w:lang w:val="es-AR"/>
              </w:rPr>
              <w:t>D. Presentación y Apertura de Ofertas</w:t>
            </w:r>
          </w:p>
        </w:tc>
      </w:tr>
      <w:tr w:rsidR="006D5FE7" w:rsidRPr="008576EF" w14:paraId="0F6977E3"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003C270"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23.1</w:t>
            </w:r>
          </w:p>
        </w:tc>
        <w:tc>
          <w:tcPr>
            <w:tcW w:w="7389" w:type="dxa"/>
            <w:tcBorders>
              <w:top w:val="single" w:sz="4" w:space="0" w:color="000000"/>
              <w:left w:val="single" w:sz="4" w:space="0" w:color="000000"/>
              <w:bottom w:val="single" w:sz="4" w:space="0" w:color="000000"/>
              <w:right w:val="single" w:sz="4" w:space="0" w:color="000000"/>
            </w:tcBorders>
          </w:tcPr>
          <w:p w14:paraId="1B470A79" w14:textId="77777777" w:rsidR="006D5FE7" w:rsidRPr="00C73E61" w:rsidRDefault="006D5FE7" w:rsidP="006642BD">
            <w:pPr>
              <w:spacing w:after="120"/>
              <w:jc w:val="both"/>
              <w:rPr>
                <w:rFonts w:ascii="Candara" w:hAnsi="Candara"/>
                <w:sz w:val="24"/>
                <w:szCs w:val="24"/>
              </w:rPr>
            </w:pPr>
            <w:r w:rsidRPr="00C165BF">
              <w:rPr>
                <w:rFonts w:ascii="Candara" w:hAnsi="Candara"/>
                <w:sz w:val="24"/>
                <w:szCs w:val="22"/>
              </w:rPr>
              <w:t xml:space="preserve">Los Oferentes </w:t>
            </w:r>
            <w:r w:rsidRPr="00E52ACD">
              <w:rPr>
                <w:rFonts w:ascii="Candara" w:hAnsi="Candara"/>
                <w:i/>
                <w:iCs/>
                <w:color w:val="4472C4"/>
                <w:sz w:val="24"/>
                <w:szCs w:val="22"/>
              </w:rPr>
              <w:t>no podrán</w:t>
            </w:r>
            <w:r w:rsidRPr="00C165BF">
              <w:rPr>
                <w:rFonts w:ascii="Candara" w:hAnsi="Candara"/>
                <w:color w:val="0070C0"/>
                <w:sz w:val="24"/>
                <w:szCs w:val="22"/>
              </w:rPr>
              <w:t xml:space="preserve"> </w:t>
            </w:r>
            <w:r>
              <w:rPr>
                <w:rFonts w:ascii="Candara" w:hAnsi="Candara"/>
                <w:color w:val="0070C0"/>
                <w:sz w:val="24"/>
                <w:szCs w:val="22"/>
              </w:rPr>
              <w:t>presentar</w:t>
            </w:r>
            <w:r w:rsidRPr="00C165BF">
              <w:rPr>
                <w:rFonts w:ascii="Candara" w:hAnsi="Candara"/>
                <w:sz w:val="24"/>
                <w:szCs w:val="22"/>
              </w:rPr>
              <w:t xml:space="preserve"> Ofertas electrónicament</w:t>
            </w:r>
            <w:r w:rsidRPr="00C73E61">
              <w:rPr>
                <w:rFonts w:ascii="Candara" w:hAnsi="Candara"/>
                <w:sz w:val="24"/>
                <w:szCs w:val="24"/>
              </w:rPr>
              <w:t>e.</w:t>
            </w:r>
          </w:p>
        </w:tc>
      </w:tr>
      <w:tr w:rsidR="006D5FE7" w:rsidRPr="008576EF" w14:paraId="40D229FC"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C28EE38"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23.1 (b)</w:t>
            </w:r>
          </w:p>
        </w:tc>
        <w:tc>
          <w:tcPr>
            <w:tcW w:w="7389" w:type="dxa"/>
            <w:tcBorders>
              <w:top w:val="single" w:sz="4" w:space="0" w:color="000000"/>
              <w:left w:val="single" w:sz="4" w:space="0" w:color="000000"/>
              <w:bottom w:val="single" w:sz="4" w:space="0" w:color="000000"/>
              <w:right w:val="single" w:sz="4" w:space="0" w:color="000000"/>
            </w:tcBorders>
          </w:tcPr>
          <w:p w14:paraId="2947C15F" w14:textId="77777777" w:rsidR="006D5FE7" w:rsidRPr="00E52ACD" w:rsidRDefault="006D5FE7" w:rsidP="006642BD">
            <w:pPr>
              <w:spacing w:after="120"/>
              <w:jc w:val="both"/>
              <w:rPr>
                <w:rFonts w:ascii="Candara" w:hAnsi="Candara" w:cs="Arial"/>
                <w:i/>
                <w:color w:val="4472C4"/>
                <w:sz w:val="24"/>
                <w:szCs w:val="24"/>
                <w:lang w:val="es-AR"/>
              </w:rPr>
            </w:pPr>
            <w:r w:rsidRPr="00E52ACD">
              <w:rPr>
                <w:rFonts w:ascii="Candara" w:hAnsi="Candara"/>
                <w:i/>
                <w:iCs/>
                <w:color w:val="4472C4"/>
                <w:sz w:val="24"/>
                <w:szCs w:val="24"/>
              </w:rPr>
              <w:t>De ser posible la presentación electrónica, se debe consignar el procedimiento.</w:t>
            </w:r>
          </w:p>
        </w:tc>
      </w:tr>
      <w:tr w:rsidR="006D5FE7" w:rsidRPr="008576EF" w14:paraId="634A0058" w14:textId="77777777" w:rsidTr="00046F16">
        <w:trPr>
          <w:cantSplit/>
        </w:trPr>
        <w:tc>
          <w:tcPr>
            <w:tcW w:w="1791" w:type="dxa"/>
            <w:tcBorders>
              <w:top w:val="single" w:sz="4" w:space="0" w:color="000000"/>
              <w:left w:val="single" w:sz="4" w:space="0" w:color="000000"/>
              <w:bottom w:val="single" w:sz="4" w:space="0" w:color="000000"/>
              <w:right w:val="single" w:sz="4" w:space="0" w:color="000000"/>
            </w:tcBorders>
          </w:tcPr>
          <w:p w14:paraId="59A18588"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23.2 (c)</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8C9C35" w14:textId="77777777" w:rsidR="006D5FE7" w:rsidRPr="00046F16" w:rsidRDefault="006D5FE7" w:rsidP="006642BD">
            <w:pPr>
              <w:spacing w:after="120"/>
              <w:jc w:val="both"/>
              <w:rPr>
                <w:rFonts w:ascii="Candara" w:hAnsi="Candara" w:cs="Arial"/>
                <w:sz w:val="24"/>
                <w:szCs w:val="24"/>
                <w:lang w:val="es-AR"/>
              </w:rPr>
            </w:pPr>
            <w:r w:rsidRPr="00046F16">
              <w:rPr>
                <w:rFonts w:ascii="Candara" w:hAnsi="Candara" w:cs="Arial"/>
                <w:sz w:val="24"/>
                <w:szCs w:val="24"/>
                <w:lang w:val="es-AR"/>
              </w:rPr>
              <w:t xml:space="preserve">Los sobres interiores y exteriores deberán llevar las siguientes leyendas adicionales de identificación: </w:t>
            </w:r>
          </w:p>
          <w:p w14:paraId="41516303" w14:textId="77777777" w:rsidR="006D5FE7" w:rsidRPr="00046F16" w:rsidRDefault="006D5FE7" w:rsidP="006642BD">
            <w:pPr>
              <w:spacing w:after="120"/>
              <w:jc w:val="both"/>
              <w:rPr>
                <w:rFonts w:ascii="Candara" w:hAnsi="Candara" w:cs="Arial"/>
                <w:i/>
                <w:color w:val="4472C4"/>
                <w:sz w:val="24"/>
                <w:szCs w:val="24"/>
                <w:lang w:val="es-AR"/>
              </w:rPr>
            </w:pPr>
            <w:r w:rsidRPr="00046F16">
              <w:rPr>
                <w:rFonts w:ascii="Candara" w:hAnsi="Candara" w:cs="Arial"/>
                <w:sz w:val="24"/>
                <w:szCs w:val="24"/>
                <w:lang w:val="es-AR"/>
              </w:rPr>
              <w:t xml:space="preserve">Nombre del Oferente: </w:t>
            </w:r>
            <w:r w:rsidRPr="00046F16">
              <w:rPr>
                <w:rFonts w:ascii="Candara" w:hAnsi="Candara" w:cs="Arial"/>
                <w:i/>
                <w:color w:val="4472C4"/>
                <w:sz w:val="24"/>
                <w:szCs w:val="24"/>
                <w:lang w:val="es-AR"/>
              </w:rPr>
              <w:t>[Indicar nombre]</w:t>
            </w:r>
          </w:p>
          <w:p w14:paraId="6A50480C" w14:textId="77777777" w:rsidR="006D5FE7" w:rsidRPr="00046F16" w:rsidRDefault="006D5FE7" w:rsidP="006642BD">
            <w:pPr>
              <w:spacing w:after="120"/>
              <w:jc w:val="both"/>
              <w:rPr>
                <w:rFonts w:ascii="Candara" w:hAnsi="Candara" w:cs="Arial"/>
                <w:sz w:val="24"/>
                <w:szCs w:val="24"/>
                <w:lang w:val="es-AR"/>
              </w:rPr>
            </w:pPr>
            <w:r w:rsidRPr="00046F16">
              <w:rPr>
                <w:rFonts w:ascii="Candara" w:hAnsi="Candara" w:cs="Arial"/>
                <w:sz w:val="24"/>
                <w:szCs w:val="24"/>
                <w:lang w:val="es-AR"/>
              </w:rPr>
              <w:t xml:space="preserve">Dirección: </w:t>
            </w:r>
            <w:r w:rsidRPr="00046F16">
              <w:rPr>
                <w:rFonts w:ascii="Candara" w:hAnsi="Candara" w:cs="Arial"/>
                <w:i/>
                <w:iCs/>
                <w:color w:val="4472C4"/>
                <w:sz w:val="24"/>
                <w:szCs w:val="24"/>
                <w:lang w:val="es-AR"/>
              </w:rPr>
              <w:t>[describir dirección exacta del Oferente]</w:t>
            </w:r>
            <w:r w:rsidRPr="00046F16">
              <w:rPr>
                <w:rFonts w:ascii="Candara" w:hAnsi="Candara" w:cs="Arial"/>
                <w:sz w:val="24"/>
                <w:szCs w:val="24"/>
                <w:lang w:val="es-AR"/>
              </w:rPr>
              <w:t xml:space="preserve"> </w:t>
            </w:r>
          </w:p>
          <w:p w14:paraId="24E8EC06" w14:textId="77777777" w:rsidR="006D5FE7" w:rsidRPr="00046F16" w:rsidRDefault="006D5FE7" w:rsidP="006642BD">
            <w:pPr>
              <w:spacing w:after="120"/>
              <w:jc w:val="both"/>
              <w:rPr>
                <w:rFonts w:ascii="Candara" w:hAnsi="Candara" w:cs="Arial"/>
                <w:i/>
                <w:iCs/>
                <w:color w:val="4472C4"/>
                <w:sz w:val="24"/>
                <w:szCs w:val="24"/>
                <w:lang w:val="es-AR"/>
              </w:rPr>
            </w:pPr>
            <w:r w:rsidRPr="00046F16">
              <w:rPr>
                <w:rFonts w:ascii="Candara" w:hAnsi="Candara" w:cs="Arial"/>
                <w:sz w:val="24"/>
                <w:szCs w:val="24"/>
                <w:lang w:val="es-AR"/>
              </w:rPr>
              <w:t>Nombre del Programa</w:t>
            </w:r>
            <w:r>
              <w:rPr>
                <w:rFonts w:ascii="Candara" w:hAnsi="Candara" w:cs="Arial"/>
                <w:sz w:val="24"/>
                <w:szCs w:val="24"/>
                <w:lang w:val="es-AR"/>
              </w:rPr>
              <w:t>:</w:t>
            </w:r>
            <w:r w:rsidRPr="00046F16">
              <w:rPr>
                <w:rFonts w:ascii="Candara" w:hAnsi="Candara" w:cs="Arial"/>
                <w:i/>
                <w:iCs/>
                <w:color w:val="4472C4"/>
                <w:sz w:val="24"/>
                <w:szCs w:val="24"/>
                <w:lang w:val="es-AR"/>
              </w:rPr>
              <w:t xml:space="preserve"> Programa de Reforzamiento del Sistema Nacional de Distribución Eléctrica II (PRSND BID II).</w:t>
            </w:r>
          </w:p>
          <w:p w14:paraId="16B358BB" w14:textId="77777777" w:rsidR="006D5FE7" w:rsidRPr="00046F16" w:rsidRDefault="006D5FE7" w:rsidP="006642BD">
            <w:pPr>
              <w:spacing w:after="120"/>
              <w:jc w:val="both"/>
              <w:rPr>
                <w:rFonts w:ascii="Candara" w:hAnsi="Candara" w:cs="Arial"/>
                <w:i/>
                <w:color w:val="4472C4"/>
                <w:sz w:val="24"/>
                <w:szCs w:val="24"/>
                <w:lang w:val="es-AR"/>
              </w:rPr>
            </w:pPr>
            <w:r w:rsidRPr="00046F16">
              <w:rPr>
                <w:rFonts w:ascii="Candara" w:hAnsi="Candara" w:cs="Arial"/>
                <w:sz w:val="24"/>
                <w:szCs w:val="24"/>
                <w:lang w:val="es-AR"/>
              </w:rPr>
              <w:t xml:space="preserve">Número del Llamado a Licitación Pública Nacional: </w:t>
            </w:r>
            <w:r w:rsidRPr="00B55CD5">
              <w:rPr>
                <w:rFonts w:ascii="Candara" w:hAnsi="Candara" w:cs="Arial"/>
                <w:i/>
                <w:noProof/>
                <w:color w:val="4472C4"/>
                <w:sz w:val="24"/>
                <w:szCs w:val="24"/>
                <w:lang w:val="es-AR"/>
              </w:rPr>
              <w:t>BID2-RSND-EEQ-RI-SNC-029</w:t>
            </w:r>
            <w:r w:rsidRPr="00046F16">
              <w:rPr>
                <w:rFonts w:ascii="Candara" w:hAnsi="Candara" w:cs="Arial"/>
                <w:i/>
                <w:color w:val="4472C4"/>
                <w:sz w:val="24"/>
                <w:szCs w:val="24"/>
                <w:lang w:val="es-AR"/>
              </w:rPr>
              <w:t xml:space="preserve">,  </w:t>
            </w:r>
            <w:r w:rsidRPr="00046F16">
              <w:rPr>
                <w:rFonts w:ascii="Candara" w:hAnsi="Candara" w:cs="Arial"/>
                <w:i/>
                <w:iCs/>
                <w:color w:val="4472C4"/>
                <w:sz w:val="24"/>
                <w:szCs w:val="24"/>
                <w:lang w:val="es-AR"/>
              </w:rPr>
              <w:t xml:space="preserve">NUMERO SEPA: </w:t>
            </w:r>
            <w:r w:rsidRPr="00B55CD5">
              <w:rPr>
                <w:rFonts w:ascii="Candara" w:hAnsi="Candara" w:cs="Arial"/>
                <w:i/>
                <w:iCs/>
                <w:noProof/>
                <w:color w:val="4472C4"/>
                <w:sz w:val="24"/>
                <w:szCs w:val="24"/>
                <w:lang w:val="es-AR"/>
              </w:rPr>
              <w:t>RSND II-263-LPN-S-BID2-RSND-EEQ-RI-SNC-029</w:t>
            </w:r>
            <w:r>
              <w:rPr>
                <w:rFonts w:ascii="Candara" w:hAnsi="Candara" w:cs="Arial"/>
                <w:i/>
                <w:iCs/>
                <w:color w:val="4472C4"/>
                <w:sz w:val="24"/>
                <w:szCs w:val="24"/>
                <w:lang w:val="es-AR"/>
              </w:rPr>
              <w:t>.</w:t>
            </w:r>
          </w:p>
          <w:p w14:paraId="795FBA66" w14:textId="77777777" w:rsidR="006D5FE7" w:rsidRPr="00046F16" w:rsidRDefault="006D5FE7" w:rsidP="006642BD">
            <w:pPr>
              <w:spacing w:after="120"/>
              <w:jc w:val="both"/>
              <w:rPr>
                <w:rFonts w:ascii="Candara" w:hAnsi="Candara" w:cs="Arial"/>
                <w:color w:val="8DB3E2"/>
                <w:sz w:val="24"/>
                <w:szCs w:val="24"/>
                <w:lang w:val="es-AR"/>
              </w:rPr>
            </w:pPr>
            <w:r w:rsidRPr="00B55CD5">
              <w:rPr>
                <w:rFonts w:ascii="Candara" w:hAnsi="Candara" w:cs="Arial"/>
                <w:i/>
                <w:noProof/>
                <w:color w:val="4472C4"/>
                <w:sz w:val="24"/>
                <w:szCs w:val="24"/>
                <w:lang w:val="es-AR"/>
              </w:rPr>
              <w:t>SERVICIO DE CAPACITACIÓN  VALORACIÓN DE TRANSFORMADORES DE DISTRIBUCIÓN</w:t>
            </w:r>
          </w:p>
          <w:p w14:paraId="687ECB4C" w14:textId="77777777" w:rsidR="006D5FE7" w:rsidRPr="00046F16" w:rsidRDefault="006D5FE7" w:rsidP="006642BD">
            <w:pPr>
              <w:spacing w:after="120"/>
              <w:jc w:val="both"/>
              <w:rPr>
                <w:rFonts w:ascii="Candara" w:hAnsi="Candara" w:cs="Arial"/>
                <w:sz w:val="24"/>
                <w:szCs w:val="24"/>
                <w:lang w:val="es-AR"/>
              </w:rPr>
            </w:pPr>
            <w:r w:rsidRPr="00046F16">
              <w:rPr>
                <w:rFonts w:ascii="Candara" w:hAnsi="Candara" w:cs="Arial"/>
                <w:sz w:val="24"/>
                <w:szCs w:val="24"/>
                <w:lang w:val="es-AR"/>
              </w:rPr>
              <w:t xml:space="preserve">No abrir antes </w:t>
            </w:r>
            <w:r w:rsidRPr="00B55CD5">
              <w:rPr>
                <w:rFonts w:ascii="Candara" w:hAnsi="Candara" w:cs="Arial"/>
                <w:i/>
                <w:noProof/>
                <w:color w:val="4472C4"/>
                <w:sz w:val="24"/>
                <w:szCs w:val="24"/>
                <w:lang w:val="es-AR"/>
              </w:rPr>
              <w:t>18 de noviembre de 2022</w:t>
            </w:r>
          </w:p>
        </w:tc>
      </w:tr>
      <w:tr w:rsidR="006D5FE7" w:rsidRPr="008576EF" w14:paraId="337F0BCE" w14:textId="77777777" w:rsidTr="00046F16">
        <w:tc>
          <w:tcPr>
            <w:tcW w:w="1791" w:type="dxa"/>
            <w:tcBorders>
              <w:top w:val="single" w:sz="4" w:space="0" w:color="000000"/>
              <w:left w:val="single" w:sz="4" w:space="0" w:color="000000"/>
              <w:bottom w:val="single" w:sz="4" w:space="0" w:color="auto"/>
              <w:right w:val="single" w:sz="4" w:space="0" w:color="000000"/>
            </w:tcBorders>
          </w:tcPr>
          <w:p w14:paraId="28FC12BA"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24.1</w:t>
            </w:r>
            <w:r>
              <w:rPr>
                <w:rFonts w:ascii="Candara" w:hAnsi="Candara" w:cs="Arial"/>
                <w:b/>
                <w:sz w:val="24"/>
                <w:szCs w:val="24"/>
                <w:lang w:val="es-AR"/>
              </w:rPr>
              <w:t xml:space="preserve"> </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672C7B" w14:textId="77777777" w:rsidR="006D5FE7" w:rsidRPr="00046F16" w:rsidRDefault="006D5FE7" w:rsidP="00717D28">
            <w:pPr>
              <w:spacing w:after="120"/>
              <w:jc w:val="both"/>
              <w:rPr>
                <w:rFonts w:ascii="Candara" w:hAnsi="Candara"/>
                <w:i/>
                <w:iCs/>
                <w:sz w:val="24"/>
                <w:szCs w:val="24"/>
              </w:rPr>
            </w:pPr>
            <w:r w:rsidRPr="00046F16">
              <w:rPr>
                <w:rFonts w:ascii="Candara" w:hAnsi="Candara"/>
                <w:sz w:val="24"/>
                <w:szCs w:val="24"/>
              </w:rPr>
              <w:t xml:space="preserve">Para propósitos de la presentación de las Ofertas, la dirección del Contratante es: </w:t>
            </w:r>
            <w:r w:rsidRPr="00046F16">
              <w:rPr>
                <w:rFonts w:ascii="Candara" w:hAnsi="Candara" w:cs="Arial"/>
                <w:i/>
                <w:iCs/>
                <w:color w:val="4472C4"/>
                <w:sz w:val="24"/>
                <w:szCs w:val="24"/>
                <w:lang w:val="es-AR"/>
              </w:rPr>
              <w:t>Av. 10 de agosto E1-24 y Bartolomé de las Casas</w:t>
            </w:r>
          </w:p>
          <w:p w14:paraId="36224C64" w14:textId="77777777" w:rsidR="006D5FE7" w:rsidRPr="00046F16" w:rsidRDefault="006D5FE7" w:rsidP="00717D28">
            <w:pPr>
              <w:rPr>
                <w:rFonts w:asciiTheme="minorHAnsi" w:eastAsia="Arial" w:hAnsiTheme="minorHAnsi" w:cs="Arial"/>
                <w:bCs/>
                <w:spacing w:val="-3"/>
                <w:lang w:val="es-EC"/>
              </w:rPr>
            </w:pPr>
            <w:r w:rsidRPr="00046F16">
              <w:rPr>
                <w:rFonts w:ascii="Candara" w:hAnsi="Candara"/>
                <w:i/>
                <w:sz w:val="24"/>
                <w:szCs w:val="24"/>
              </w:rPr>
              <w:t xml:space="preserve"> Atención: </w:t>
            </w:r>
            <w:r w:rsidRPr="00046F16">
              <w:rPr>
                <w:rFonts w:ascii="Candara" w:hAnsi="Candara" w:cs="Arial"/>
                <w:i/>
                <w:iCs/>
                <w:color w:val="4472C4"/>
                <w:sz w:val="24"/>
                <w:szCs w:val="24"/>
                <w:lang w:val="es-AR"/>
              </w:rPr>
              <w:t xml:space="preserve"> </w:t>
            </w:r>
            <w:r w:rsidRPr="00C26718">
              <w:rPr>
                <w:rFonts w:ascii="Candara" w:hAnsi="Candara" w:cs="Arial"/>
                <w:i/>
                <w:iCs/>
                <w:color w:val="4472C4"/>
                <w:sz w:val="24"/>
                <w:szCs w:val="24"/>
                <w:lang w:val="es-AR"/>
              </w:rPr>
              <w:t>Mgs. Elba Soledad Melo Cevallos</w:t>
            </w:r>
          </w:p>
          <w:p w14:paraId="5CD96CC5" w14:textId="77777777" w:rsidR="006D5FE7" w:rsidRPr="00046F16" w:rsidRDefault="006D5FE7" w:rsidP="00717D28">
            <w:pPr>
              <w:spacing w:after="120"/>
              <w:jc w:val="both"/>
              <w:rPr>
                <w:rFonts w:ascii="Candara" w:hAnsi="Candara"/>
                <w:i/>
                <w:sz w:val="24"/>
                <w:szCs w:val="24"/>
              </w:rPr>
            </w:pPr>
          </w:p>
          <w:p w14:paraId="1C2EB69B" w14:textId="77777777" w:rsidR="006D5FE7" w:rsidRPr="00046F16" w:rsidRDefault="006D5FE7" w:rsidP="00717D28">
            <w:pPr>
              <w:spacing w:after="120"/>
              <w:rPr>
                <w:rFonts w:ascii="Candara" w:hAnsi="Candara"/>
                <w:i/>
                <w:sz w:val="24"/>
                <w:szCs w:val="24"/>
              </w:rPr>
            </w:pPr>
            <w:r w:rsidRPr="00046F16">
              <w:rPr>
                <w:rFonts w:ascii="Candara" w:hAnsi="Candara"/>
                <w:i/>
                <w:sz w:val="24"/>
                <w:szCs w:val="24"/>
              </w:rPr>
              <w:t>Dirección:</w:t>
            </w:r>
            <w:r w:rsidRPr="00046F16">
              <w:rPr>
                <w:rFonts w:ascii="Candara" w:hAnsi="Candara"/>
                <w:i/>
                <w:color w:val="8DB3E2"/>
                <w:sz w:val="24"/>
                <w:szCs w:val="24"/>
              </w:rPr>
              <w:t xml:space="preserve"> </w:t>
            </w:r>
            <w:r w:rsidRPr="00046F16">
              <w:rPr>
                <w:rFonts w:ascii="Candara" w:hAnsi="Candara" w:cs="Arial"/>
                <w:i/>
                <w:iCs/>
                <w:color w:val="4472C4"/>
                <w:sz w:val="24"/>
                <w:szCs w:val="24"/>
                <w:lang w:val="es-AR"/>
              </w:rPr>
              <w:t>Av. 10 de agosto E1-24 y Bartolomé de las Casas</w:t>
            </w:r>
          </w:p>
          <w:p w14:paraId="47202782" w14:textId="77777777" w:rsidR="006D5FE7" w:rsidRPr="00046F16" w:rsidRDefault="006D5FE7" w:rsidP="00717D28">
            <w:pPr>
              <w:spacing w:after="120"/>
              <w:rPr>
                <w:rFonts w:ascii="Candara" w:hAnsi="Candara" w:cs="Arial"/>
                <w:i/>
                <w:iCs/>
                <w:color w:val="4472C4"/>
                <w:sz w:val="24"/>
                <w:szCs w:val="24"/>
                <w:lang w:val="es-AR"/>
              </w:rPr>
            </w:pPr>
            <w:r w:rsidRPr="00046F16">
              <w:rPr>
                <w:rFonts w:ascii="Candara" w:hAnsi="Candara"/>
                <w:i/>
                <w:sz w:val="24"/>
                <w:szCs w:val="24"/>
              </w:rPr>
              <w:t>Número del Piso/ Oficina:</w:t>
            </w:r>
            <w:r w:rsidRPr="00046F16">
              <w:rPr>
                <w:rFonts w:ascii="Candara" w:hAnsi="Candara"/>
                <w:i/>
                <w:color w:val="8DB3E2"/>
                <w:sz w:val="24"/>
                <w:szCs w:val="24"/>
              </w:rPr>
              <w:t xml:space="preserve">  </w:t>
            </w:r>
            <w:r w:rsidRPr="00046F16">
              <w:rPr>
                <w:rFonts w:ascii="Candara" w:hAnsi="Candara" w:cs="Arial"/>
                <w:i/>
                <w:iCs/>
                <w:color w:val="4472C4"/>
                <w:sz w:val="24"/>
                <w:szCs w:val="24"/>
                <w:lang w:val="es-AR"/>
              </w:rPr>
              <w:t>Sexto piso, oficina de la Dirección de Contratación Pública.</w:t>
            </w:r>
          </w:p>
          <w:p w14:paraId="37987FD7" w14:textId="77777777" w:rsidR="006D5FE7" w:rsidRPr="00046F16" w:rsidRDefault="006D5FE7" w:rsidP="00717D28">
            <w:pPr>
              <w:spacing w:after="120"/>
              <w:rPr>
                <w:rFonts w:ascii="Candara" w:hAnsi="Candara"/>
                <w:i/>
                <w:color w:val="8DB3E2"/>
                <w:sz w:val="24"/>
                <w:szCs w:val="24"/>
              </w:rPr>
            </w:pPr>
            <w:r w:rsidRPr="00046F16">
              <w:rPr>
                <w:rFonts w:ascii="Candara" w:hAnsi="Candara"/>
                <w:i/>
                <w:sz w:val="24"/>
                <w:szCs w:val="24"/>
              </w:rPr>
              <w:t>Ciudad y Código postal:</w:t>
            </w:r>
            <w:r w:rsidRPr="00046F16">
              <w:rPr>
                <w:rFonts w:ascii="Candara" w:hAnsi="Candara"/>
                <w:i/>
                <w:color w:val="8DB3E2"/>
                <w:sz w:val="24"/>
                <w:szCs w:val="24"/>
              </w:rPr>
              <w:t xml:space="preserve"> </w:t>
            </w:r>
            <w:r w:rsidRPr="00046F16">
              <w:rPr>
                <w:rFonts w:ascii="Candara" w:hAnsi="Candara"/>
                <w:i/>
                <w:iCs/>
                <w:color w:val="4472C4"/>
                <w:sz w:val="24"/>
                <w:szCs w:val="24"/>
              </w:rPr>
              <w:t>Quito-</w:t>
            </w:r>
            <w:r w:rsidRPr="00046F16">
              <w:rPr>
                <w:rFonts w:ascii="Candara" w:hAnsi="Candara" w:cs="Arial"/>
                <w:i/>
                <w:iCs/>
                <w:color w:val="4472C4"/>
                <w:sz w:val="24"/>
                <w:szCs w:val="24"/>
                <w:lang w:val="es-AR"/>
              </w:rPr>
              <w:t>170519</w:t>
            </w:r>
          </w:p>
          <w:p w14:paraId="706D3E3C" w14:textId="77777777" w:rsidR="006D5FE7" w:rsidRPr="00046F16" w:rsidRDefault="006D5FE7" w:rsidP="00717D28">
            <w:pPr>
              <w:spacing w:after="120"/>
              <w:ind w:left="357" w:hanging="357"/>
              <w:jc w:val="both"/>
              <w:rPr>
                <w:rFonts w:ascii="Candara" w:hAnsi="Candara"/>
                <w:i/>
                <w:iCs/>
                <w:color w:val="0070C0"/>
                <w:sz w:val="24"/>
                <w:szCs w:val="24"/>
              </w:rPr>
            </w:pPr>
            <w:r w:rsidRPr="00046F16">
              <w:rPr>
                <w:rFonts w:ascii="Candara" w:hAnsi="Candara"/>
                <w:i/>
                <w:sz w:val="24"/>
                <w:szCs w:val="24"/>
                <w:lang w:val="es-EC"/>
              </w:rPr>
              <w:t>País</w:t>
            </w:r>
            <w:r w:rsidRPr="00046F16">
              <w:rPr>
                <w:rFonts w:ascii="Candara" w:hAnsi="Candara"/>
                <w:i/>
                <w:sz w:val="24"/>
                <w:szCs w:val="24"/>
              </w:rPr>
              <w:t>:</w:t>
            </w:r>
            <w:r w:rsidRPr="00046F16">
              <w:rPr>
                <w:rFonts w:ascii="Candara" w:hAnsi="Candara"/>
                <w:i/>
                <w:color w:val="8DB3E2"/>
                <w:sz w:val="24"/>
                <w:szCs w:val="24"/>
              </w:rPr>
              <w:t xml:space="preserve"> </w:t>
            </w:r>
            <w:r w:rsidRPr="00046F16">
              <w:rPr>
                <w:rFonts w:ascii="Candara" w:hAnsi="Candara"/>
                <w:i/>
                <w:iCs/>
                <w:color w:val="4472C4"/>
                <w:sz w:val="24"/>
                <w:szCs w:val="24"/>
              </w:rPr>
              <w:t>Ecuador</w:t>
            </w:r>
          </w:p>
          <w:p w14:paraId="29F9698D" w14:textId="77777777" w:rsidR="006D5FE7" w:rsidRPr="00046F16" w:rsidRDefault="006D5FE7" w:rsidP="00955437">
            <w:pPr>
              <w:spacing w:after="120"/>
              <w:rPr>
                <w:rFonts w:ascii="Candara" w:hAnsi="Candara"/>
                <w:sz w:val="24"/>
                <w:szCs w:val="24"/>
              </w:rPr>
            </w:pPr>
            <w:r w:rsidRPr="00046F16">
              <w:rPr>
                <w:rFonts w:ascii="Candara" w:hAnsi="Candara"/>
                <w:sz w:val="24"/>
                <w:szCs w:val="24"/>
              </w:rPr>
              <w:t xml:space="preserve">La fecha y la hora límite para la presentación de las Ofertas serán: </w:t>
            </w:r>
          </w:p>
          <w:p w14:paraId="60531379" w14:textId="77777777" w:rsidR="006D5FE7" w:rsidRPr="007F3918" w:rsidRDefault="006D5FE7" w:rsidP="00955437">
            <w:pPr>
              <w:spacing w:after="120"/>
              <w:rPr>
                <w:rFonts w:ascii="Candara" w:hAnsi="Candara"/>
                <w:i/>
                <w:iCs/>
                <w:color w:val="4472C4"/>
                <w:sz w:val="24"/>
                <w:szCs w:val="24"/>
                <w:highlight w:val="yellow"/>
              </w:rPr>
            </w:pPr>
            <w:r w:rsidRPr="00046F16">
              <w:rPr>
                <w:rFonts w:ascii="Candara" w:hAnsi="Candara"/>
                <w:i/>
                <w:iCs/>
                <w:color w:val="4472C4"/>
                <w:sz w:val="24"/>
                <w:szCs w:val="24"/>
              </w:rPr>
              <w:t>10:00 a</w:t>
            </w:r>
            <w:r w:rsidRPr="00010DE0">
              <w:rPr>
                <w:rFonts w:ascii="Candara" w:hAnsi="Candara"/>
                <w:i/>
                <w:iCs/>
                <w:color w:val="4472C4"/>
                <w:sz w:val="24"/>
                <w:szCs w:val="24"/>
                <w:shd w:val="clear" w:color="auto" w:fill="FFFFFF" w:themeFill="background1"/>
              </w:rPr>
              <w:t xml:space="preserve">m </w:t>
            </w:r>
          </w:p>
          <w:p w14:paraId="6E1EED35" w14:textId="77777777" w:rsidR="006D5FE7" w:rsidRPr="00046F16" w:rsidRDefault="006D5FE7" w:rsidP="006642BD">
            <w:pPr>
              <w:spacing w:after="120"/>
              <w:rPr>
                <w:rFonts w:ascii="Candara" w:hAnsi="Candara" w:cs="Arial"/>
                <w:sz w:val="24"/>
                <w:szCs w:val="24"/>
                <w:lang w:val="es-AR"/>
              </w:rPr>
            </w:pPr>
            <w:r w:rsidRPr="00B55CD5">
              <w:rPr>
                <w:rFonts w:ascii="Candara" w:hAnsi="Candara" w:cs="Arial"/>
                <w:i/>
                <w:noProof/>
                <w:color w:val="4472C4"/>
                <w:sz w:val="24"/>
                <w:szCs w:val="24"/>
                <w:lang w:val="es-AR"/>
              </w:rPr>
              <w:t>18 de noviembre de 2022</w:t>
            </w:r>
          </w:p>
        </w:tc>
      </w:tr>
      <w:tr w:rsidR="006D5FE7" w:rsidRPr="008576EF" w14:paraId="43FE1B02" w14:textId="77777777" w:rsidTr="00046F16">
        <w:trPr>
          <w:cantSplit/>
        </w:trPr>
        <w:tc>
          <w:tcPr>
            <w:tcW w:w="1791" w:type="dxa"/>
            <w:vMerge w:val="restart"/>
            <w:tcBorders>
              <w:top w:val="single" w:sz="4" w:space="0" w:color="auto"/>
              <w:left w:val="single" w:sz="4" w:space="0" w:color="auto"/>
              <w:bottom w:val="single" w:sz="4" w:space="0" w:color="auto"/>
              <w:right w:val="single" w:sz="4" w:space="0" w:color="auto"/>
            </w:tcBorders>
          </w:tcPr>
          <w:p w14:paraId="2BF4B9ED"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27.1</w:t>
            </w:r>
          </w:p>
        </w:tc>
        <w:tc>
          <w:tcPr>
            <w:tcW w:w="7389" w:type="dxa"/>
            <w:tcBorders>
              <w:top w:val="single" w:sz="4" w:space="0" w:color="000000"/>
              <w:left w:val="single" w:sz="4" w:space="0" w:color="auto"/>
              <w:bottom w:val="nil"/>
              <w:right w:val="single" w:sz="4" w:space="0" w:color="000000"/>
            </w:tcBorders>
            <w:shd w:val="clear" w:color="auto" w:fill="FFFFFF" w:themeFill="background1"/>
          </w:tcPr>
          <w:p w14:paraId="668D75A3" w14:textId="77777777" w:rsidR="006D5FE7" w:rsidRPr="00046F16" w:rsidRDefault="006D5FE7" w:rsidP="009846F5">
            <w:pPr>
              <w:pStyle w:val="Outline"/>
              <w:spacing w:before="0" w:after="120"/>
              <w:rPr>
                <w:rFonts w:ascii="Candara" w:hAnsi="Candara"/>
                <w:kern w:val="0"/>
                <w:szCs w:val="24"/>
                <w:lang w:val="es-ES_tradnl"/>
              </w:rPr>
            </w:pPr>
            <w:r w:rsidRPr="00046F16">
              <w:rPr>
                <w:rFonts w:ascii="Candara" w:hAnsi="Candara"/>
                <w:kern w:val="0"/>
                <w:szCs w:val="24"/>
                <w:lang w:val="es-ES_tradnl"/>
              </w:rPr>
              <w:t>La apertura de las Ofertas tendrá lugar en</w:t>
            </w:r>
            <w:r w:rsidRPr="00046F16">
              <w:rPr>
                <w:rFonts w:ascii="Candara" w:hAnsi="Candara"/>
                <w:color w:val="1F497D"/>
                <w:kern w:val="0"/>
                <w:szCs w:val="24"/>
                <w:lang w:val="es-ES_tradnl"/>
              </w:rPr>
              <w:t xml:space="preserve">: </w:t>
            </w:r>
            <w:r w:rsidRPr="00046F16">
              <w:rPr>
                <w:rFonts w:cs="Arial"/>
                <w:i/>
                <w:color w:val="548DD4"/>
                <w:szCs w:val="24"/>
                <w:lang w:val="es-AR"/>
              </w:rPr>
              <w:t>Av. 10 de agosto E1-24 y Bartolomé de las Casas</w:t>
            </w:r>
            <w:r w:rsidRPr="00046F16">
              <w:rPr>
                <w:rFonts w:ascii="Candara" w:hAnsi="Candara"/>
                <w:kern w:val="0"/>
                <w:szCs w:val="24"/>
                <w:lang w:val="es-ES_tradnl"/>
              </w:rPr>
              <w:t xml:space="preserve"> </w:t>
            </w:r>
          </w:p>
          <w:p w14:paraId="5BE6E56D" w14:textId="77777777" w:rsidR="006D5FE7" w:rsidRPr="00046F16" w:rsidRDefault="006D5FE7" w:rsidP="00C73E61">
            <w:pPr>
              <w:pStyle w:val="Outline"/>
              <w:spacing w:before="0" w:after="120"/>
              <w:rPr>
                <w:rFonts w:ascii="Candara" w:hAnsi="Candara"/>
                <w:i/>
                <w:iCs/>
                <w:color w:val="0070C0"/>
                <w:kern w:val="0"/>
                <w:szCs w:val="24"/>
                <w:lang w:val="es-ES_tradnl"/>
              </w:rPr>
            </w:pPr>
            <w:r w:rsidRPr="00046F16">
              <w:rPr>
                <w:rFonts w:ascii="Candara" w:hAnsi="Candara"/>
                <w:kern w:val="0"/>
                <w:szCs w:val="24"/>
                <w:lang w:val="es-ES_tradnl"/>
              </w:rPr>
              <w:t>Fecha:</w:t>
            </w:r>
            <w:r>
              <w:rPr>
                <w:rFonts w:ascii="Candara" w:hAnsi="Candara" w:cs="Arial"/>
                <w:i/>
                <w:color w:val="4472C4"/>
                <w:szCs w:val="24"/>
                <w:lang w:val="es-AR"/>
              </w:rPr>
              <w:t xml:space="preserve"> </w:t>
            </w:r>
            <w:r w:rsidRPr="00B55CD5">
              <w:rPr>
                <w:rFonts w:ascii="Candara" w:hAnsi="Candara" w:cs="Arial"/>
                <w:i/>
                <w:noProof/>
                <w:color w:val="4472C4"/>
                <w:szCs w:val="24"/>
                <w:lang w:val="es-AR"/>
              </w:rPr>
              <w:t>18 de noviembre de 2022</w:t>
            </w:r>
          </w:p>
          <w:p w14:paraId="43FC6010" w14:textId="77777777" w:rsidR="006D5FE7" w:rsidRPr="00046F16" w:rsidRDefault="006D5FE7" w:rsidP="009846F5">
            <w:pPr>
              <w:spacing w:after="120"/>
              <w:rPr>
                <w:rFonts w:ascii="Candara" w:hAnsi="Candara" w:cs="Arial"/>
                <w:sz w:val="24"/>
                <w:szCs w:val="24"/>
                <w:lang w:val="es-AR"/>
              </w:rPr>
            </w:pPr>
            <w:r w:rsidRPr="00046F16">
              <w:rPr>
                <w:rFonts w:ascii="Candara" w:hAnsi="Candara"/>
                <w:sz w:val="24"/>
                <w:szCs w:val="24"/>
              </w:rPr>
              <w:t xml:space="preserve">Hora: </w:t>
            </w:r>
            <w:r w:rsidRPr="00B55CD5">
              <w:rPr>
                <w:rFonts w:ascii="Candara" w:hAnsi="Candara"/>
                <w:i/>
                <w:iCs/>
                <w:noProof/>
                <w:color w:val="4472C4"/>
                <w:sz w:val="24"/>
                <w:szCs w:val="24"/>
              </w:rPr>
              <w:t>11:00:00 AM</w:t>
            </w:r>
          </w:p>
        </w:tc>
      </w:tr>
      <w:tr w:rsidR="006D5FE7" w:rsidRPr="008576EF" w14:paraId="5107E54A" w14:textId="77777777" w:rsidTr="00607582">
        <w:trPr>
          <w:cantSplit/>
        </w:trPr>
        <w:tc>
          <w:tcPr>
            <w:tcW w:w="1791" w:type="dxa"/>
            <w:vMerge/>
            <w:tcBorders>
              <w:top w:val="single" w:sz="6" w:space="0" w:color="000000"/>
              <w:left w:val="single" w:sz="4" w:space="0" w:color="auto"/>
              <w:bottom w:val="single" w:sz="4" w:space="0" w:color="auto"/>
              <w:right w:val="single" w:sz="4" w:space="0" w:color="auto"/>
            </w:tcBorders>
          </w:tcPr>
          <w:p w14:paraId="065EE35D" w14:textId="77777777" w:rsidR="006D5FE7" w:rsidRPr="008576EF" w:rsidRDefault="006D5FE7" w:rsidP="006642BD">
            <w:pPr>
              <w:spacing w:after="120"/>
              <w:jc w:val="both"/>
              <w:rPr>
                <w:rFonts w:ascii="Candara" w:hAnsi="Candara" w:cs="Arial"/>
                <w:b/>
                <w:sz w:val="24"/>
                <w:szCs w:val="24"/>
                <w:lang w:val="es-AR"/>
              </w:rPr>
            </w:pPr>
          </w:p>
        </w:tc>
        <w:tc>
          <w:tcPr>
            <w:tcW w:w="7389" w:type="dxa"/>
            <w:tcBorders>
              <w:top w:val="nil"/>
              <w:left w:val="single" w:sz="4" w:space="0" w:color="auto"/>
              <w:bottom w:val="single" w:sz="4" w:space="0" w:color="000000"/>
              <w:right w:val="single" w:sz="4" w:space="0" w:color="000000"/>
            </w:tcBorders>
          </w:tcPr>
          <w:p w14:paraId="01450CC7" w14:textId="77777777" w:rsidR="006D5FE7" w:rsidRPr="008576EF" w:rsidRDefault="006D5FE7" w:rsidP="006642BD">
            <w:pPr>
              <w:spacing w:after="120"/>
              <w:jc w:val="both"/>
              <w:rPr>
                <w:rFonts w:ascii="Candara" w:hAnsi="Candara" w:cs="Arial"/>
                <w:i/>
                <w:sz w:val="24"/>
                <w:szCs w:val="24"/>
                <w:lang w:val="es-AR"/>
              </w:rPr>
            </w:pPr>
            <w:r w:rsidRPr="008576EF">
              <w:rPr>
                <w:rFonts w:ascii="Candara" w:hAnsi="Candara" w:cs="Arial"/>
                <w:sz w:val="24"/>
                <w:szCs w:val="24"/>
                <w:lang w:val="es-AR"/>
              </w:rPr>
              <w:t>Si se permite la presentación electrónica de las Ofertas, de conformidad con la Subcláusula 23.1 inciso (b) de IAO, los procedimientos específicos para la Apertura de dichas Ofertas serán:</w:t>
            </w:r>
            <w:r w:rsidRPr="008576EF">
              <w:rPr>
                <w:rFonts w:ascii="Candara" w:hAnsi="Candara" w:cs="Arial"/>
                <w:color w:val="8DB3E2"/>
                <w:sz w:val="24"/>
                <w:szCs w:val="24"/>
                <w:lang w:val="es-AR"/>
              </w:rPr>
              <w:t xml:space="preserve"> </w:t>
            </w:r>
            <w:r>
              <w:rPr>
                <w:rFonts w:ascii="Candara" w:hAnsi="Candara" w:cs="Arial"/>
                <w:i/>
                <w:color w:val="4472C4"/>
                <w:sz w:val="24"/>
                <w:szCs w:val="24"/>
                <w:lang w:val="es-AR"/>
              </w:rPr>
              <w:t>No aplica.</w:t>
            </w:r>
          </w:p>
        </w:tc>
      </w:tr>
      <w:tr w:rsidR="006D5FE7" w:rsidRPr="008576EF" w14:paraId="01D01232" w14:textId="77777777" w:rsidTr="00BB0D8A">
        <w:trPr>
          <w:cantSplit/>
        </w:trPr>
        <w:tc>
          <w:tcPr>
            <w:tcW w:w="1791"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6F42E29" w14:textId="77777777" w:rsidR="006D5FE7" w:rsidRPr="008576EF" w:rsidRDefault="006D5FE7" w:rsidP="006642BD">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auto"/>
              <w:left w:val="single" w:sz="4" w:space="0" w:color="000000"/>
              <w:bottom w:val="single" w:sz="4" w:space="0" w:color="000000"/>
              <w:right w:val="single" w:sz="4" w:space="0" w:color="000000"/>
            </w:tcBorders>
            <w:shd w:val="clear" w:color="auto" w:fill="FFFFFF"/>
          </w:tcPr>
          <w:p w14:paraId="509BBDE0" w14:textId="77777777" w:rsidR="006D5FE7" w:rsidRPr="008576EF" w:rsidRDefault="006D5FE7" w:rsidP="006642BD">
            <w:pPr>
              <w:keepNext/>
              <w:keepLines/>
              <w:spacing w:after="120"/>
              <w:jc w:val="center"/>
              <w:rPr>
                <w:rFonts w:ascii="Candara" w:hAnsi="Candara" w:cs="Arial"/>
                <w:b/>
                <w:sz w:val="24"/>
                <w:szCs w:val="24"/>
                <w:lang w:val="es-AR"/>
              </w:rPr>
            </w:pPr>
            <w:r w:rsidRPr="008576EF">
              <w:rPr>
                <w:rFonts w:ascii="Candara" w:hAnsi="Candara" w:cs="Arial"/>
                <w:b/>
                <w:sz w:val="24"/>
                <w:szCs w:val="24"/>
                <w:lang w:val="es-AR"/>
              </w:rPr>
              <w:t>E. Evaluación y Comparación de las Ofertas</w:t>
            </w:r>
          </w:p>
        </w:tc>
      </w:tr>
      <w:tr w:rsidR="006D5FE7" w:rsidRPr="008576EF" w14:paraId="29E0FDE2" w14:textId="77777777" w:rsidTr="00FD123C">
        <w:trPr>
          <w:cantSplit/>
        </w:trPr>
        <w:tc>
          <w:tcPr>
            <w:tcW w:w="1791" w:type="dxa"/>
            <w:tcBorders>
              <w:top w:val="single" w:sz="4" w:space="0" w:color="000000"/>
              <w:left w:val="single" w:sz="4" w:space="0" w:color="000000"/>
              <w:bottom w:val="single" w:sz="4" w:space="0" w:color="000000"/>
              <w:right w:val="single" w:sz="4" w:space="0" w:color="000000"/>
            </w:tcBorders>
          </w:tcPr>
          <w:p w14:paraId="2656B725" w14:textId="77777777" w:rsidR="006D5FE7" w:rsidRPr="00C73E61" w:rsidRDefault="006D5FE7" w:rsidP="006642BD">
            <w:pPr>
              <w:keepNext/>
              <w:keepLines/>
              <w:spacing w:after="120"/>
              <w:jc w:val="both"/>
              <w:rPr>
                <w:rFonts w:ascii="Candara" w:hAnsi="Candara" w:cs="Arial"/>
                <w:b/>
                <w:sz w:val="24"/>
                <w:szCs w:val="24"/>
                <w:highlight w:val="green"/>
                <w:lang w:val="es-AR"/>
              </w:rPr>
            </w:pPr>
            <w:r w:rsidRPr="00FD123C">
              <w:rPr>
                <w:rFonts w:ascii="Candara" w:hAnsi="Candara" w:cs="Arial"/>
                <w:b/>
                <w:sz w:val="24"/>
                <w:szCs w:val="24"/>
                <w:lang w:val="es-AR"/>
              </w:rPr>
              <w:t xml:space="preserve">IAO 36.3 </w:t>
            </w:r>
            <w:r>
              <w:rPr>
                <w:rFonts w:ascii="Candara" w:hAnsi="Candara" w:cs="Arial"/>
                <w:b/>
                <w:sz w:val="24"/>
                <w:szCs w:val="24"/>
                <w:lang w:val="es-AR"/>
              </w:rPr>
              <w:t>(</w:t>
            </w:r>
            <w:r w:rsidRPr="00FD123C">
              <w:rPr>
                <w:rFonts w:ascii="Candara" w:hAnsi="Candara" w:cs="Arial"/>
                <w:b/>
                <w:sz w:val="24"/>
                <w:szCs w:val="24"/>
                <w:lang w:val="es-AR"/>
              </w:rPr>
              <w:t>a)</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67BCDC02" w14:textId="77777777" w:rsidR="006D5FE7" w:rsidRPr="00E52ACD" w:rsidRDefault="006D5FE7" w:rsidP="0002435F">
            <w:pPr>
              <w:widowControl w:val="0"/>
              <w:shd w:val="clear" w:color="auto" w:fill="FFFFFF" w:themeFill="background1"/>
              <w:spacing w:after="120"/>
              <w:jc w:val="both"/>
              <w:rPr>
                <w:rFonts w:ascii="Candara" w:hAnsi="Candara" w:cs="Arial"/>
                <w:i/>
                <w:color w:val="4472C4"/>
                <w:sz w:val="24"/>
                <w:szCs w:val="24"/>
                <w:lang w:val="es-CO"/>
              </w:rPr>
            </w:pPr>
            <w:r w:rsidRPr="00FD123C">
              <w:rPr>
                <w:rFonts w:ascii="Candara" w:hAnsi="Candara" w:cs="Arial"/>
                <w:sz w:val="24"/>
                <w:szCs w:val="24"/>
                <w:lang w:val="es-CO"/>
              </w:rPr>
              <w:t>La evaluación se h</w:t>
            </w:r>
            <w:r w:rsidRPr="00095297">
              <w:rPr>
                <w:rFonts w:ascii="Candara" w:hAnsi="Candara" w:cs="Arial"/>
                <w:sz w:val="24"/>
                <w:szCs w:val="24"/>
                <w:shd w:val="clear" w:color="auto" w:fill="FFFFFF" w:themeFill="background1"/>
                <w:lang w:val="es-CO"/>
              </w:rPr>
              <w:t xml:space="preserve">ará por </w:t>
            </w:r>
            <w:r w:rsidRPr="00B55CD5">
              <w:rPr>
                <w:rFonts w:ascii="Candara" w:hAnsi="Candara" w:cs="Arial"/>
                <w:i/>
                <w:noProof/>
                <w:color w:val="4472C4"/>
                <w:sz w:val="24"/>
                <w:szCs w:val="24"/>
                <w:shd w:val="clear" w:color="auto" w:fill="FFFFFF" w:themeFill="background1"/>
                <w:lang w:val="es-CO"/>
              </w:rPr>
              <w:t>SERVICIO DE CAPACITACIÓN  VALORACIÓN DE TRANSFORMADORES DE DISTRIBUCIÓN</w:t>
            </w:r>
          </w:p>
          <w:p w14:paraId="53513A34" w14:textId="77777777" w:rsidR="006D5FE7" w:rsidRPr="00E52ACD" w:rsidRDefault="006D5FE7" w:rsidP="0002435F">
            <w:pPr>
              <w:widowControl w:val="0"/>
              <w:shd w:val="clear" w:color="auto" w:fill="FFFFFF" w:themeFill="background1"/>
              <w:spacing w:after="120"/>
              <w:jc w:val="both"/>
              <w:rPr>
                <w:rFonts w:ascii="Candara" w:hAnsi="Candara" w:cs="Arial"/>
                <w:i/>
                <w:color w:val="4472C4"/>
                <w:sz w:val="24"/>
                <w:szCs w:val="24"/>
                <w:lang w:val="es-CO"/>
              </w:rPr>
            </w:pPr>
            <w:r w:rsidRPr="00E52ACD">
              <w:rPr>
                <w:rFonts w:ascii="Candara" w:hAnsi="Candara" w:cs="Arial"/>
                <w:i/>
                <w:color w:val="4472C4"/>
                <w:sz w:val="24"/>
                <w:szCs w:val="24"/>
                <w:lang w:val="es-CO"/>
              </w:rPr>
              <w:t>Las ofertas serán evaluadas por artículos y el Contrato comprenderá el artículo</w:t>
            </w:r>
            <w:r>
              <w:rPr>
                <w:rFonts w:ascii="Candara" w:hAnsi="Candara" w:cs="Arial"/>
                <w:i/>
                <w:color w:val="4472C4"/>
                <w:sz w:val="24"/>
                <w:szCs w:val="24"/>
                <w:lang w:val="es-CO"/>
              </w:rPr>
              <w:t xml:space="preserve"> </w:t>
            </w:r>
            <w:r w:rsidRPr="00E52ACD">
              <w:rPr>
                <w:rFonts w:ascii="Candara" w:hAnsi="Candara" w:cs="Arial"/>
                <w:i/>
                <w:color w:val="4472C4"/>
                <w:sz w:val="24"/>
                <w:szCs w:val="24"/>
                <w:lang w:val="es-CO"/>
              </w:rPr>
              <w:t xml:space="preserve">adjudicado al Oferente Seleccionado </w:t>
            </w:r>
          </w:p>
          <w:p w14:paraId="6E32B1EF" w14:textId="77777777" w:rsidR="006D5FE7" w:rsidRPr="00C73E61" w:rsidRDefault="006D5FE7" w:rsidP="00FD123C">
            <w:pPr>
              <w:pStyle w:val="Outline"/>
              <w:keepNext/>
              <w:keepLines/>
              <w:spacing w:before="0" w:after="120"/>
              <w:jc w:val="both"/>
              <w:rPr>
                <w:rFonts w:ascii="Candara" w:hAnsi="Candara" w:cs="Arial"/>
                <w:szCs w:val="24"/>
                <w:highlight w:val="green"/>
                <w:lang w:val="es-AR"/>
              </w:rPr>
            </w:pPr>
          </w:p>
        </w:tc>
      </w:tr>
      <w:tr w:rsidR="006D5FE7" w:rsidRPr="008576EF" w14:paraId="254CB207"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7789BD9" w14:textId="77777777" w:rsidR="006D5FE7" w:rsidRPr="008576EF" w:rsidRDefault="006D5FE7" w:rsidP="006642BD">
            <w:pPr>
              <w:keepNext/>
              <w:keepLines/>
              <w:spacing w:after="120"/>
              <w:jc w:val="both"/>
              <w:rPr>
                <w:rFonts w:ascii="Candara" w:hAnsi="Candara" w:cs="Arial"/>
                <w:b/>
                <w:sz w:val="24"/>
                <w:szCs w:val="24"/>
                <w:lang w:val="es-AR"/>
              </w:rPr>
            </w:pPr>
            <w:r w:rsidRPr="008576EF">
              <w:rPr>
                <w:rFonts w:ascii="Candara" w:hAnsi="Candara" w:cs="Arial"/>
                <w:b/>
                <w:sz w:val="24"/>
                <w:szCs w:val="24"/>
                <w:lang w:val="es-AR"/>
              </w:rPr>
              <w:t>IAO 36.3 (d)</w:t>
            </w:r>
          </w:p>
        </w:tc>
        <w:tc>
          <w:tcPr>
            <w:tcW w:w="7389" w:type="dxa"/>
            <w:tcBorders>
              <w:top w:val="single" w:sz="4" w:space="0" w:color="000000"/>
              <w:left w:val="single" w:sz="4" w:space="0" w:color="000000"/>
              <w:bottom w:val="single" w:sz="4" w:space="0" w:color="000000"/>
              <w:right w:val="single" w:sz="4" w:space="0" w:color="000000"/>
            </w:tcBorders>
          </w:tcPr>
          <w:p w14:paraId="28FF9805" w14:textId="77777777" w:rsidR="006D5FE7" w:rsidRDefault="006D5FE7" w:rsidP="006642BD">
            <w:pPr>
              <w:spacing w:after="120"/>
              <w:jc w:val="both"/>
              <w:rPr>
                <w:rFonts w:ascii="Candara" w:hAnsi="Candara" w:cs="Arial"/>
                <w:sz w:val="24"/>
                <w:szCs w:val="24"/>
                <w:lang w:val="es-AR"/>
              </w:rPr>
            </w:pPr>
            <w:r w:rsidRPr="008576EF">
              <w:rPr>
                <w:rFonts w:ascii="Candara" w:hAnsi="Candara" w:cs="Arial"/>
                <w:sz w:val="24"/>
                <w:szCs w:val="24"/>
                <w:lang w:val="es-AR"/>
              </w:rPr>
              <w:t xml:space="preserve">Los otros factores a utilizar por el </w:t>
            </w:r>
            <w:r>
              <w:rPr>
                <w:rFonts w:ascii="Candara" w:hAnsi="Candara" w:cs="Arial"/>
                <w:sz w:val="24"/>
                <w:szCs w:val="24"/>
                <w:lang w:val="es-AR"/>
              </w:rPr>
              <w:t>Contratante</w:t>
            </w:r>
            <w:r w:rsidRPr="008576EF">
              <w:rPr>
                <w:rFonts w:ascii="Candara" w:hAnsi="Candara" w:cs="Arial"/>
                <w:sz w:val="24"/>
                <w:szCs w:val="24"/>
                <w:lang w:val="es-AR"/>
              </w:rPr>
              <w:t xml:space="preserve"> para la Evaluación de Ofertas, además del precio cotizado y los ajustes que correspondan por la aplicación de las Cláusulas anteriores, serán: </w:t>
            </w:r>
          </w:p>
          <w:p w14:paraId="7077B687" w14:textId="77777777" w:rsidR="006D5FE7" w:rsidRDefault="006D5FE7" w:rsidP="009B6F85">
            <w:pPr>
              <w:numPr>
                <w:ilvl w:val="1"/>
                <w:numId w:val="2"/>
              </w:numPr>
              <w:tabs>
                <w:tab w:val="clear" w:pos="2793"/>
              </w:tabs>
              <w:spacing w:after="120"/>
              <w:ind w:left="713"/>
              <w:jc w:val="both"/>
              <w:rPr>
                <w:rFonts w:ascii="Candara" w:hAnsi="Candara" w:cs="Arial"/>
                <w:color w:val="8DB3E2"/>
                <w:sz w:val="24"/>
                <w:szCs w:val="24"/>
                <w:lang w:val="es-AR"/>
              </w:rPr>
            </w:pPr>
            <w:r w:rsidRPr="008576EF">
              <w:rPr>
                <w:rFonts w:ascii="Candara" w:hAnsi="Candara" w:cs="Arial"/>
                <w:sz w:val="24"/>
                <w:szCs w:val="24"/>
                <w:lang w:val="es-AR"/>
              </w:rPr>
              <w:t xml:space="preserve">Desviación en el Plan de Entregas: </w:t>
            </w:r>
            <w:r>
              <w:rPr>
                <w:rFonts w:ascii="Candara" w:hAnsi="Candara" w:cs="Arial"/>
                <w:color w:val="4472C4"/>
                <w:sz w:val="24"/>
                <w:szCs w:val="24"/>
                <w:lang w:val="es-AR"/>
              </w:rPr>
              <w:t>NO</w:t>
            </w:r>
            <w:r w:rsidRPr="00E52ACD">
              <w:rPr>
                <w:rFonts w:ascii="Candara" w:hAnsi="Candara" w:cs="Arial"/>
                <w:color w:val="4472C4"/>
                <w:sz w:val="24"/>
                <w:szCs w:val="24"/>
                <w:lang w:val="es-AR"/>
              </w:rPr>
              <w:t xml:space="preserve"> </w:t>
            </w:r>
          </w:p>
          <w:p w14:paraId="3BA25A85" w14:textId="77777777" w:rsidR="006D5FE7" w:rsidRDefault="006D5FE7" w:rsidP="009B6F85">
            <w:pPr>
              <w:numPr>
                <w:ilvl w:val="1"/>
                <w:numId w:val="2"/>
              </w:numPr>
              <w:tabs>
                <w:tab w:val="clear" w:pos="2793"/>
              </w:tabs>
              <w:spacing w:after="120"/>
              <w:ind w:left="713"/>
              <w:jc w:val="both"/>
              <w:rPr>
                <w:rFonts w:ascii="Candara" w:hAnsi="Candara" w:cs="Arial"/>
                <w:color w:val="8DB3E2"/>
                <w:sz w:val="24"/>
                <w:szCs w:val="24"/>
                <w:lang w:val="es-AR"/>
              </w:rPr>
            </w:pPr>
            <w:r w:rsidRPr="00FD123C">
              <w:rPr>
                <w:rFonts w:ascii="Candara" w:hAnsi="Candara" w:cs="Arial"/>
                <w:sz w:val="24"/>
                <w:szCs w:val="24"/>
                <w:lang w:val="es-AR"/>
              </w:rPr>
              <w:t xml:space="preserve">Desviación en el Plan de Pagos: </w:t>
            </w:r>
            <w:r w:rsidRPr="00E52ACD">
              <w:rPr>
                <w:rFonts w:ascii="Candara" w:hAnsi="Candara" w:cs="Arial"/>
                <w:color w:val="4472C4"/>
                <w:sz w:val="24"/>
                <w:szCs w:val="24"/>
                <w:lang w:val="es-AR"/>
              </w:rPr>
              <w:t>NO</w:t>
            </w:r>
          </w:p>
          <w:p w14:paraId="5E77755C" w14:textId="77777777" w:rsidR="006D5FE7" w:rsidRDefault="006D5FE7" w:rsidP="009B6F85">
            <w:pPr>
              <w:numPr>
                <w:ilvl w:val="1"/>
                <w:numId w:val="2"/>
              </w:numPr>
              <w:tabs>
                <w:tab w:val="clear" w:pos="2793"/>
              </w:tabs>
              <w:spacing w:after="120"/>
              <w:ind w:left="713"/>
              <w:jc w:val="both"/>
              <w:rPr>
                <w:rFonts w:ascii="Candara" w:hAnsi="Candara" w:cs="Arial"/>
                <w:color w:val="8DB3E2"/>
                <w:sz w:val="24"/>
                <w:szCs w:val="24"/>
                <w:lang w:val="es-AR"/>
              </w:rPr>
            </w:pPr>
            <w:r w:rsidRPr="00FD123C">
              <w:rPr>
                <w:rFonts w:ascii="Candara" w:hAnsi="Candara" w:cs="Arial"/>
                <w:sz w:val="24"/>
                <w:szCs w:val="24"/>
                <w:lang w:val="es-AR"/>
              </w:rPr>
              <w:t xml:space="preserve">Costo de reemplazo de componentes importantes, repuestos obligatorios y servicio: </w:t>
            </w:r>
            <w:r w:rsidRPr="00E52ACD">
              <w:rPr>
                <w:rFonts w:ascii="Candara" w:hAnsi="Candara" w:cs="Arial"/>
                <w:color w:val="4472C4"/>
                <w:sz w:val="24"/>
                <w:szCs w:val="24"/>
                <w:lang w:val="es-AR"/>
              </w:rPr>
              <w:t>NO</w:t>
            </w:r>
          </w:p>
          <w:p w14:paraId="27DE2A7B" w14:textId="77777777" w:rsidR="006D5FE7" w:rsidRDefault="006D5FE7" w:rsidP="009B6F85">
            <w:pPr>
              <w:numPr>
                <w:ilvl w:val="1"/>
                <w:numId w:val="2"/>
              </w:numPr>
              <w:tabs>
                <w:tab w:val="clear" w:pos="2793"/>
              </w:tabs>
              <w:spacing w:after="120"/>
              <w:ind w:left="713"/>
              <w:jc w:val="both"/>
              <w:rPr>
                <w:rFonts w:ascii="Candara" w:hAnsi="Candara" w:cs="Arial"/>
                <w:color w:val="8DB3E2"/>
                <w:sz w:val="24"/>
                <w:szCs w:val="24"/>
                <w:lang w:val="es-AR"/>
              </w:rPr>
            </w:pPr>
            <w:r w:rsidRPr="00FD123C">
              <w:rPr>
                <w:rFonts w:ascii="Candara" w:hAnsi="Candara" w:cs="Arial"/>
                <w:sz w:val="24"/>
                <w:szCs w:val="24"/>
                <w:lang w:val="es-AR"/>
              </w:rPr>
              <w:t xml:space="preserve">Disponibilidad en </w:t>
            </w:r>
            <w:r>
              <w:rPr>
                <w:rFonts w:ascii="Candara" w:hAnsi="Candara" w:cs="Arial"/>
                <w:sz w:val="24"/>
                <w:szCs w:val="24"/>
                <w:lang w:val="es-AR"/>
              </w:rPr>
              <w:t>el país del Contratante</w:t>
            </w:r>
            <w:r w:rsidRPr="00FD123C">
              <w:rPr>
                <w:rFonts w:ascii="Candara" w:hAnsi="Candara" w:cs="Arial"/>
                <w:sz w:val="24"/>
                <w:szCs w:val="24"/>
                <w:lang w:val="es-AR"/>
              </w:rPr>
              <w:t xml:space="preserve"> de los repuestos y servicios posteriores a la venta, para el equipo ofrecido en la Propuesta: </w:t>
            </w:r>
            <w:r w:rsidRPr="00E52ACD">
              <w:rPr>
                <w:rFonts w:ascii="Candara" w:hAnsi="Candara" w:cs="Arial"/>
                <w:color w:val="4472C4"/>
                <w:sz w:val="24"/>
                <w:szCs w:val="24"/>
                <w:lang w:val="es-AR"/>
              </w:rPr>
              <w:t>NO</w:t>
            </w:r>
          </w:p>
          <w:p w14:paraId="11108548" w14:textId="77777777" w:rsidR="006D5FE7" w:rsidRDefault="006D5FE7" w:rsidP="009B6F85">
            <w:pPr>
              <w:numPr>
                <w:ilvl w:val="1"/>
                <w:numId w:val="2"/>
              </w:numPr>
              <w:tabs>
                <w:tab w:val="clear" w:pos="2793"/>
              </w:tabs>
              <w:spacing w:after="120"/>
              <w:ind w:left="713"/>
              <w:jc w:val="both"/>
              <w:rPr>
                <w:rFonts w:ascii="Candara" w:hAnsi="Candara" w:cs="Arial"/>
                <w:color w:val="8DB3E2"/>
                <w:sz w:val="24"/>
                <w:szCs w:val="24"/>
                <w:lang w:val="es-AR"/>
              </w:rPr>
            </w:pPr>
            <w:r w:rsidRPr="00FD123C">
              <w:rPr>
                <w:rFonts w:ascii="Candara" w:hAnsi="Candara" w:cs="Arial"/>
                <w:sz w:val="24"/>
                <w:szCs w:val="24"/>
                <w:lang w:val="es-AR"/>
              </w:rPr>
              <w:t xml:space="preserve">Costos estimados de operación y mantenimiento durante la vida útil del equipo </w:t>
            </w:r>
            <w:r w:rsidRPr="00E52ACD">
              <w:rPr>
                <w:rFonts w:ascii="Candara" w:hAnsi="Candara" w:cs="Arial"/>
                <w:color w:val="4472C4"/>
                <w:sz w:val="24"/>
                <w:szCs w:val="24"/>
                <w:lang w:val="es-AR"/>
              </w:rPr>
              <w:t>NO</w:t>
            </w:r>
          </w:p>
          <w:p w14:paraId="41D5D168" w14:textId="77777777" w:rsidR="006D5FE7" w:rsidRPr="00E52ACD" w:rsidRDefault="006D5FE7" w:rsidP="009B6F85">
            <w:pPr>
              <w:numPr>
                <w:ilvl w:val="1"/>
                <w:numId w:val="2"/>
              </w:numPr>
              <w:tabs>
                <w:tab w:val="clear" w:pos="2793"/>
              </w:tabs>
              <w:spacing w:after="120"/>
              <w:ind w:left="713"/>
              <w:jc w:val="both"/>
              <w:rPr>
                <w:rFonts w:ascii="Candara" w:hAnsi="Candara" w:cs="Arial"/>
                <w:color w:val="4472C4"/>
                <w:sz w:val="24"/>
                <w:szCs w:val="24"/>
                <w:lang w:val="es-AR"/>
              </w:rPr>
            </w:pPr>
            <w:r w:rsidRPr="00FD123C">
              <w:rPr>
                <w:rFonts w:ascii="Candara" w:hAnsi="Candara" w:cs="Arial"/>
                <w:sz w:val="24"/>
                <w:szCs w:val="24"/>
                <w:lang w:val="es-AR"/>
              </w:rPr>
              <w:t>Rendimiento y productividad del equipo ofrecido:</w:t>
            </w:r>
            <w:r w:rsidRPr="00FD123C">
              <w:rPr>
                <w:rFonts w:ascii="Candara" w:hAnsi="Candara" w:cs="Arial"/>
                <w:color w:val="8DB3E2"/>
                <w:sz w:val="24"/>
                <w:szCs w:val="24"/>
                <w:lang w:val="es-AR"/>
              </w:rPr>
              <w:t xml:space="preserve"> </w:t>
            </w:r>
            <w:r w:rsidRPr="00E52ACD">
              <w:rPr>
                <w:rFonts w:ascii="Candara" w:hAnsi="Candara" w:cs="Arial"/>
                <w:color w:val="4472C4"/>
                <w:sz w:val="24"/>
                <w:szCs w:val="24"/>
                <w:lang w:val="es-AR"/>
              </w:rPr>
              <w:t>NO</w:t>
            </w:r>
          </w:p>
          <w:p w14:paraId="42CF49BD" w14:textId="77777777" w:rsidR="006D5FE7" w:rsidRPr="00FD123C" w:rsidRDefault="006D5FE7" w:rsidP="009B6F85">
            <w:pPr>
              <w:spacing w:after="120"/>
              <w:ind w:left="713"/>
              <w:jc w:val="both"/>
              <w:rPr>
                <w:rFonts w:ascii="Candara" w:hAnsi="Candara" w:cs="Arial"/>
                <w:color w:val="8DB3E2"/>
                <w:sz w:val="24"/>
                <w:szCs w:val="24"/>
                <w:lang w:val="es-AR"/>
              </w:rPr>
            </w:pPr>
          </w:p>
        </w:tc>
      </w:tr>
      <w:tr w:rsidR="006D5FE7" w:rsidRPr="008576EF" w14:paraId="5EEEE485"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0A566C45"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36.5</w:t>
            </w:r>
          </w:p>
        </w:tc>
        <w:tc>
          <w:tcPr>
            <w:tcW w:w="7389" w:type="dxa"/>
            <w:tcBorders>
              <w:top w:val="single" w:sz="4" w:space="0" w:color="000000"/>
              <w:left w:val="single" w:sz="4" w:space="0" w:color="000000"/>
              <w:bottom w:val="single" w:sz="4" w:space="0" w:color="000000"/>
              <w:right w:val="single" w:sz="4" w:space="0" w:color="000000"/>
            </w:tcBorders>
          </w:tcPr>
          <w:p w14:paraId="30844F9C" w14:textId="77777777" w:rsidR="006D5FE7" w:rsidRPr="008576EF" w:rsidRDefault="006D5FE7" w:rsidP="006642BD">
            <w:pPr>
              <w:spacing w:after="120"/>
              <w:jc w:val="both"/>
              <w:rPr>
                <w:rFonts w:ascii="Candara" w:hAnsi="Candara" w:cs="Arial"/>
                <w:i/>
                <w:sz w:val="24"/>
                <w:szCs w:val="24"/>
                <w:lang w:val="es-AR"/>
              </w:rPr>
            </w:pPr>
            <w:r w:rsidRPr="008576EF">
              <w:rPr>
                <w:rFonts w:ascii="Candara" w:hAnsi="Candara" w:cs="Arial"/>
                <w:sz w:val="24"/>
                <w:szCs w:val="24"/>
                <w:lang w:val="es-AR"/>
              </w:rPr>
              <w:t xml:space="preserve">Los Oferentes </w:t>
            </w:r>
            <w:r w:rsidRPr="00E52ACD">
              <w:rPr>
                <w:rFonts w:ascii="Candara" w:hAnsi="Candara" w:cs="Arial"/>
                <w:i/>
                <w:color w:val="4472C4"/>
                <w:sz w:val="24"/>
                <w:szCs w:val="24"/>
                <w:lang w:val="es-AR"/>
              </w:rPr>
              <w:t>“no podrán”</w:t>
            </w:r>
            <w:r w:rsidRPr="008576EF">
              <w:rPr>
                <w:rFonts w:ascii="Candara" w:hAnsi="Candara" w:cs="Arial"/>
                <w:i/>
                <w:sz w:val="24"/>
                <w:szCs w:val="24"/>
                <w:lang w:val="es-AR"/>
              </w:rPr>
              <w:t xml:space="preserve"> </w:t>
            </w:r>
            <w:r w:rsidRPr="008576EF">
              <w:rPr>
                <w:rFonts w:ascii="Candara" w:hAnsi="Candara" w:cs="Arial"/>
                <w:sz w:val="24"/>
                <w:szCs w:val="24"/>
                <w:lang w:val="es-AR"/>
              </w:rPr>
              <w:t>cotizar precios separados por uno o más Lotes</w:t>
            </w:r>
            <w:r>
              <w:rPr>
                <w:rFonts w:ascii="Candara" w:hAnsi="Candara" w:cs="Arial"/>
                <w:sz w:val="24"/>
                <w:szCs w:val="24"/>
                <w:lang w:val="es-AR"/>
              </w:rPr>
              <w:t>.</w:t>
            </w:r>
            <w:r w:rsidRPr="008576EF">
              <w:rPr>
                <w:rFonts w:ascii="Candara" w:hAnsi="Candara" w:cs="Arial"/>
                <w:sz w:val="24"/>
                <w:szCs w:val="24"/>
                <w:lang w:val="es-AR"/>
              </w:rPr>
              <w:t xml:space="preserve"> </w:t>
            </w:r>
          </w:p>
        </w:tc>
      </w:tr>
      <w:tr w:rsidR="006D5FE7" w:rsidRPr="008576EF" w14:paraId="35999ED4"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19BC9" w14:textId="77777777" w:rsidR="006D5FE7" w:rsidRPr="008576EF" w:rsidRDefault="006D5FE7" w:rsidP="006642BD">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57821CD9" w14:textId="77777777" w:rsidR="006D5FE7" w:rsidRPr="008576EF" w:rsidRDefault="006D5FE7" w:rsidP="006642BD">
            <w:pPr>
              <w:spacing w:after="120"/>
              <w:jc w:val="center"/>
              <w:rPr>
                <w:rFonts w:ascii="Candara" w:hAnsi="Candara" w:cs="Arial"/>
                <w:b/>
                <w:sz w:val="24"/>
                <w:szCs w:val="24"/>
                <w:lang w:val="es-AR"/>
              </w:rPr>
            </w:pPr>
            <w:r w:rsidRPr="008576EF">
              <w:rPr>
                <w:rFonts w:ascii="Candara" w:hAnsi="Candara" w:cs="Arial"/>
                <w:b/>
                <w:sz w:val="24"/>
                <w:szCs w:val="24"/>
                <w:lang w:val="es-AR"/>
              </w:rPr>
              <w:t>F. Adjudicación del Contrato</w:t>
            </w:r>
          </w:p>
        </w:tc>
      </w:tr>
      <w:tr w:rsidR="006D5FE7" w:rsidRPr="008576EF" w14:paraId="3EB6D3F1"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16EF75E"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IAO 41.1</w:t>
            </w:r>
          </w:p>
        </w:tc>
        <w:tc>
          <w:tcPr>
            <w:tcW w:w="7389" w:type="dxa"/>
            <w:tcBorders>
              <w:top w:val="single" w:sz="4" w:space="0" w:color="000000"/>
              <w:left w:val="single" w:sz="4" w:space="0" w:color="000000"/>
              <w:bottom w:val="single" w:sz="4" w:space="0" w:color="000000"/>
              <w:right w:val="single" w:sz="4" w:space="0" w:color="000000"/>
            </w:tcBorders>
          </w:tcPr>
          <w:p w14:paraId="7914AE82" w14:textId="77777777" w:rsidR="006D5FE7" w:rsidRPr="00B25D7C" w:rsidRDefault="006D5FE7" w:rsidP="007627FE">
            <w:pPr>
              <w:tabs>
                <w:tab w:val="right" w:pos="7254"/>
              </w:tabs>
              <w:spacing w:before="120" w:after="120"/>
              <w:jc w:val="both"/>
              <w:rPr>
                <w:rFonts w:ascii="Candara" w:hAnsi="Candara" w:cs="Arial"/>
                <w:kern w:val="28"/>
                <w:sz w:val="24"/>
                <w:szCs w:val="24"/>
                <w:lang w:val="es-AR" w:eastAsia="en-US"/>
              </w:rPr>
            </w:pPr>
            <w:r w:rsidRPr="00B25D7C">
              <w:rPr>
                <w:rFonts w:ascii="Candara" w:hAnsi="Candara" w:cs="Arial"/>
                <w:kern w:val="28"/>
                <w:sz w:val="24"/>
                <w:szCs w:val="24"/>
                <w:lang w:val="es-AR" w:eastAsia="en-US"/>
              </w:rPr>
              <w:t>Las cantidades podrá</w:t>
            </w:r>
            <w:r>
              <w:rPr>
                <w:rFonts w:ascii="Candara" w:hAnsi="Candara" w:cs="Arial"/>
                <w:kern w:val="28"/>
                <w:sz w:val="24"/>
                <w:szCs w:val="24"/>
                <w:lang w:val="es-AR" w:eastAsia="en-US"/>
              </w:rPr>
              <w:t>n aumentarse, como máximo.</w:t>
            </w:r>
            <w:r w:rsidRPr="00B25D7C">
              <w:rPr>
                <w:rFonts w:ascii="Candara" w:hAnsi="Candara" w:cs="Arial"/>
                <w:kern w:val="28"/>
                <w:sz w:val="24"/>
                <w:szCs w:val="24"/>
                <w:lang w:val="es-AR" w:eastAsia="en-US"/>
              </w:rPr>
              <w:t xml:space="preserve"> </w:t>
            </w:r>
            <w:r>
              <w:rPr>
                <w:rFonts w:ascii="Candara" w:hAnsi="Candara" w:cs="Arial"/>
                <w:i/>
                <w:color w:val="4472C4"/>
                <w:spacing w:val="-2"/>
                <w:kern w:val="28"/>
                <w:sz w:val="24"/>
                <w:szCs w:val="24"/>
                <w:lang w:val="es-ES" w:eastAsia="ar-SA"/>
              </w:rPr>
              <w:t>No aplica</w:t>
            </w:r>
          </w:p>
          <w:p w14:paraId="29779781" w14:textId="77777777" w:rsidR="006D5FE7" w:rsidRPr="00B25D7C" w:rsidRDefault="006D5FE7" w:rsidP="007627FE">
            <w:pPr>
              <w:pStyle w:val="Outline"/>
              <w:spacing w:before="0" w:after="120"/>
              <w:jc w:val="both"/>
              <w:rPr>
                <w:rFonts w:ascii="Candara" w:hAnsi="Candara" w:cs="Arial"/>
                <w:szCs w:val="24"/>
                <w:lang w:val="es-AR"/>
              </w:rPr>
            </w:pPr>
            <w:r w:rsidRPr="00B25D7C">
              <w:rPr>
                <w:rFonts w:ascii="Candara" w:hAnsi="Candara" w:cs="Arial"/>
                <w:szCs w:val="24"/>
                <w:lang w:val="es-AR"/>
              </w:rPr>
              <w:t>Las cantidades podr</w:t>
            </w:r>
            <w:r>
              <w:rPr>
                <w:rFonts w:ascii="Candara" w:hAnsi="Candara" w:cs="Arial"/>
                <w:szCs w:val="24"/>
                <w:lang w:val="es-AR"/>
              </w:rPr>
              <w:t>án reducirse, como máximo</w:t>
            </w:r>
            <w:r w:rsidRPr="00B25D7C">
              <w:rPr>
                <w:rFonts w:ascii="Candara" w:hAnsi="Candara" w:cs="Arial"/>
                <w:szCs w:val="24"/>
                <w:lang w:val="es-AR"/>
              </w:rPr>
              <w:t>.</w:t>
            </w:r>
            <w:r>
              <w:rPr>
                <w:rFonts w:ascii="Candara" w:hAnsi="Candara" w:cs="Arial"/>
                <w:i/>
                <w:color w:val="4472C4"/>
                <w:spacing w:val="-2"/>
                <w:szCs w:val="24"/>
                <w:lang w:val="es-ES" w:eastAsia="ar-SA"/>
              </w:rPr>
              <w:t xml:space="preserve"> No aplica</w:t>
            </w:r>
          </w:p>
          <w:p w14:paraId="6BFC0774" w14:textId="77777777" w:rsidR="006D5FE7" w:rsidRPr="008576EF" w:rsidRDefault="006D5FE7" w:rsidP="007627FE">
            <w:pPr>
              <w:pStyle w:val="Outline"/>
              <w:spacing w:before="0" w:after="120"/>
              <w:jc w:val="both"/>
              <w:rPr>
                <w:rFonts w:ascii="Candara" w:hAnsi="Candara" w:cs="Arial"/>
                <w:kern w:val="0"/>
                <w:szCs w:val="24"/>
                <w:lang w:val="es-AR"/>
              </w:rPr>
            </w:pPr>
            <w:r w:rsidRPr="008576EF">
              <w:rPr>
                <w:rFonts w:ascii="Candara" w:hAnsi="Candara" w:cs="Arial"/>
                <w:szCs w:val="24"/>
                <w:lang w:val="es-AR"/>
              </w:rPr>
              <w:t>No es de aplicación en contratos para suministros o para la prestación de servicios de cumplimento sucesivo.</w:t>
            </w:r>
          </w:p>
        </w:tc>
      </w:tr>
      <w:tr w:rsidR="006D5FE7" w:rsidRPr="008576EF" w14:paraId="3B14B37B"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06EDA67C" w14:textId="77777777" w:rsidR="006D5FE7" w:rsidRPr="008576EF" w:rsidRDefault="006D5FE7" w:rsidP="006642BD">
            <w:pPr>
              <w:spacing w:after="120"/>
              <w:jc w:val="both"/>
              <w:rPr>
                <w:rFonts w:ascii="Candara" w:hAnsi="Candara" w:cs="Arial"/>
                <w:b/>
                <w:sz w:val="24"/>
                <w:szCs w:val="24"/>
                <w:lang w:val="es-AR"/>
              </w:rPr>
            </w:pPr>
            <w:r w:rsidRPr="008576EF">
              <w:rPr>
                <w:rFonts w:ascii="Candara" w:hAnsi="Candara" w:cs="Arial"/>
                <w:b/>
                <w:sz w:val="24"/>
                <w:szCs w:val="24"/>
                <w:lang w:val="es-AR"/>
              </w:rPr>
              <w:t xml:space="preserve">IAO 43.2 </w:t>
            </w:r>
          </w:p>
        </w:tc>
        <w:tc>
          <w:tcPr>
            <w:tcW w:w="7389" w:type="dxa"/>
            <w:tcBorders>
              <w:top w:val="single" w:sz="4" w:space="0" w:color="000000"/>
              <w:left w:val="single" w:sz="4" w:space="0" w:color="000000"/>
              <w:bottom w:val="single" w:sz="4" w:space="0" w:color="000000"/>
              <w:right w:val="single" w:sz="4" w:space="0" w:color="000000"/>
            </w:tcBorders>
          </w:tcPr>
          <w:p w14:paraId="6618A608" w14:textId="77777777" w:rsidR="006D5FE7" w:rsidRPr="008576EF" w:rsidRDefault="006D5FE7" w:rsidP="006642BD">
            <w:pPr>
              <w:pStyle w:val="Outline"/>
              <w:spacing w:before="0" w:after="120"/>
              <w:jc w:val="both"/>
              <w:rPr>
                <w:rFonts w:ascii="Candara" w:hAnsi="Candara" w:cs="Arial"/>
                <w:spacing w:val="-2"/>
                <w:szCs w:val="24"/>
                <w:lang w:val="es-ES" w:eastAsia="ar-SA"/>
              </w:rPr>
            </w:pPr>
            <w:r w:rsidRPr="008576EF">
              <w:rPr>
                <w:rFonts w:ascii="Candara" w:hAnsi="Candara" w:cs="Arial"/>
                <w:spacing w:val="-2"/>
                <w:szCs w:val="24"/>
                <w:lang w:val="es-ES" w:eastAsia="ar-SA"/>
              </w:rPr>
              <w:t xml:space="preserve">El Contrato se suscribirá dentro de </w:t>
            </w:r>
            <w:r>
              <w:rPr>
                <w:rFonts w:ascii="Candara" w:hAnsi="Candara" w:cs="Arial"/>
                <w:i/>
                <w:color w:val="4472C4"/>
                <w:spacing w:val="-2"/>
                <w:szCs w:val="24"/>
                <w:lang w:val="es-ES" w:eastAsia="ar-SA"/>
              </w:rPr>
              <w:t>quince (15</w:t>
            </w:r>
            <w:r w:rsidRPr="00E52ACD">
              <w:rPr>
                <w:rFonts w:ascii="Candara" w:hAnsi="Candara" w:cs="Arial"/>
                <w:i/>
                <w:color w:val="4472C4"/>
                <w:spacing w:val="-2"/>
                <w:szCs w:val="24"/>
                <w:lang w:val="es-ES" w:eastAsia="ar-SA"/>
              </w:rPr>
              <w:t>)</w:t>
            </w:r>
            <w:r>
              <w:rPr>
                <w:rFonts w:ascii="Candara" w:hAnsi="Candara" w:cs="Arial"/>
                <w:i/>
                <w:color w:val="548DD4"/>
                <w:spacing w:val="-2"/>
                <w:szCs w:val="24"/>
                <w:lang w:val="es-ES" w:eastAsia="ar-SA"/>
              </w:rPr>
              <w:t xml:space="preserve"> </w:t>
            </w:r>
            <w:r w:rsidRPr="00DA39F4">
              <w:rPr>
                <w:rFonts w:ascii="Candara" w:hAnsi="Candara" w:cs="Arial"/>
                <w:spacing w:val="-2"/>
                <w:szCs w:val="24"/>
                <w:lang w:val="es-ES" w:eastAsia="ar-SA"/>
              </w:rPr>
              <w:t>días</w:t>
            </w:r>
            <w:r w:rsidRPr="008576EF">
              <w:rPr>
                <w:rFonts w:ascii="Candara" w:hAnsi="Candara" w:cs="Arial"/>
                <w:i/>
                <w:color w:val="548DD4"/>
                <w:spacing w:val="-2"/>
                <w:szCs w:val="24"/>
                <w:lang w:val="es-ES" w:eastAsia="ar-SA"/>
              </w:rPr>
              <w:t xml:space="preserve"> </w:t>
            </w:r>
            <w:r w:rsidRPr="008576EF">
              <w:rPr>
                <w:rFonts w:ascii="Candara" w:hAnsi="Candara" w:cs="Arial"/>
                <w:spacing w:val="-2"/>
                <w:szCs w:val="24"/>
                <w:lang w:val="es-ES" w:eastAsia="ar-SA"/>
              </w:rPr>
              <w:t xml:space="preserve">siguientes a la adjudicación, y una vez que el Oferente seleccionado haya entregado los documentos que se requieren por el </w:t>
            </w:r>
            <w:r>
              <w:rPr>
                <w:rFonts w:ascii="Candara" w:hAnsi="Candara" w:cs="Arial"/>
                <w:spacing w:val="-2"/>
                <w:szCs w:val="24"/>
                <w:lang w:val="es-ES" w:eastAsia="ar-SA"/>
              </w:rPr>
              <w:t>Contratante</w:t>
            </w:r>
            <w:r w:rsidRPr="008576EF">
              <w:rPr>
                <w:rFonts w:ascii="Candara" w:hAnsi="Candara" w:cs="Arial"/>
                <w:spacing w:val="-2"/>
                <w:szCs w:val="24"/>
                <w:lang w:val="es-ES" w:eastAsia="ar-SA"/>
              </w:rPr>
              <w:t xml:space="preserve"> a continuación:</w:t>
            </w:r>
          </w:p>
          <w:p w14:paraId="5AA66994" w14:textId="77777777" w:rsidR="006D5FE7" w:rsidRPr="00E52ACD" w:rsidRDefault="006D5FE7" w:rsidP="006B58E6">
            <w:pPr>
              <w:numPr>
                <w:ilvl w:val="1"/>
                <w:numId w:val="45"/>
              </w:numPr>
              <w:suppressAutoHyphens/>
              <w:spacing w:after="120"/>
              <w:ind w:right="-72"/>
              <w:jc w:val="both"/>
              <w:rPr>
                <w:rFonts w:ascii="Candara" w:hAnsi="Candara" w:cs="Arial"/>
                <w:i/>
                <w:color w:val="4472C4"/>
                <w:sz w:val="24"/>
                <w:szCs w:val="24"/>
                <w:lang w:val="es-ES"/>
              </w:rPr>
            </w:pPr>
            <w:r w:rsidRPr="00E52ACD">
              <w:rPr>
                <w:rFonts w:ascii="Candara" w:hAnsi="Candara" w:cs="Arial"/>
                <w:i/>
                <w:color w:val="4472C4"/>
                <w:sz w:val="24"/>
                <w:szCs w:val="24"/>
                <w:lang w:val="es-ES"/>
              </w:rPr>
              <w:t xml:space="preserve">Constancia de vigencia de Poderes del Representante Legal del Oferente que firmará el Contrato. </w:t>
            </w:r>
          </w:p>
          <w:p w14:paraId="3D2D4974" w14:textId="77777777" w:rsidR="006D5FE7" w:rsidRPr="00E52ACD" w:rsidRDefault="006D5FE7" w:rsidP="006B58E6">
            <w:pPr>
              <w:numPr>
                <w:ilvl w:val="1"/>
                <w:numId w:val="45"/>
              </w:numPr>
              <w:suppressAutoHyphens/>
              <w:spacing w:after="120"/>
              <w:ind w:right="-72"/>
              <w:jc w:val="both"/>
              <w:rPr>
                <w:rFonts w:ascii="Candara" w:hAnsi="Candara" w:cs="Arial"/>
                <w:i/>
                <w:color w:val="4472C4"/>
                <w:sz w:val="24"/>
                <w:szCs w:val="24"/>
                <w:lang w:val="es-ES"/>
              </w:rPr>
            </w:pPr>
            <w:r w:rsidRPr="00E52ACD">
              <w:rPr>
                <w:rFonts w:ascii="Candara" w:hAnsi="Candara" w:cs="Arial"/>
                <w:i/>
                <w:color w:val="4472C4"/>
                <w:sz w:val="24"/>
                <w:szCs w:val="24"/>
                <w:lang w:val="es-ES"/>
              </w:rPr>
              <w:t>Documento de identidad del Representante Legal del Oferente</w:t>
            </w:r>
          </w:p>
          <w:p w14:paraId="0D67B632" w14:textId="77777777" w:rsidR="006D5FE7" w:rsidRPr="00E52ACD" w:rsidRDefault="006D5FE7" w:rsidP="006B58E6">
            <w:pPr>
              <w:numPr>
                <w:ilvl w:val="1"/>
                <w:numId w:val="45"/>
              </w:numPr>
              <w:suppressAutoHyphens/>
              <w:spacing w:after="120"/>
              <w:ind w:right="-39"/>
              <w:jc w:val="both"/>
              <w:rPr>
                <w:rFonts w:ascii="Candara" w:hAnsi="Candara" w:cs="Arial"/>
                <w:i/>
                <w:color w:val="4472C4"/>
                <w:sz w:val="24"/>
                <w:szCs w:val="24"/>
                <w:lang w:val="es-ES"/>
              </w:rPr>
            </w:pPr>
            <w:r w:rsidRPr="00E52ACD">
              <w:rPr>
                <w:rFonts w:ascii="Candara" w:hAnsi="Candara" w:cs="Arial"/>
                <w:i/>
                <w:color w:val="4472C4"/>
                <w:sz w:val="24"/>
                <w:szCs w:val="24"/>
                <w:lang w:val="es-ES"/>
              </w:rPr>
              <w:t xml:space="preserve">En el caso de un Consorcio, además de lo señalado en el literal a) y b precedentes para cada uno de los Integrantes, deberá presentar el documento de constitución de Consorcio y la designación del Representante Común autorizado por los Representantes Legales de las Firmas Consorciadas para suscribir el Contrato. </w:t>
            </w:r>
          </w:p>
          <w:p w14:paraId="5EC5417A" w14:textId="77777777" w:rsidR="006D5FE7" w:rsidRDefault="006D5FE7" w:rsidP="006B58E6">
            <w:pPr>
              <w:numPr>
                <w:ilvl w:val="1"/>
                <w:numId w:val="45"/>
              </w:numPr>
              <w:suppressAutoHyphens/>
              <w:spacing w:after="120"/>
              <w:ind w:right="-72"/>
              <w:jc w:val="both"/>
              <w:rPr>
                <w:rFonts w:ascii="Candara" w:hAnsi="Candara" w:cs="Arial"/>
                <w:i/>
                <w:color w:val="4472C4"/>
                <w:sz w:val="24"/>
                <w:szCs w:val="24"/>
                <w:lang w:val="es-ES"/>
              </w:rPr>
            </w:pPr>
            <w:r w:rsidRPr="00E52ACD">
              <w:rPr>
                <w:rFonts w:ascii="Candara" w:hAnsi="Candara" w:cs="Arial"/>
                <w:i/>
                <w:color w:val="4472C4"/>
                <w:sz w:val="24"/>
                <w:szCs w:val="24"/>
                <w:lang w:val="es-ES"/>
              </w:rPr>
              <w:t>En caso de proveedor extranjero, designación de un representante domiciliado en el país con facultades suficientes para contraer obligaciones contractuales en su nombre y representación.</w:t>
            </w:r>
          </w:p>
          <w:p w14:paraId="506DD0B1" w14:textId="77777777" w:rsidR="006D5FE7" w:rsidRPr="00E52ACD" w:rsidRDefault="006D5FE7" w:rsidP="006B58E6">
            <w:pPr>
              <w:numPr>
                <w:ilvl w:val="1"/>
                <w:numId w:val="45"/>
              </w:numPr>
              <w:suppressAutoHyphens/>
              <w:spacing w:after="120"/>
              <w:ind w:right="-72"/>
              <w:jc w:val="both"/>
              <w:rPr>
                <w:rFonts w:ascii="Candara" w:hAnsi="Candara" w:cs="Arial"/>
                <w:i/>
                <w:color w:val="4472C4"/>
                <w:sz w:val="24"/>
                <w:szCs w:val="24"/>
                <w:lang w:val="es-ES"/>
              </w:rPr>
            </w:pPr>
            <w:r w:rsidRPr="00E52ACD">
              <w:rPr>
                <w:rFonts w:ascii="Candara" w:hAnsi="Candara" w:cs="Arial"/>
                <w:i/>
                <w:color w:val="4472C4"/>
                <w:sz w:val="24"/>
                <w:szCs w:val="24"/>
                <w:lang w:val="es-ES"/>
              </w:rPr>
              <w:t>Garantía de Cumplimiento de Contrato, a favor del Contratante, según lo establecido en el numeral 17.1 de las CGC.</w:t>
            </w:r>
          </w:p>
          <w:p w14:paraId="1FEBFB4E" w14:textId="77777777" w:rsidR="006D5FE7" w:rsidRPr="008576EF" w:rsidRDefault="006D5FE7" w:rsidP="006642BD">
            <w:pPr>
              <w:pStyle w:val="Outline"/>
              <w:spacing w:before="0" w:after="120"/>
              <w:jc w:val="both"/>
              <w:rPr>
                <w:rFonts w:ascii="Candara" w:hAnsi="Candara" w:cs="Arial"/>
                <w:szCs w:val="24"/>
                <w:lang w:val="es-AR"/>
              </w:rPr>
            </w:pPr>
            <w:r w:rsidRPr="00E52ACD">
              <w:rPr>
                <w:rFonts w:ascii="Candara" w:hAnsi="Candara" w:cs="Arial"/>
                <w:i/>
                <w:color w:val="4472C4"/>
                <w:szCs w:val="24"/>
                <w:lang w:val="es-ES"/>
              </w:rPr>
              <w:t>La documentación institucional que haya sido presentada en copia simple deberá ser presentada en original o notariada según corresponda.</w:t>
            </w:r>
          </w:p>
        </w:tc>
      </w:tr>
    </w:tbl>
    <w:p w14:paraId="24364EDA" w14:textId="77777777" w:rsidR="006D5FE7" w:rsidRDefault="006D5FE7" w:rsidP="00F70506">
      <w:pPr>
        <w:pStyle w:val="Subttulo"/>
        <w:spacing w:after="120"/>
        <w:rPr>
          <w:rFonts w:ascii="Candara" w:hAnsi="Candara" w:cs="Arial"/>
          <w:sz w:val="24"/>
          <w:szCs w:val="24"/>
          <w:lang w:val="es-AR"/>
        </w:rPr>
      </w:pPr>
    </w:p>
    <w:p w14:paraId="527BBA84" w14:textId="77777777" w:rsidR="006D5FE7" w:rsidRDefault="006D5FE7" w:rsidP="00F70506">
      <w:pPr>
        <w:pStyle w:val="Subttulo"/>
        <w:spacing w:after="120"/>
        <w:rPr>
          <w:rFonts w:ascii="Candara" w:hAnsi="Candara" w:cs="Arial"/>
          <w:sz w:val="24"/>
          <w:szCs w:val="24"/>
          <w:lang w:val="es-AR"/>
        </w:rPr>
        <w:sectPr w:rsidR="006D5FE7" w:rsidSect="00C165BF">
          <w:headerReference w:type="default" r:id="rId19"/>
          <w:pgSz w:w="11907" w:h="16839" w:code="9"/>
          <w:pgMar w:top="1526" w:right="1699" w:bottom="1411" w:left="1699" w:header="706" w:footer="931" w:gutter="0"/>
          <w:cols w:space="720"/>
          <w:noEndnote/>
          <w:docGrid w:linePitch="299"/>
        </w:sectPr>
      </w:pPr>
    </w:p>
    <w:p w14:paraId="6FAF3211" w14:textId="77777777" w:rsidR="006D5FE7" w:rsidRPr="008576EF" w:rsidRDefault="006D5FE7" w:rsidP="00F70506">
      <w:pPr>
        <w:pStyle w:val="Subttulo"/>
        <w:spacing w:after="120"/>
        <w:rPr>
          <w:rFonts w:ascii="Candara" w:hAnsi="Candara" w:cs="Arial"/>
          <w:sz w:val="24"/>
          <w:szCs w:val="24"/>
          <w:lang w:val="es-AR"/>
        </w:rPr>
      </w:pPr>
      <w:r w:rsidRPr="008576EF">
        <w:rPr>
          <w:rFonts w:ascii="Candara" w:hAnsi="Candara" w:cs="Arial"/>
          <w:sz w:val="24"/>
          <w:szCs w:val="24"/>
          <w:lang w:val="es-AR"/>
        </w:rPr>
        <w:t>SECCIÓN III</w:t>
      </w:r>
    </w:p>
    <w:p w14:paraId="2F20A765" w14:textId="77777777" w:rsidR="006D5FE7" w:rsidRPr="008576EF" w:rsidRDefault="006D5FE7" w:rsidP="00F70506">
      <w:pPr>
        <w:pStyle w:val="Subttulo"/>
        <w:spacing w:after="120"/>
        <w:rPr>
          <w:rFonts w:ascii="Candara" w:hAnsi="Candara" w:cs="Arial"/>
          <w:sz w:val="24"/>
          <w:szCs w:val="24"/>
          <w:lang w:val="es-AR"/>
        </w:rPr>
      </w:pPr>
      <w:r w:rsidRPr="008576EF">
        <w:rPr>
          <w:rFonts w:ascii="Candara" w:hAnsi="Candara" w:cs="Arial"/>
          <w:sz w:val="24"/>
          <w:szCs w:val="24"/>
          <w:lang w:val="es-AR"/>
        </w:rPr>
        <w:t>CRITERIOS DE EVALUACIÓN Y CALIFICACIÓN</w:t>
      </w:r>
    </w:p>
    <w:p w14:paraId="12C292DA" w14:textId="77777777" w:rsidR="006D5FE7" w:rsidRPr="008576EF" w:rsidRDefault="006D5FE7" w:rsidP="00F70506">
      <w:pPr>
        <w:suppressAutoHyphens/>
        <w:spacing w:after="120"/>
        <w:ind w:left="578" w:hanging="578"/>
        <w:rPr>
          <w:rFonts w:ascii="Candara" w:hAnsi="Candara" w:cs="Arial"/>
          <w:b/>
          <w:sz w:val="24"/>
          <w:szCs w:val="24"/>
          <w:lang w:val="es-AR"/>
        </w:rPr>
      </w:pPr>
      <w:r w:rsidRPr="008576EF">
        <w:rPr>
          <w:rFonts w:ascii="Candara" w:hAnsi="Candara" w:cs="Arial"/>
          <w:b/>
          <w:sz w:val="24"/>
          <w:szCs w:val="24"/>
          <w:lang w:val="es-AR"/>
        </w:rPr>
        <w:t>1.</w:t>
      </w:r>
      <w:r w:rsidRPr="008576EF">
        <w:rPr>
          <w:rFonts w:ascii="Candara" w:hAnsi="Candara" w:cs="Arial"/>
          <w:b/>
          <w:sz w:val="24"/>
          <w:szCs w:val="24"/>
          <w:lang w:val="es-AR"/>
        </w:rPr>
        <w:tab/>
        <w:t>Criterios de Evaluación (IAO 36.3(d))</w:t>
      </w:r>
    </w:p>
    <w:p w14:paraId="4D8881C6" w14:textId="77777777" w:rsidR="006D5FE7" w:rsidRPr="008576EF" w:rsidRDefault="006D5FE7" w:rsidP="00F70506">
      <w:pPr>
        <w:spacing w:after="120"/>
        <w:ind w:left="578"/>
        <w:jc w:val="both"/>
        <w:rPr>
          <w:rFonts w:ascii="Candara" w:hAnsi="Candara" w:cs="Arial"/>
          <w:sz w:val="24"/>
          <w:szCs w:val="24"/>
          <w:lang w:val="es-AR"/>
        </w:rPr>
      </w:pPr>
      <w:r w:rsidRPr="008576EF">
        <w:rPr>
          <w:rFonts w:ascii="Candara" w:hAnsi="Candara" w:cs="Arial"/>
          <w:sz w:val="24"/>
          <w:szCs w:val="24"/>
          <w:lang w:val="es-AR"/>
        </w:rPr>
        <w:t xml:space="preserve">Al evaluar el costo de una oferta, el </w:t>
      </w:r>
      <w:r>
        <w:rPr>
          <w:rFonts w:ascii="Candara" w:hAnsi="Candara" w:cs="Arial"/>
          <w:sz w:val="24"/>
          <w:szCs w:val="24"/>
          <w:lang w:val="es-AR"/>
        </w:rPr>
        <w:t>Contratante</w:t>
      </w:r>
      <w:r w:rsidRPr="008576EF">
        <w:rPr>
          <w:rFonts w:ascii="Candara" w:hAnsi="Candara" w:cs="Arial"/>
          <w:sz w:val="24"/>
          <w:szCs w:val="24"/>
          <w:lang w:val="es-AR"/>
        </w:rPr>
        <w:t xml:space="preserve"> deberá considerar, además del precio cotizado, de conformidad con la Subcláusula 14.6 de las IAO, uno o más de los siguientes factores estipulados en las Subcláusulas 36.3 (d) de las IAO e (IAO 36.3(d)) de los DDL, aplicando los métodos y criterios indicados a continuación:</w:t>
      </w:r>
    </w:p>
    <w:p w14:paraId="08E754D6" w14:textId="77777777" w:rsidR="006D5FE7" w:rsidRPr="008576EF" w:rsidRDefault="006D5FE7" w:rsidP="00F70506">
      <w:pPr>
        <w:spacing w:after="120"/>
        <w:ind w:left="1003"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r>
      <w:r w:rsidRPr="008576EF">
        <w:rPr>
          <w:rFonts w:ascii="Candara" w:hAnsi="Candara" w:cs="Arial"/>
          <w:sz w:val="24"/>
          <w:szCs w:val="24"/>
          <w:u w:val="single"/>
          <w:lang w:val="es-AR"/>
        </w:rPr>
        <w:t>Plan de Entregas</w:t>
      </w:r>
      <w:r w:rsidRPr="008576EF">
        <w:rPr>
          <w:rFonts w:ascii="Candara" w:hAnsi="Candara" w:cs="Arial"/>
          <w:sz w:val="24"/>
          <w:szCs w:val="24"/>
          <w:lang w:val="es-AR"/>
        </w:rPr>
        <w:t xml:space="preserve">. </w:t>
      </w:r>
      <w:r w:rsidRPr="00E568BB">
        <w:rPr>
          <w:rFonts w:ascii="Candara" w:hAnsi="Candara" w:cs="Arial"/>
          <w:i/>
          <w:color w:val="4472C4"/>
          <w:sz w:val="24"/>
          <w:szCs w:val="24"/>
          <w:lang w:val="es-AR"/>
        </w:rPr>
        <w:t>[</w:t>
      </w:r>
      <w:r w:rsidRPr="00E52ACD">
        <w:rPr>
          <w:rFonts w:ascii="Candara" w:hAnsi="Candara" w:cs="Arial"/>
          <w:i/>
          <w:color w:val="4472C4"/>
          <w:sz w:val="24"/>
          <w:szCs w:val="24"/>
          <w:lang w:val="es-AR"/>
        </w:rPr>
        <w:t>No Aplica</w:t>
      </w:r>
      <w:r w:rsidRPr="00E568BB">
        <w:rPr>
          <w:rFonts w:ascii="Candara" w:hAnsi="Candara" w:cs="Arial"/>
          <w:i/>
          <w:color w:val="4472C4"/>
          <w:sz w:val="24"/>
          <w:szCs w:val="24"/>
          <w:lang w:val="es-AR"/>
        </w:rPr>
        <w:t>]</w:t>
      </w:r>
    </w:p>
    <w:p w14:paraId="2DAE494B" w14:textId="77777777" w:rsidR="006D5FE7" w:rsidRPr="008576EF" w:rsidRDefault="006D5FE7" w:rsidP="00F70506">
      <w:pPr>
        <w:spacing w:after="120"/>
        <w:ind w:left="992"/>
        <w:jc w:val="both"/>
        <w:rPr>
          <w:rFonts w:ascii="Candara" w:hAnsi="Candara" w:cs="Arial"/>
          <w:i/>
          <w:sz w:val="24"/>
          <w:szCs w:val="24"/>
          <w:lang w:val="es-AR"/>
        </w:rPr>
      </w:pPr>
      <w:r w:rsidRPr="008576EF">
        <w:rPr>
          <w:rFonts w:ascii="Candara" w:hAnsi="Candara" w:cs="Arial"/>
          <w:i/>
          <w:sz w:val="24"/>
          <w:szCs w:val="24"/>
          <w:lang w:val="es-AR"/>
        </w:rPr>
        <w:t>Los Bienes detallados en la Lista de bienes deberán ser entregados dentro del plazo aceptable estipulado en el Plan de Entregas de la Sección VI,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Sólo para propósitos de evaluación y según se especifica en la Subcláusula (IAO 36.3 (d)) de los DDL, se adicionará un ajuste al precio de las Ofertas que ofrezcan entregas después de la “Primera Fecha de Entrega”, dentro del plazo aceptable indicado en el Plan de Entregas.</w:t>
      </w:r>
    </w:p>
    <w:p w14:paraId="123E9AE4" w14:textId="77777777" w:rsidR="006D5FE7" w:rsidRPr="008576EF" w:rsidRDefault="006D5FE7" w:rsidP="00F70506">
      <w:pPr>
        <w:spacing w:after="120"/>
        <w:ind w:left="992" w:hanging="414"/>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r>
      <w:r w:rsidRPr="008576EF">
        <w:rPr>
          <w:rFonts w:ascii="Candara" w:hAnsi="Candara" w:cs="Arial"/>
          <w:sz w:val="24"/>
          <w:szCs w:val="24"/>
          <w:u w:val="single"/>
          <w:lang w:val="es-AR"/>
        </w:rPr>
        <w:t>Variaciones en el Plan de Pagos</w:t>
      </w:r>
      <w:r w:rsidRPr="008576EF">
        <w:rPr>
          <w:rFonts w:ascii="Candara" w:hAnsi="Candara" w:cs="Arial"/>
          <w:sz w:val="24"/>
          <w:szCs w:val="24"/>
          <w:lang w:val="es-AR"/>
        </w:rPr>
        <w:t>.</w:t>
      </w:r>
    </w:p>
    <w:p w14:paraId="06C8CBBD" w14:textId="77777777" w:rsidR="006D5FE7" w:rsidRPr="0000488A" w:rsidRDefault="006D5FE7" w:rsidP="0000488A">
      <w:pPr>
        <w:spacing w:after="120"/>
        <w:ind w:left="1418"/>
        <w:jc w:val="both"/>
        <w:rPr>
          <w:rFonts w:ascii="Candara" w:hAnsi="Candara" w:cs="Arial"/>
          <w:i/>
          <w:color w:val="4472C4"/>
          <w:sz w:val="24"/>
          <w:szCs w:val="24"/>
          <w:lang w:val="es-AR"/>
        </w:rPr>
      </w:pPr>
      <w:r w:rsidRPr="00E52ACD">
        <w:rPr>
          <w:rFonts w:ascii="Candara" w:hAnsi="Candara" w:cs="Arial"/>
          <w:i/>
          <w:color w:val="4472C4"/>
          <w:sz w:val="24"/>
          <w:szCs w:val="24"/>
          <w:lang w:val="es-AR"/>
        </w:rPr>
        <w:t>No Aplica</w:t>
      </w:r>
    </w:p>
    <w:p w14:paraId="603CB9E5" w14:textId="77777777" w:rsidR="006D5FE7" w:rsidRPr="008576EF" w:rsidRDefault="006D5FE7" w:rsidP="00F70506">
      <w:pPr>
        <w:spacing w:after="120"/>
        <w:ind w:left="992" w:hanging="414"/>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r>
      <w:r w:rsidRPr="008576EF">
        <w:rPr>
          <w:rFonts w:ascii="Candara" w:hAnsi="Candara" w:cs="Arial"/>
          <w:sz w:val="24"/>
          <w:szCs w:val="24"/>
          <w:u w:val="single"/>
          <w:lang w:val="es-AR"/>
        </w:rPr>
        <w:t>Costo de reemplazo de los principales componentes de reemplazo, repuestos obligatorios y servicios</w:t>
      </w:r>
      <w:r w:rsidRPr="008576EF">
        <w:rPr>
          <w:rFonts w:ascii="Candara" w:hAnsi="Candara" w:cs="Arial"/>
          <w:sz w:val="24"/>
          <w:szCs w:val="24"/>
          <w:lang w:val="es-AR"/>
        </w:rPr>
        <w:t>.</w:t>
      </w:r>
    </w:p>
    <w:p w14:paraId="14B474CA" w14:textId="77777777" w:rsidR="006D5FE7" w:rsidRPr="00E52ACD" w:rsidRDefault="006D5FE7" w:rsidP="00511B05">
      <w:pPr>
        <w:spacing w:after="120"/>
        <w:ind w:left="1418"/>
        <w:jc w:val="both"/>
        <w:rPr>
          <w:rFonts w:ascii="Candara" w:hAnsi="Candara" w:cs="Arial"/>
          <w:i/>
          <w:color w:val="4472C4"/>
          <w:sz w:val="24"/>
          <w:szCs w:val="24"/>
          <w:lang w:val="es-AR"/>
        </w:rPr>
      </w:pPr>
      <w:r w:rsidRPr="00E52ACD">
        <w:rPr>
          <w:rFonts w:ascii="Candara" w:hAnsi="Candara" w:cs="Arial"/>
          <w:i/>
          <w:color w:val="4472C4"/>
          <w:sz w:val="24"/>
          <w:szCs w:val="24"/>
          <w:lang w:val="es-AR"/>
        </w:rPr>
        <w:t>No Aplica</w:t>
      </w:r>
    </w:p>
    <w:p w14:paraId="69F120C1" w14:textId="77777777" w:rsidR="006D5FE7" w:rsidRDefault="006D5FE7" w:rsidP="00F70506">
      <w:pPr>
        <w:spacing w:after="120"/>
        <w:ind w:left="992" w:hanging="414"/>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r>
      <w:r w:rsidRPr="008576EF">
        <w:rPr>
          <w:rFonts w:ascii="Candara" w:hAnsi="Candara" w:cs="Arial"/>
          <w:sz w:val="24"/>
          <w:szCs w:val="24"/>
          <w:u w:val="single"/>
          <w:lang w:val="es-AR"/>
        </w:rPr>
        <w:t xml:space="preserve">Disponibilidad en </w:t>
      </w:r>
      <w:r>
        <w:rPr>
          <w:rFonts w:ascii="Candara" w:hAnsi="Candara" w:cs="Arial"/>
          <w:sz w:val="24"/>
          <w:szCs w:val="24"/>
          <w:u w:val="single"/>
          <w:lang w:val="es-AR"/>
        </w:rPr>
        <w:t>el país del Contratante</w:t>
      </w:r>
      <w:r w:rsidRPr="008576EF">
        <w:rPr>
          <w:rFonts w:ascii="Candara" w:hAnsi="Candara" w:cs="Arial"/>
          <w:sz w:val="24"/>
          <w:szCs w:val="24"/>
          <w:u w:val="single"/>
          <w:lang w:val="es-AR"/>
        </w:rPr>
        <w:t xml:space="preserve"> de repuestos y servicios para equipos ofrecidos en la licitación después de la venta</w:t>
      </w:r>
      <w:r w:rsidRPr="008576EF">
        <w:rPr>
          <w:rFonts w:ascii="Candara" w:hAnsi="Candara" w:cs="Arial"/>
          <w:sz w:val="24"/>
          <w:szCs w:val="24"/>
          <w:lang w:val="es-AR"/>
        </w:rPr>
        <w:t>.</w:t>
      </w:r>
    </w:p>
    <w:p w14:paraId="62826EDE" w14:textId="77777777" w:rsidR="006D5FE7" w:rsidRPr="00E52ACD" w:rsidRDefault="006D5FE7" w:rsidP="00DD5C63">
      <w:pPr>
        <w:spacing w:after="120"/>
        <w:ind w:left="1418"/>
        <w:jc w:val="both"/>
        <w:rPr>
          <w:rFonts w:ascii="Candara" w:hAnsi="Candara" w:cs="Arial"/>
          <w:i/>
          <w:color w:val="4472C4"/>
          <w:sz w:val="24"/>
          <w:szCs w:val="24"/>
          <w:lang w:val="es-AR"/>
        </w:rPr>
      </w:pPr>
      <w:r w:rsidRPr="00E52ACD">
        <w:rPr>
          <w:rFonts w:ascii="Candara" w:hAnsi="Candara" w:cs="Arial"/>
          <w:i/>
          <w:color w:val="4472C4"/>
          <w:sz w:val="24"/>
          <w:szCs w:val="24"/>
          <w:lang w:val="es-AR"/>
        </w:rPr>
        <w:t>No Aplica</w:t>
      </w:r>
    </w:p>
    <w:p w14:paraId="40E423EC" w14:textId="77777777" w:rsidR="006D5FE7" w:rsidRPr="008576EF" w:rsidRDefault="006D5FE7" w:rsidP="00F70506">
      <w:pPr>
        <w:spacing w:after="120"/>
        <w:ind w:left="992"/>
        <w:jc w:val="both"/>
        <w:rPr>
          <w:rFonts w:ascii="Candara" w:hAnsi="Candara" w:cs="Arial"/>
          <w:sz w:val="24"/>
          <w:szCs w:val="24"/>
          <w:lang w:val="es-AR"/>
        </w:rPr>
      </w:pPr>
      <w:r w:rsidRPr="008576EF">
        <w:rPr>
          <w:rFonts w:ascii="Candara" w:hAnsi="Candara" w:cs="Arial"/>
          <w:sz w:val="24"/>
          <w:szCs w:val="24"/>
          <w:lang w:val="es-AR"/>
        </w:rPr>
        <w:t xml:space="preserve">Sólo a los efectos de la evaluación, se sumará al Precio de la Oferta una suma equivalente al valor que le costaría al </w:t>
      </w:r>
      <w:r>
        <w:rPr>
          <w:rFonts w:ascii="Candara" w:hAnsi="Candara" w:cs="Arial"/>
          <w:sz w:val="24"/>
          <w:szCs w:val="24"/>
          <w:lang w:val="es-AR"/>
        </w:rPr>
        <w:t>Contratante</w:t>
      </w:r>
      <w:r w:rsidRPr="008576EF">
        <w:rPr>
          <w:rFonts w:ascii="Candara" w:hAnsi="Candara" w:cs="Arial"/>
          <w:sz w:val="24"/>
          <w:szCs w:val="24"/>
          <w:lang w:val="es-AR"/>
        </w:rPr>
        <w:t xml:space="preserve"> establecer las instalaciones de servicio y existencias de repuestos mínimas, como se detalla en la Subcláusula (IAO 36.3 (d)) inciso (d) de los DDL, si la misma fuera cotizada por separado.</w:t>
      </w:r>
    </w:p>
    <w:p w14:paraId="0B42F672" w14:textId="77777777" w:rsidR="006D5FE7" w:rsidRDefault="006D5FE7" w:rsidP="00F70506">
      <w:pPr>
        <w:spacing w:after="120"/>
        <w:ind w:left="992" w:hanging="414"/>
        <w:jc w:val="both"/>
        <w:rPr>
          <w:rFonts w:ascii="Candara" w:hAnsi="Candara" w:cs="Arial"/>
          <w:sz w:val="24"/>
          <w:szCs w:val="24"/>
          <w:lang w:val="es-AR"/>
        </w:rPr>
      </w:pPr>
      <w:r w:rsidRPr="008576EF">
        <w:rPr>
          <w:rFonts w:ascii="Candara" w:hAnsi="Candara" w:cs="Arial"/>
          <w:sz w:val="24"/>
          <w:szCs w:val="24"/>
          <w:lang w:val="es-AR"/>
        </w:rPr>
        <w:t>(e)</w:t>
      </w:r>
      <w:r w:rsidRPr="008576EF">
        <w:rPr>
          <w:rFonts w:ascii="Candara" w:hAnsi="Candara" w:cs="Arial"/>
          <w:sz w:val="24"/>
          <w:szCs w:val="24"/>
          <w:lang w:val="es-AR"/>
        </w:rPr>
        <w:tab/>
      </w:r>
      <w:r w:rsidRPr="008576EF">
        <w:rPr>
          <w:rFonts w:ascii="Candara" w:hAnsi="Candara" w:cs="Arial"/>
          <w:sz w:val="24"/>
          <w:szCs w:val="24"/>
          <w:u w:val="single"/>
          <w:lang w:val="es-AR"/>
        </w:rPr>
        <w:t>Costos estimados de operación y mantenimiento</w:t>
      </w:r>
      <w:r w:rsidRPr="008576EF">
        <w:rPr>
          <w:rFonts w:ascii="Candara" w:hAnsi="Candara" w:cs="Arial"/>
          <w:sz w:val="24"/>
          <w:szCs w:val="24"/>
          <w:lang w:val="es-AR"/>
        </w:rPr>
        <w:t>.</w:t>
      </w:r>
    </w:p>
    <w:p w14:paraId="22F5217F" w14:textId="77777777" w:rsidR="006D5FE7" w:rsidRPr="00E52ACD" w:rsidRDefault="006D5FE7" w:rsidP="00CC1910">
      <w:pPr>
        <w:spacing w:after="120"/>
        <w:ind w:left="1418"/>
        <w:jc w:val="both"/>
        <w:rPr>
          <w:rFonts w:ascii="Candara" w:hAnsi="Candara" w:cs="Arial"/>
          <w:i/>
          <w:color w:val="4472C4"/>
          <w:sz w:val="24"/>
          <w:szCs w:val="24"/>
          <w:lang w:val="es-AR"/>
        </w:rPr>
      </w:pPr>
      <w:r w:rsidRPr="00E52ACD">
        <w:rPr>
          <w:rFonts w:ascii="Candara" w:hAnsi="Candara" w:cs="Arial"/>
          <w:i/>
          <w:color w:val="4472C4"/>
          <w:sz w:val="24"/>
          <w:szCs w:val="24"/>
          <w:lang w:val="es-AR"/>
        </w:rPr>
        <w:t>No Aplica</w:t>
      </w:r>
    </w:p>
    <w:p w14:paraId="3112D3D0" w14:textId="77777777" w:rsidR="006D5FE7" w:rsidRPr="008576EF" w:rsidRDefault="006D5FE7" w:rsidP="00F70506">
      <w:pPr>
        <w:spacing w:after="120"/>
        <w:ind w:left="992"/>
        <w:jc w:val="both"/>
        <w:rPr>
          <w:rFonts w:ascii="Candara" w:hAnsi="Candara" w:cs="Arial"/>
          <w:i/>
          <w:sz w:val="24"/>
          <w:szCs w:val="24"/>
          <w:lang w:val="es-AR"/>
        </w:rPr>
      </w:pPr>
      <w:r w:rsidRPr="008576EF">
        <w:rPr>
          <w:rFonts w:ascii="Candara" w:hAnsi="Candara" w:cs="Arial"/>
          <w:sz w:val="24"/>
          <w:szCs w:val="24"/>
          <w:lang w:val="es-AR"/>
        </w:rPr>
        <w:t>Costos de operación y mantenimiento. Sólo a los fines de la evaluación, se sumará al Precio de la Oferta un ajuste equivalente al costo de operación y mantenimiento durante la vida útil de los Bienes, si así se establece en la Subcláusula (IAO 36.3 (d)) inciso e) de los DDL. El ajuste será evaluado de conformidad con la metodología estipulada en la Subcláusula (IAO 36.3 (d)) inciso (e) de los DDL.</w:t>
      </w:r>
    </w:p>
    <w:p w14:paraId="3A54A1C3" w14:textId="77777777" w:rsidR="006D5FE7" w:rsidRPr="008576EF" w:rsidRDefault="006D5FE7" w:rsidP="00F70506">
      <w:pPr>
        <w:spacing w:after="120"/>
        <w:ind w:left="992" w:right="-181" w:hanging="414"/>
        <w:jc w:val="both"/>
        <w:rPr>
          <w:rFonts w:ascii="Candara" w:hAnsi="Candara" w:cs="Arial"/>
          <w:sz w:val="24"/>
          <w:szCs w:val="24"/>
          <w:lang w:val="es-AR"/>
        </w:rPr>
      </w:pPr>
      <w:r w:rsidRPr="008576EF">
        <w:rPr>
          <w:rFonts w:ascii="Candara" w:hAnsi="Candara" w:cs="Arial"/>
          <w:sz w:val="24"/>
          <w:szCs w:val="24"/>
          <w:lang w:val="es-AR"/>
        </w:rPr>
        <w:t>(f)</w:t>
      </w:r>
      <w:r w:rsidRPr="008576EF">
        <w:rPr>
          <w:rFonts w:ascii="Candara" w:hAnsi="Candara" w:cs="Arial"/>
          <w:sz w:val="24"/>
          <w:szCs w:val="24"/>
          <w:lang w:val="es-AR"/>
        </w:rPr>
        <w:tab/>
      </w:r>
      <w:r w:rsidRPr="008576EF">
        <w:rPr>
          <w:rFonts w:ascii="Candara" w:hAnsi="Candara" w:cs="Arial"/>
          <w:sz w:val="24"/>
          <w:szCs w:val="24"/>
          <w:u w:val="single"/>
          <w:lang w:val="es-AR"/>
        </w:rPr>
        <w:t>Desempeño y productividad del equipo</w:t>
      </w:r>
      <w:r w:rsidRPr="008576EF">
        <w:rPr>
          <w:rFonts w:ascii="Candara" w:hAnsi="Candara" w:cs="Arial"/>
          <w:sz w:val="24"/>
          <w:szCs w:val="24"/>
          <w:lang w:val="es-AR"/>
        </w:rPr>
        <w:t>.</w:t>
      </w:r>
    </w:p>
    <w:p w14:paraId="5BCE8F74" w14:textId="77777777" w:rsidR="006D5FE7" w:rsidRPr="00E52ACD" w:rsidRDefault="006D5FE7" w:rsidP="00F70506">
      <w:pPr>
        <w:spacing w:after="120"/>
        <w:ind w:left="1418"/>
        <w:jc w:val="both"/>
        <w:rPr>
          <w:rFonts w:ascii="Candara" w:hAnsi="Candara" w:cs="Arial"/>
          <w:i/>
          <w:color w:val="4472C4"/>
          <w:sz w:val="24"/>
          <w:szCs w:val="24"/>
          <w:lang w:val="es-AR"/>
        </w:rPr>
      </w:pPr>
      <w:r w:rsidRPr="00E52ACD">
        <w:rPr>
          <w:rFonts w:ascii="Candara" w:hAnsi="Candara" w:cs="Arial"/>
          <w:i/>
          <w:color w:val="4472C4"/>
          <w:sz w:val="24"/>
          <w:szCs w:val="24"/>
          <w:lang w:val="es-AR"/>
        </w:rPr>
        <w:t>No Aplica</w:t>
      </w:r>
    </w:p>
    <w:p w14:paraId="1E623846" w14:textId="77777777" w:rsidR="006D5FE7" w:rsidRPr="008576EF" w:rsidRDefault="006D5FE7" w:rsidP="00F70506">
      <w:pPr>
        <w:spacing w:after="120"/>
        <w:ind w:left="992" w:firstLine="1"/>
        <w:jc w:val="both"/>
        <w:rPr>
          <w:rFonts w:ascii="Candara" w:hAnsi="Candara" w:cs="Arial"/>
          <w:sz w:val="24"/>
          <w:szCs w:val="24"/>
          <w:lang w:val="es-AR"/>
        </w:rPr>
      </w:pPr>
      <w:r w:rsidRPr="008576EF">
        <w:rPr>
          <w:rFonts w:ascii="Candara" w:hAnsi="Candara" w:cs="Arial"/>
          <w:sz w:val="24"/>
          <w:szCs w:val="24"/>
          <w:lang w:val="es-AR"/>
        </w:rPr>
        <w:t>(h)</w:t>
      </w:r>
      <w:r w:rsidRPr="008576EF">
        <w:rPr>
          <w:rFonts w:ascii="Candara" w:hAnsi="Candara" w:cs="Arial"/>
          <w:sz w:val="24"/>
          <w:szCs w:val="24"/>
          <w:lang w:val="es-AR"/>
        </w:rPr>
        <w:tab/>
      </w:r>
      <w:r w:rsidRPr="008576EF">
        <w:rPr>
          <w:rFonts w:ascii="Candara" w:hAnsi="Candara" w:cs="Arial"/>
          <w:sz w:val="24"/>
          <w:szCs w:val="24"/>
          <w:u w:val="single"/>
          <w:lang w:val="es-AR"/>
        </w:rPr>
        <w:t>Criterios específicos adicionales</w:t>
      </w:r>
      <w:r w:rsidRPr="008576EF">
        <w:rPr>
          <w:rFonts w:ascii="Candara" w:hAnsi="Candara" w:cs="Arial"/>
          <w:sz w:val="24"/>
          <w:szCs w:val="24"/>
          <w:lang w:val="es-AR"/>
        </w:rPr>
        <w:t>.</w:t>
      </w:r>
    </w:p>
    <w:p w14:paraId="391594D2" w14:textId="77777777" w:rsidR="006D5FE7" w:rsidRPr="00E52ACD" w:rsidRDefault="006D5FE7" w:rsidP="00CC1910">
      <w:pPr>
        <w:spacing w:after="120"/>
        <w:ind w:left="1418"/>
        <w:jc w:val="both"/>
        <w:rPr>
          <w:rFonts w:ascii="Candara" w:hAnsi="Candara" w:cs="Arial"/>
          <w:i/>
          <w:color w:val="4472C4"/>
          <w:sz w:val="24"/>
          <w:szCs w:val="24"/>
          <w:lang w:val="es-AR"/>
        </w:rPr>
      </w:pPr>
      <w:r w:rsidRPr="00E52ACD">
        <w:rPr>
          <w:rFonts w:ascii="Candara" w:hAnsi="Candara" w:cs="Arial"/>
          <w:i/>
          <w:color w:val="4472C4"/>
          <w:sz w:val="24"/>
          <w:szCs w:val="24"/>
          <w:lang w:val="es-AR"/>
        </w:rPr>
        <w:t>No Aplica</w:t>
      </w:r>
    </w:p>
    <w:p w14:paraId="0BFB0965" w14:textId="77777777" w:rsidR="006D5FE7" w:rsidRPr="008576EF" w:rsidRDefault="006D5FE7" w:rsidP="00F70506">
      <w:pPr>
        <w:spacing w:after="120"/>
        <w:ind w:left="578" w:hanging="578"/>
        <w:jc w:val="both"/>
        <w:rPr>
          <w:rFonts w:ascii="Candara" w:hAnsi="Candara" w:cs="Arial"/>
          <w:b/>
          <w:sz w:val="24"/>
          <w:szCs w:val="24"/>
          <w:lang w:val="es-AR"/>
        </w:rPr>
      </w:pPr>
      <w:r w:rsidRPr="008576EF">
        <w:rPr>
          <w:rFonts w:ascii="Candara" w:hAnsi="Candara" w:cs="Arial"/>
          <w:b/>
          <w:sz w:val="24"/>
          <w:szCs w:val="24"/>
          <w:lang w:val="es-AR"/>
        </w:rPr>
        <w:t>2.</w:t>
      </w:r>
      <w:r w:rsidRPr="008576EF">
        <w:rPr>
          <w:rFonts w:ascii="Candara" w:hAnsi="Candara" w:cs="Arial"/>
          <w:b/>
          <w:sz w:val="24"/>
          <w:szCs w:val="24"/>
          <w:lang w:val="es-AR"/>
        </w:rPr>
        <w:tab/>
        <w:t xml:space="preserve">Contratos Múltiples (IAO 36.6) </w:t>
      </w:r>
      <w:r w:rsidRPr="00E568BB">
        <w:rPr>
          <w:rFonts w:ascii="Candara" w:hAnsi="Candara" w:cs="Arial"/>
          <w:i/>
          <w:color w:val="4472C4"/>
          <w:sz w:val="24"/>
          <w:szCs w:val="24"/>
          <w:lang w:val="es-AR"/>
        </w:rPr>
        <w:t>[No Aplica]</w:t>
      </w:r>
    </w:p>
    <w:p w14:paraId="38A417A5" w14:textId="77777777" w:rsidR="006D5FE7" w:rsidRPr="008576EF" w:rsidRDefault="006D5FE7" w:rsidP="00F70506">
      <w:pPr>
        <w:pStyle w:val="Sub-ClauseText"/>
        <w:spacing w:before="0"/>
        <w:ind w:left="578"/>
        <w:rPr>
          <w:rFonts w:ascii="Candara" w:hAnsi="Candara" w:cs="Arial"/>
          <w:spacing w:val="0"/>
          <w:szCs w:val="24"/>
          <w:lang w:val="es-AR"/>
        </w:rPr>
      </w:pPr>
      <w:r w:rsidRPr="008576EF">
        <w:rPr>
          <w:rFonts w:ascii="Candara" w:hAnsi="Candara" w:cs="Arial"/>
          <w:spacing w:val="0"/>
          <w:szCs w:val="24"/>
          <w:lang w:val="es-AR"/>
        </w:rPr>
        <w:t xml:space="preserve">El </w:t>
      </w:r>
      <w:r>
        <w:rPr>
          <w:rFonts w:ascii="Candara" w:hAnsi="Candara" w:cs="Arial"/>
          <w:spacing w:val="0"/>
          <w:szCs w:val="24"/>
          <w:lang w:val="es-AR"/>
        </w:rPr>
        <w:t>Contratante</w:t>
      </w:r>
      <w:r w:rsidRPr="008576EF">
        <w:rPr>
          <w:rFonts w:ascii="Candara" w:hAnsi="Candara" w:cs="Arial"/>
          <w:spacing w:val="0"/>
          <w:szCs w:val="24"/>
          <w:lang w:val="es-AR"/>
        </w:rPr>
        <w:t xml:space="preserve"> adjudicará contratos múltiples al Oferente que ofrezca la combinación de ofertas que sea </w:t>
      </w:r>
      <w:r w:rsidRPr="00E568BB">
        <w:rPr>
          <w:rFonts w:ascii="Candara" w:hAnsi="Candara"/>
          <w:b/>
          <w:color w:val="4472C4"/>
          <w:szCs w:val="22"/>
          <w:lang w:val="es-MX"/>
        </w:rPr>
        <w:t>oferta evaluada como la más baja</w:t>
      </w:r>
      <w:r w:rsidRPr="008576EF">
        <w:rPr>
          <w:rFonts w:ascii="Candara" w:hAnsi="Candara" w:cs="Arial"/>
          <w:spacing w:val="0"/>
          <w:szCs w:val="24"/>
          <w:lang w:val="es-AR"/>
        </w:rPr>
        <w:t xml:space="preserve"> (un contrato por oferta) y que cumpla con los criterios fijados en el siguiente numeral 4. Requisitos para Calificación Posterior.</w:t>
      </w:r>
    </w:p>
    <w:p w14:paraId="0A2BF860" w14:textId="77777777" w:rsidR="006D5FE7" w:rsidRPr="008576EF" w:rsidRDefault="006D5FE7" w:rsidP="00F70506">
      <w:pPr>
        <w:pStyle w:val="Textoindependiente"/>
        <w:tabs>
          <w:tab w:val="clear" w:pos="993"/>
          <w:tab w:val="clear" w:pos="8789"/>
        </w:tabs>
        <w:spacing w:after="120" w:line="240" w:lineRule="auto"/>
        <w:ind w:left="578"/>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w:t>
      </w:r>
    </w:p>
    <w:p w14:paraId="53E42FC6" w14:textId="77777777" w:rsidR="006D5FE7" w:rsidRPr="008576EF" w:rsidRDefault="006D5FE7" w:rsidP="00F70506">
      <w:pPr>
        <w:pStyle w:val="Lista2"/>
        <w:spacing w:after="120"/>
        <w:ind w:left="992" w:hanging="414"/>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evaluará solamente los Lotes o contratos que contengan las cantidades de artículos por Lote que se establecen en la Subcláusula 14.8 de las IAO.</w:t>
      </w:r>
    </w:p>
    <w:p w14:paraId="7409A1E8" w14:textId="77777777" w:rsidR="006D5FE7" w:rsidRPr="008576EF" w:rsidRDefault="006D5FE7" w:rsidP="00F70506">
      <w:pPr>
        <w:pStyle w:val="Lista2"/>
        <w:spacing w:after="120"/>
        <w:ind w:left="992" w:hanging="414"/>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tendrá en cuenta:</w:t>
      </w:r>
    </w:p>
    <w:p w14:paraId="30953F76" w14:textId="77777777" w:rsidR="006D5FE7" w:rsidRPr="008576EF" w:rsidRDefault="006D5FE7" w:rsidP="00F70506">
      <w:pPr>
        <w:pStyle w:val="Lista3"/>
        <w:spacing w:after="120"/>
        <w:ind w:left="1417" w:hanging="425"/>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 xml:space="preserve">la </w:t>
      </w:r>
      <w:r w:rsidRPr="00E568BB">
        <w:rPr>
          <w:rFonts w:ascii="Candara" w:hAnsi="Candara"/>
          <w:b/>
          <w:color w:val="4472C4"/>
          <w:sz w:val="24"/>
          <w:szCs w:val="22"/>
          <w:lang w:val="es-MX"/>
        </w:rPr>
        <w:t>oferta evaluada como la más baja</w:t>
      </w:r>
      <w:r>
        <w:rPr>
          <w:rFonts w:ascii="Candara" w:hAnsi="Candara"/>
          <w:b/>
          <w:color w:val="4472C4"/>
          <w:lang w:val="es-MX"/>
        </w:rPr>
        <w:t xml:space="preserve"> </w:t>
      </w:r>
      <w:r w:rsidRPr="008576EF">
        <w:rPr>
          <w:rFonts w:ascii="Candara" w:hAnsi="Candara" w:cs="Arial"/>
          <w:sz w:val="24"/>
          <w:szCs w:val="24"/>
          <w:lang w:val="es-AR"/>
        </w:rPr>
        <w:t>para cada Lote; y</w:t>
      </w:r>
    </w:p>
    <w:p w14:paraId="68B06735" w14:textId="77777777" w:rsidR="006D5FE7" w:rsidRPr="008576EF" w:rsidRDefault="006D5FE7" w:rsidP="00F70506">
      <w:pPr>
        <w:pStyle w:val="Lista3"/>
        <w:spacing w:after="120"/>
        <w:ind w:left="1417" w:hanging="425"/>
        <w:jc w:val="both"/>
        <w:rPr>
          <w:rFonts w:ascii="Candara" w:hAnsi="Candara" w:cs="Arial"/>
          <w:sz w:val="24"/>
          <w:szCs w:val="24"/>
          <w:lang w:val="es-AR"/>
        </w:rPr>
      </w:pPr>
      <w:r w:rsidRPr="008576EF">
        <w:rPr>
          <w:rFonts w:ascii="Candara" w:hAnsi="Candara" w:cs="Arial"/>
          <w:sz w:val="24"/>
          <w:szCs w:val="24"/>
          <w:lang w:val="es-AR"/>
        </w:rPr>
        <w:t>(ii)</w:t>
      </w:r>
      <w:r w:rsidRPr="008576EF">
        <w:rPr>
          <w:rFonts w:ascii="Candara" w:hAnsi="Candara" w:cs="Arial"/>
          <w:sz w:val="24"/>
          <w:szCs w:val="24"/>
          <w:lang w:val="es-AR"/>
        </w:rPr>
        <w:tab/>
        <w:t>la reducción de precio por Lote y la metodología de aplicación que ofrece el Oferente en su oferta.</w:t>
      </w:r>
    </w:p>
    <w:p w14:paraId="5274582F" w14:textId="77777777" w:rsidR="006D5FE7" w:rsidRPr="008576EF" w:rsidRDefault="006D5FE7" w:rsidP="00F70506">
      <w:pPr>
        <w:spacing w:after="120"/>
        <w:ind w:left="578" w:hanging="578"/>
        <w:jc w:val="both"/>
        <w:rPr>
          <w:rFonts w:ascii="Candara" w:hAnsi="Candara" w:cs="Arial"/>
          <w:b/>
          <w:sz w:val="24"/>
          <w:szCs w:val="24"/>
          <w:lang w:val="es-AR"/>
        </w:rPr>
      </w:pPr>
      <w:r w:rsidRPr="008576EF">
        <w:rPr>
          <w:rFonts w:ascii="Candara" w:hAnsi="Candara" w:cs="Arial"/>
          <w:b/>
          <w:sz w:val="24"/>
          <w:szCs w:val="24"/>
          <w:lang w:val="es-AR"/>
        </w:rPr>
        <w:t>3.</w:t>
      </w:r>
      <w:r w:rsidRPr="008576EF">
        <w:rPr>
          <w:rFonts w:ascii="Candara" w:hAnsi="Candara" w:cs="Arial"/>
          <w:b/>
          <w:sz w:val="24"/>
          <w:szCs w:val="24"/>
          <w:lang w:val="es-AR"/>
        </w:rPr>
        <w:tab/>
        <w:t>Requisitos para Calificación Posterior (IAO 38.2)</w:t>
      </w:r>
      <w:r w:rsidRPr="00E52ACD">
        <w:rPr>
          <w:rStyle w:val="Refdenotaalpie"/>
          <w:rFonts w:ascii="Candara" w:hAnsi="Candara"/>
          <w:i/>
          <w:color w:val="4472C4"/>
          <w:sz w:val="24"/>
          <w:szCs w:val="24"/>
        </w:rPr>
        <w:t xml:space="preserve"> </w:t>
      </w:r>
    </w:p>
    <w:p w14:paraId="5467ED8C" w14:textId="77777777" w:rsidR="006D5FE7" w:rsidRPr="008576EF" w:rsidRDefault="006D5FE7" w:rsidP="00F70506">
      <w:pPr>
        <w:tabs>
          <w:tab w:val="left" w:pos="1440"/>
        </w:tabs>
        <w:spacing w:after="120"/>
        <w:ind w:left="578"/>
        <w:jc w:val="both"/>
        <w:rPr>
          <w:rFonts w:ascii="Candara" w:hAnsi="Candara" w:cs="Arial"/>
          <w:sz w:val="24"/>
          <w:szCs w:val="24"/>
          <w:lang w:val="es-AR"/>
        </w:rPr>
      </w:pPr>
      <w:r w:rsidRPr="008576EF">
        <w:rPr>
          <w:rFonts w:ascii="Candara" w:hAnsi="Candara" w:cs="Arial"/>
          <w:sz w:val="24"/>
          <w:szCs w:val="24"/>
          <w:lang w:val="es-AR"/>
        </w:rPr>
        <w:t xml:space="preserve">Después de determinar la </w:t>
      </w:r>
      <w:r w:rsidRPr="00E568BB">
        <w:rPr>
          <w:rFonts w:ascii="Candara" w:hAnsi="Candara"/>
          <w:b/>
          <w:color w:val="4472C4"/>
          <w:sz w:val="24"/>
          <w:szCs w:val="22"/>
          <w:lang w:val="es-MX"/>
        </w:rPr>
        <w:t xml:space="preserve">oferta evaluada como la más baja </w:t>
      </w:r>
      <w:r w:rsidRPr="008576EF">
        <w:rPr>
          <w:rFonts w:ascii="Candara" w:hAnsi="Candara" w:cs="Arial"/>
          <w:sz w:val="24"/>
          <w:szCs w:val="24"/>
          <w:lang w:val="es-AR"/>
        </w:rPr>
        <w:t xml:space="preserve">según lo establecido en la Subcláusula 37.1 de las IAO, el </w:t>
      </w:r>
      <w:r>
        <w:rPr>
          <w:rFonts w:ascii="Candara" w:hAnsi="Candara" w:cs="Arial"/>
          <w:sz w:val="24"/>
          <w:szCs w:val="24"/>
          <w:lang w:val="es-AR"/>
        </w:rPr>
        <w:t>Contratante</w:t>
      </w:r>
      <w:r w:rsidRPr="008576EF">
        <w:rPr>
          <w:rFonts w:ascii="Candara" w:hAnsi="Candara" w:cs="Arial"/>
          <w:sz w:val="24"/>
          <w:szCs w:val="24"/>
          <w:lang w:val="es-AR"/>
        </w:rPr>
        <w:t xml:space="preserve">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w:t>
      </w:r>
    </w:p>
    <w:p w14:paraId="3210F1F8" w14:textId="77777777" w:rsidR="006D5FE7" w:rsidRPr="00BC7C69" w:rsidRDefault="006D5FE7" w:rsidP="00F70506">
      <w:pPr>
        <w:spacing w:after="120"/>
        <w:ind w:left="992" w:hanging="414"/>
        <w:jc w:val="both"/>
        <w:rPr>
          <w:rFonts w:ascii="Candara" w:hAnsi="Candara" w:cs="Arial"/>
          <w:b/>
          <w:bCs/>
          <w:sz w:val="24"/>
          <w:szCs w:val="24"/>
          <w:lang w:val="es-AR"/>
        </w:rPr>
      </w:pPr>
      <w:r w:rsidRPr="00BC7C69">
        <w:rPr>
          <w:rFonts w:ascii="Candara" w:hAnsi="Candara" w:cs="Arial"/>
          <w:b/>
          <w:bCs/>
          <w:sz w:val="24"/>
          <w:szCs w:val="24"/>
          <w:lang w:val="es-AR"/>
        </w:rPr>
        <w:t>(a)</w:t>
      </w:r>
      <w:r w:rsidRPr="00BC7C69">
        <w:rPr>
          <w:rFonts w:ascii="Candara" w:hAnsi="Candara" w:cs="Arial"/>
          <w:b/>
          <w:bCs/>
          <w:sz w:val="24"/>
          <w:szCs w:val="24"/>
          <w:lang w:val="es-AR"/>
        </w:rPr>
        <w:tab/>
        <w:t>Capacidad financiera.</w:t>
      </w:r>
    </w:p>
    <w:p w14:paraId="4F1F9654" w14:textId="77777777" w:rsidR="006D5FE7" w:rsidRPr="008576EF" w:rsidRDefault="006D5FE7" w:rsidP="00F70506">
      <w:pPr>
        <w:spacing w:after="120"/>
        <w:ind w:left="992"/>
        <w:jc w:val="both"/>
        <w:rPr>
          <w:rFonts w:ascii="Candara" w:hAnsi="Candara" w:cs="Arial"/>
          <w:sz w:val="24"/>
          <w:szCs w:val="24"/>
          <w:lang w:val="es-AR"/>
        </w:rPr>
      </w:pPr>
      <w:r w:rsidRPr="008576EF">
        <w:rPr>
          <w:rFonts w:ascii="Candara" w:hAnsi="Candara" w:cs="Arial"/>
          <w:sz w:val="24"/>
          <w:szCs w:val="24"/>
          <w:lang w:val="es-AR"/>
        </w:rPr>
        <w:t>El Oferente deberá proporcionar evidencia documentada que demuestre su cumplimiento con los siguientes requisitos financieros:</w:t>
      </w:r>
    </w:p>
    <w:p w14:paraId="09D6E930" w14:textId="77777777" w:rsidR="006D5FE7" w:rsidRPr="00BC7C69" w:rsidRDefault="006D5FE7" w:rsidP="00F70506">
      <w:pPr>
        <w:spacing w:after="120"/>
        <w:ind w:left="992"/>
        <w:jc w:val="both"/>
        <w:rPr>
          <w:rFonts w:ascii="Candara" w:hAnsi="Candara"/>
          <w:iCs/>
          <w:sz w:val="24"/>
          <w:szCs w:val="24"/>
          <w:u w:val="single"/>
        </w:rPr>
      </w:pPr>
      <w:r w:rsidRPr="00BC7C69">
        <w:rPr>
          <w:rFonts w:ascii="Candara" w:hAnsi="Candara"/>
          <w:iCs/>
          <w:sz w:val="24"/>
          <w:szCs w:val="24"/>
          <w:u w:val="single"/>
        </w:rPr>
        <w:t xml:space="preserve">ACTIVOS LIQUIDOS: </w:t>
      </w:r>
    </w:p>
    <w:p w14:paraId="14BC93A8" w14:textId="77777777" w:rsidR="006D5FE7" w:rsidRPr="00E52ACD" w:rsidRDefault="006D5FE7" w:rsidP="00095297">
      <w:pPr>
        <w:shd w:val="clear" w:color="auto" w:fill="FFFFFF" w:themeFill="background1"/>
        <w:spacing w:after="120"/>
        <w:ind w:left="992"/>
        <w:jc w:val="both"/>
        <w:rPr>
          <w:rFonts w:ascii="Candara" w:hAnsi="Candara"/>
          <w:i/>
          <w:color w:val="4472C4"/>
          <w:sz w:val="24"/>
          <w:szCs w:val="24"/>
        </w:rPr>
      </w:pPr>
      <w:r w:rsidRPr="00BC7C69">
        <w:rPr>
          <w:rFonts w:ascii="Candara" w:hAnsi="Candara"/>
          <w:iCs/>
          <w:sz w:val="24"/>
          <w:szCs w:val="24"/>
        </w:rPr>
        <w:t xml:space="preserve">El monto mínimo de activos líquidos y/o de acceso a créditos libres de </w:t>
      </w:r>
      <w:r w:rsidRPr="00095297">
        <w:rPr>
          <w:rFonts w:ascii="Candara" w:hAnsi="Candara"/>
          <w:iCs/>
          <w:sz w:val="24"/>
          <w:szCs w:val="24"/>
        </w:rPr>
        <w:t>otros compromisos contractuales del Oferente seleccionado deberá ser de:</w:t>
      </w:r>
      <w:r w:rsidRPr="00095297">
        <w:rPr>
          <w:rFonts w:ascii="Candara" w:hAnsi="Candara"/>
          <w:i/>
          <w:color w:val="4472C4"/>
          <w:sz w:val="24"/>
          <w:szCs w:val="24"/>
        </w:rPr>
        <w:t xml:space="preserve"> </w:t>
      </w:r>
      <w:r>
        <w:rPr>
          <w:rFonts w:ascii="Candara" w:hAnsi="Candara"/>
          <w:i/>
          <w:color w:val="4472C4"/>
          <w:sz w:val="24"/>
          <w:szCs w:val="24"/>
        </w:rPr>
        <w:t>$</w:t>
      </w:r>
      <w:r w:rsidRPr="00B55CD5">
        <w:rPr>
          <w:rFonts w:ascii="Candara" w:hAnsi="Candara"/>
          <w:i/>
          <w:noProof/>
          <w:color w:val="4472C4"/>
          <w:sz w:val="24"/>
          <w:szCs w:val="24"/>
        </w:rPr>
        <w:t>38.000</w:t>
      </w:r>
      <w:r w:rsidRPr="00095297">
        <w:rPr>
          <w:rFonts w:ascii="Candara" w:hAnsi="Candara"/>
          <w:i/>
          <w:color w:val="4472C4"/>
          <w:sz w:val="24"/>
          <w:szCs w:val="24"/>
        </w:rPr>
        <w:t>,</w:t>
      </w:r>
      <w:r>
        <w:rPr>
          <w:rFonts w:ascii="Candara" w:hAnsi="Candara"/>
          <w:i/>
          <w:color w:val="4472C4"/>
          <w:sz w:val="24"/>
          <w:szCs w:val="24"/>
        </w:rPr>
        <w:t>00;</w:t>
      </w:r>
      <w:r w:rsidRPr="00095297">
        <w:rPr>
          <w:rFonts w:ascii="Candara" w:hAnsi="Candara"/>
          <w:i/>
          <w:color w:val="4472C4"/>
          <w:sz w:val="24"/>
          <w:szCs w:val="24"/>
        </w:rPr>
        <w:t xml:space="preserve"> contados a partir del año 2017 a la publicación del proceso.</w:t>
      </w:r>
    </w:p>
    <w:p w14:paraId="217956DF" w14:textId="77777777" w:rsidR="006D5FE7" w:rsidRPr="00E52ACD" w:rsidRDefault="006D5FE7" w:rsidP="00F70506">
      <w:pPr>
        <w:spacing w:after="120"/>
        <w:ind w:left="992"/>
        <w:jc w:val="both"/>
        <w:rPr>
          <w:rFonts w:ascii="Candara" w:hAnsi="Candara"/>
          <w:i/>
          <w:color w:val="4472C4"/>
          <w:sz w:val="28"/>
          <w:szCs w:val="28"/>
        </w:rPr>
      </w:pPr>
      <w:r w:rsidRPr="00BC7C69">
        <w:rPr>
          <w:rFonts w:ascii="Candara" w:hAnsi="Candara"/>
          <w:iCs/>
          <w:sz w:val="24"/>
          <w:szCs w:val="22"/>
        </w:rPr>
        <w:t>Los oferentes podrán acreditar el monto requerido a través de líneas de crédito aprobadas o estados de cuenta. El monto no podrá ser acreditado a través de anticipos contractuales no devengados.</w:t>
      </w:r>
    </w:p>
    <w:p w14:paraId="47065D63" w14:textId="77777777" w:rsidR="006D5FE7" w:rsidRPr="00BC7C69" w:rsidRDefault="006D5FE7" w:rsidP="00F70506">
      <w:pPr>
        <w:spacing w:after="120"/>
        <w:ind w:left="992"/>
        <w:jc w:val="both"/>
        <w:rPr>
          <w:rFonts w:ascii="Candara" w:hAnsi="Candara"/>
          <w:iCs/>
          <w:sz w:val="24"/>
          <w:szCs w:val="24"/>
          <w:u w:val="single"/>
        </w:rPr>
      </w:pPr>
      <w:r w:rsidRPr="00BC7C69">
        <w:rPr>
          <w:rFonts w:ascii="Candara" w:hAnsi="Candara"/>
          <w:iCs/>
          <w:sz w:val="24"/>
          <w:szCs w:val="24"/>
          <w:u w:val="single"/>
        </w:rPr>
        <w:t>FACTURACIÓN PROMEDIO ANUAL:</w:t>
      </w:r>
    </w:p>
    <w:p w14:paraId="5A397787" w14:textId="77777777" w:rsidR="006D5FE7" w:rsidRPr="00BC7C69" w:rsidRDefault="006D5FE7" w:rsidP="00D3671A">
      <w:pPr>
        <w:spacing w:after="120"/>
        <w:ind w:left="992"/>
        <w:rPr>
          <w:rFonts w:ascii="Candara" w:hAnsi="Candara"/>
          <w:i/>
          <w:iCs/>
          <w:spacing w:val="-3"/>
          <w:sz w:val="24"/>
          <w:szCs w:val="22"/>
        </w:rPr>
      </w:pPr>
      <w:r w:rsidRPr="00BC7C69">
        <w:rPr>
          <w:rFonts w:ascii="Candara" w:hAnsi="Candara"/>
          <w:spacing w:val="-3"/>
          <w:sz w:val="24"/>
          <w:szCs w:val="22"/>
        </w:rPr>
        <w:t xml:space="preserve">El múltiplo es: </w:t>
      </w:r>
      <w:r w:rsidRPr="00BC7C69">
        <w:rPr>
          <w:rFonts w:ascii="Candara" w:hAnsi="Candara"/>
          <w:i/>
          <w:iCs/>
          <w:color w:val="548DD4"/>
          <w:spacing w:val="-3"/>
          <w:sz w:val="24"/>
          <w:szCs w:val="22"/>
        </w:rPr>
        <w:t xml:space="preserve">0.50 </w:t>
      </w:r>
      <w:r>
        <w:rPr>
          <w:rFonts w:ascii="Candara" w:hAnsi="Candara"/>
          <w:i/>
          <w:iCs/>
          <w:color w:val="548DD4"/>
          <w:spacing w:val="-3"/>
          <w:sz w:val="24"/>
          <w:szCs w:val="22"/>
        </w:rPr>
        <w:t>del presupuesto referencial</w:t>
      </w:r>
    </w:p>
    <w:p w14:paraId="69AB6AB4" w14:textId="77777777" w:rsidR="006D5FE7" w:rsidRDefault="006D5FE7" w:rsidP="00BC7C69">
      <w:pPr>
        <w:spacing w:after="120"/>
        <w:ind w:left="992"/>
        <w:jc w:val="both"/>
        <w:rPr>
          <w:rFonts w:ascii="Candara" w:hAnsi="Candara"/>
          <w:spacing w:val="-3"/>
          <w:sz w:val="24"/>
          <w:szCs w:val="22"/>
        </w:rPr>
      </w:pPr>
      <w:r w:rsidRPr="00BC7C69">
        <w:rPr>
          <w:rFonts w:ascii="Candara" w:hAnsi="Candara"/>
          <w:spacing w:val="-3"/>
          <w:sz w:val="24"/>
          <w:szCs w:val="22"/>
        </w:rPr>
        <w:t>El período es:</w:t>
      </w:r>
      <w:r>
        <w:rPr>
          <w:rFonts w:ascii="Candara" w:hAnsi="Candara"/>
          <w:spacing w:val="-3"/>
          <w:sz w:val="24"/>
          <w:szCs w:val="22"/>
        </w:rPr>
        <w:t xml:space="preserve"> </w:t>
      </w:r>
      <w:r w:rsidRPr="004E46A5">
        <w:rPr>
          <w:rFonts w:ascii="Candara" w:hAnsi="Candara"/>
          <w:i/>
          <w:iCs/>
          <w:color w:val="548DD4"/>
          <w:spacing w:val="-3"/>
          <w:sz w:val="24"/>
          <w:szCs w:val="22"/>
        </w:rPr>
        <w:t>últimos 5 años</w:t>
      </w:r>
      <w:r>
        <w:rPr>
          <w:rFonts w:ascii="Candara" w:hAnsi="Candara"/>
          <w:spacing w:val="-3"/>
          <w:sz w:val="24"/>
          <w:szCs w:val="22"/>
        </w:rPr>
        <w:t>.</w:t>
      </w:r>
    </w:p>
    <w:p w14:paraId="70297479" w14:textId="77777777" w:rsidR="006D5FE7" w:rsidRPr="00C72E02" w:rsidRDefault="006D5FE7" w:rsidP="00C72E02">
      <w:pPr>
        <w:ind w:left="851" w:right="363"/>
        <w:rPr>
          <w:rFonts w:ascii="Candara" w:hAnsi="Candara" w:cs="Arial"/>
          <w:sz w:val="24"/>
          <w:szCs w:val="24"/>
          <w:lang w:val="es-AR"/>
        </w:rPr>
      </w:pPr>
      <w:r w:rsidRPr="00C72E02">
        <w:rPr>
          <w:rFonts w:ascii="Candara" w:hAnsi="Candara" w:cs="Arial"/>
          <w:sz w:val="24"/>
          <w:szCs w:val="24"/>
          <w:lang w:val="es-AR"/>
        </w:rPr>
        <w:t xml:space="preserve">Para acreditar este requisito deberá adjuntar los siguientes documentos de respaldo: </w:t>
      </w:r>
    </w:p>
    <w:p w14:paraId="0166342E" w14:textId="77777777" w:rsidR="006D5FE7" w:rsidRDefault="006D5FE7" w:rsidP="00C72E02">
      <w:pPr>
        <w:ind w:left="851" w:right="363"/>
      </w:pPr>
      <w:r w:rsidRPr="00DB2F9B">
        <w:t xml:space="preserve">     </w:t>
      </w:r>
    </w:p>
    <w:p w14:paraId="48EC83AE" w14:textId="77777777" w:rsidR="006D5FE7" w:rsidRPr="00C72E02" w:rsidRDefault="006D5FE7" w:rsidP="00C72E02">
      <w:pPr>
        <w:ind w:left="851" w:right="363"/>
        <w:rPr>
          <w:rFonts w:ascii="Candara" w:hAnsi="Candara" w:cs="Arial"/>
          <w:sz w:val="24"/>
          <w:szCs w:val="24"/>
          <w:lang w:val="es-AR"/>
        </w:rPr>
      </w:pPr>
      <w:r w:rsidRPr="00C72E02">
        <w:rPr>
          <w:rFonts w:ascii="Candara" w:hAnsi="Candara" w:cs="Arial"/>
          <w:sz w:val="24"/>
          <w:szCs w:val="24"/>
          <w:lang w:val="es-AR"/>
        </w:rPr>
        <w:t xml:space="preserve">Copias de contratos legalizados que los oferentes hayan suscrito con objetos contractuales similares o afines al proceso, Actas de entrega Recepción Definitiva y facturas emitidas con cargo a dichos contratos. </w:t>
      </w:r>
    </w:p>
    <w:p w14:paraId="3484822E" w14:textId="77777777" w:rsidR="006D5FE7" w:rsidRPr="00BC7C69" w:rsidRDefault="006D5FE7" w:rsidP="00BC7C69">
      <w:pPr>
        <w:spacing w:after="120"/>
        <w:ind w:left="992"/>
        <w:jc w:val="both"/>
        <w:rPr>
          <w:rFonts w:ascii="Candara" w:hAnsi="Candara"/>
          <w:i/>
          <w:iCs/>
          <w:color w:val="548DD4"/>
          <w:spacing w:val="-3"/>
          <w:sz w:val="24"/>
          <w:szCs w:val="22"/>
        </w:rPr>
      </w:pPr>
    </w:p>
    <w:p w14:paraId="5A82E717" w14:textId="77777777" w:rsidR="006D5FE7" w:rsidRPr="00BC7C69" w:rsidRDefault="006D5FE7" w:rsidP="00F70506">
      <w:pPr>
        <w:spacing w:after="120"/>
        <w:ind w:left="992" w:hanging="414"/>
        <w:jc w:val="both"/>
        <w:rPr>
          <w:rFonts w:ascii="Candara" w:hAnsi="Candara" w:cs="Arial"/>
          <w:b/>
          <w:bCs/>
          <w:sz w:val="24"/>
          <w:szCs w:val="24"/>
          <w:lang w:val="es-AR"/>
        </w:rPr>
      </w:pPr>
      <w:r w:rsidRPr="00BC7C69">
        <w:rPr>
          <w:rFonts w:ascii="Candara" w:hAnsi="Candara" w:cs="Arial"/>
          <w:b/>
          <w:bCs/>
          <w:sz w:val="24"/>
          <w:szCs w:val="24"/>
          <w:lang w:val="es-AR"/>
        </w:rPr>
        <w:t>(b)</w:t>
      </w:r>
      <w:r w:rsidRPr="00BC7C69">
        <w:rPr>
          <w:rFonts w:ascii="Candara" w:hAnsi="Candara" w:cs="Arial"/>
          <w:b/>
          <w:bCs/>
          <w:sz w:val="24"/>
          <w:szCs w:val="24"/>
          <w:lang w:val="es-AR"/>
        </w:rPr>
        <w:tab/>
        <w:t>Experiencia y Capacidad Técnica.</w:t>
      </w:r>
    </w:p>
    <w:p w14:paraId="6AE84906" w14:textId="77777777" w:rsidR="006D5FE7" w:rsidRPr="00AD1BD1" w:rsidRDefault="006D5FE7" w:rsidP="00F70506">
      <w:pPr>
        <w:spacing w:after="120"/>
        <w:ind w:left="992"/>
        <w:jc w:val="both"/>
        <w:rPr>
          <w:rFonts w:ascii="Candara" w:hAnsi="Candara"/>
          <w:spacing w:val="-3"/>
          <w:sz w:val="24"/>
          <w:szCs w:val="24"/>
          <w:u w:val="single"/>
        </w:rPr>
      </w:pPr>
      <w:r w:rsidRPr="00AD1BD1">
        <w:rPr>
          <w:rFonts w:ascii="Candara" w:hAnsi="Candara"/>
          <w:spacing w:val="-3"/>
          <w:sz w:val="24"/>
          <w:szCs w:val="24"/>
          <w:u w:val="single"/>
        </w:rPr>
        <w:t>EXPERIENCIA COMO CONTRATISTA PRINCIPAL:</w:t>
      </w:r>
    </w:p>
    <w:p w14:paraId="6C466C0E" w14:textId="77777777" w:rsidR="006D5FE7" w:rsidRDefault="006D5FE7" w:rsidP="00F70506">
      <w:pPr>
        <w:spacing w:after="120"/>
        <w:ind w:left="992"/>
        <w:jc w:val="both"/>
        <w:rPr>
          <w:rFonts w:ascii="Candara" w:hAnsi="Candara"/>
          <w:i/>
          <w:iCs/>
          <w:color w:val="548DD4"/>
          <w:spacing w:val="-3"/>
          <w:sz w:val="24"/>
          <w:szCs w:val="24"/>
        </w:rPr>
      </w:pPr>
      <w:r w:rsidRPr="007C1619">
        <w:rPr>
          <w:rFonts w:ascii="Candara" w:hAnsi="Candara"/>
          <w:spacing w:val="-3"/>
          <w:sz w:val="24"/>
          <w:szCs w:val="24"/>
        </w:rPr>
        <w:t xml:space="preserve">El número de </w:t>
      </w:r>
      <w:r w:rsidRPr="00E1717F">
        <w:rPr>
          <w:rFonts w:ascii="Candara" w:hAnsi="Candara"/>
          <w:i/>
          <w:iCs/>
          <w:color w:val="548DD4"/>
          <w:spacing w:val="-3"/>
          <w:sz w:val="24"/>
          <w:szCs w:val="24"/>
        </w:rPr>
        <w:t>contratos/órdenes de trabajo/órdenes de compra</w:t>
      </w:r>
      <w:r>
        <w:rPr>
          <w:rFonts w:ascii="Candara" w:hAnsi="Candara"/>
          <w:spacing w:val="-3"/>
          <w:sz w:val="24"/>
          <w:szCs w:val="24"/>
        </w:rPr>
        <w:t xml:space="preserve"> </w:t>
      </w:r>
      <w:r w:rsidRPr="007C1619">
        <w:rPr>
          <w:rFonts w:ascii="Candara" w:hAnsi="Candara"/>
          <w:spacing w:val="-3"/>
          <w:sz w:val="24"/>
          <w:szCs w:val="24"/>
        </w:rPr>
        <w:t xml:space="preserve">es: </w:t>
      </w:r>
      <w:r>
        <w:rPr>
          <w:rFonts w:ascii="Candara" w:hAnsi="Candara"/>
          <w:i/>
          <w:iCs/>
          <w:color w:val="548DD4"/>
          <w:spacing w:val="-3"/>
          <w:sz w:val="24"/>
          <w:szCs w:val="24"/>
        </w:rPr>
        <w:t>2</w:t>
      </w:r>
    </w:p>
    <w:p w14:paraId="64AC3F1C" w14:textId="77777777" w:rsidR="006D5FE7" w:rsidRDefault="006D5FE7" w:rsidP="00BC7C69">
      <w:pPr>
        <w:spacing w:after="120"/>
        <w:ind w:left="990"/>
        <w:jc w:val="both"/>
        <w:rPr>
          <w:rFonts w:ascii="Candara" w:hAnsi="Candara"/>
          <w:i/>
          <w:iCs/>
          <w:color w:val="548DD4"/>
          <w:spacing w:val="-3"/>
          <w:sz w:val="24"/>
          <w:szCs w:val="24"/>
        </w:rPr>
      </w:pPr>
      <w:r>
        <w:rPr>
          <w:rFonts w:ascii="Candara" w:hAnsi="Candara"/>
          <w:spacing w:val="-3"/>
          <w:sz w:val="24"/>
          <w:szCs w:val="24"/>
        </w:rPr>
        <w:t>Naturaleza, tipología y complejidad de la experiencia a presentar</w:t>
      </w:r>
      <w:r w:rsidRPr="007C1619">
        <w:rPr>
          <w:rFonts w:ascii="Candara" w:hAnsi="Candara"/>
          <w:i/>
          <w:iCs/>
          <w:color w:val="548DD4"/>
          <w:spacing w:val="-3"/>
          <w:sz w:val="24"/>
          <w:szCs w:val="24"/>
        </w:rPr>
        <w:t xml:space="preserve">: </w:t>
      </w:r>
    </w:p>
    <w:p w14:paraId="3EFDEFE9" w14:textId="77777777" w:rsidR="006D5FE7" w:rsidRDefault="006D5FE7" w:rsidP="00BC7C69">
      <w:pPr>
        <w:spacing w:after="120"/>
        <w:ind w:left="990"/>
        <w:jc w:val="both"/>
        <w:rPr>
          <w:rFonts w:ascii="Candara" w:hAnsi="Candara"/>
          <w:i/>
          <w:iCs/>
          <w:color w:val="548DD4"/>
          <w:spacing w:val="-3"/>
          <w:sz w:val="24"/>
          <w:szCs w:val="24"/>
        </w:rPr>
      </w:pPr>
      <w:r w:rsidRPr="00B55CD5">
        <w:rPr>
          <w:rFonts w:ascii="Candara" w:hAnsi="Candara"/>
          <w:noProof/>
          <w:spacing w:val="-3"/>
          <w:sz w:val="24"/>
          <w:szCs w:val="24"/>
        </w:rPr>
        <w:t>Capacitación en valoración de transformadores de distribución (10% del valor del contrato y con relación al objeto de contratación)</w:t>
      </w:r>
      <w:r>
        <w:rPr>
          <w:rFonts w:ascii="Candara" w:hAnsi="Candara"/>
          <w:spacing w:val="-3"/>
          <w:sz w:val="24"/>
          <w:szCs w:val="24"/>
        </w:rPr>
        <w:t>.</w:t>
      </w:r>
    </w:p>
    <w:p w14:paraId="2EE99636" w14:textId="77777777" w:rsidR="006D5FE7" w:rsidRDefault="006D5FE7" w:rsidP="00BC7C69">
      <w:pPr>
        <w:spacing w:after="120"/>
        <w:ind w:left="990"/>
        <w:jc w:val="both"/>
        <w:rPr>
          <w:rFonts w:ascii="Candara" w:hAnsi="Candara"/>
          <w:spacing w:val="-3"/>
          <w:sz w:val="24"/>
          <w:szCs w:val="24"/>
        </w:rPr>
      </w:pPr>
      <w:r w:rsidRPr="007C1619">
        <w:rPr>
          <w:rFonts w:ascii="Candara" w:hAnsi="Candara"/>
          <w:spacing w:val="-3"/>
          <w:sz w:val="24"/>
          <w:szCs w:val="24"/>
        </w:rPr>
        <w:t xml:space="preserve">El período es: </w:t>
      </w:r>
      <w:r>
        <w:rPr>
          <w:rFonts w:ascii="Candara" w:hAnsi="Candara"/>
          <w:i/>
          <w:iCs/>
          <w:color w:val="548DD4"/>
          <w:spacing w:val="-3"/>
          <w:sz w:val="24"/>
          <w:szCs w:val="24"/>
        </w:rPr>
        <w:t xml:space="preserve">5 </w:t>
      </w:r>
      <w:r w:rsidRPr="007C1619">
        <w:rPr>
          <w:rFonts w:ascii="Candara" w:hAnsi="Candara"/>
          <w:i/>
          <w:iCs/>
          <w:color w:val="548DD4"/>
          <w:spacing w:val="-3"/>
          <w:sz w:val="24"/>
          <w:szCs w:val="24"/>
        </w:rPr>
        <w:t>años</w:t>
      </w:r>
    </w:p>
    <w:p w14:paraId="523463EB" w14:textId="77777777" w:rsidR="006D5FE7" w:rsidRDefault="006D5FE7" w:rsidP="00BC7C69">
      <w:pPr>
        <w:spacing w:after="120"/>
        <w:ind w:left="990"/>
        <w:jc w:val="both"/>
        <w:rPr>
          <w:rFonts w:ascii="Candara" w:hAnsi="Candara"/>
          <w:spacing w:val="-3"/>
          <w:sz w:val="24"/>
          <w:szCs w:val="24"/>
        </w:rPr>
      </w:pPr>
      <w:r w:rsidRPr="007C1619">
        <w:rPr>
          <w:rFonts w:ascii="Candara" w:hAnsi="Candara"/>
          <w:spacing w:val="-3"/>
          <w:sz w:val="24"/>
          <w:szCs w:val="24"/>
        </w:rPr>
        <w:t>Para acreditar este requisito deberá adjuntar la siguiente información de respaldo:</w:t>
      </w:r>
    </w:p>
    <w:p w14:paraId="3EEA0118" w14:textId="77777777" w:rsidR="006D5FE7" w:rsidRPr="007C1619" w:rsidRDefault="006D5FE7" w:rsidP="00BC7C69">
      <w:pPr>
        <w:spacing w:after="120"/>
        <w:ind w:left="990"/>
        <w:jc w:val="both"/>
        <w:rPr>
          <w:rFonts w:ascii="Candara" w:hAnsi="Candara"/>
          <w:spacing w:val="-3"/>
          <w:sz w:val="24"/>
          <w:szCs w:val="24"/>
        </w:rPr>
      </w:pPr>
      <w:r w:rsidRPr="007C1619">
        <w:rPr>
          <w:rFonts w:ascii="Candara" w:hAnsi="Candara"/>
          <w:spacing w:val="-3"/>
          <w:sz w:val="24"/>
          <w:szCs w:val="24"/>
        </w:rPr>
        <w:t xml:space="preserve">En el caso de </w:t>
      </w:r>
      <w:r>
        <w:rPr>
          <w:rFonts w:ascii="Candara" w:hAnsi="Candara"/>
          <w:spacing w:val="-3"/>
          <w:sz w:val="24"/>
          <w:szCs w:val="24"/>
        </w:rPr>
        <w:t xml:space="preserve">bienes y/o </w:t>
      </w:r>
      <w:r w:rsidRPr="007C1619">
        <w:rPr>
          <w:rFonts w:ascii="Candara" w:hAnsi="Candara"/>
          <w:spacing w:val="-3"/>
          <w:sz w:val="24"/>
          <w:szCs w:val="24"/>
        </w:rPr>
        <w:t>servicios prestados al sector privado: Copias simples de Actas de Entrega Recepción</w:t>
      </w:r>
      <w:r>
        <w:rPr>
          <w:rFonts w:ascii="Candara" w:hAnsi="Candara"/>
          <w:spacing w:val="-3"/>
          <w:sz w:val="24"/>
          <w:szCs w:val="24"/>
        </w:rPr>
        <w:t>, Órdenes de compra, Facturas canceladas</w:t>
      </w:r>
      <w:r w:rsidRPr="007C1619">
        <w:rPr>
          <w:rFonts w:ascii="Candara" w:hAnsi="Candara"/>
          <w:spacing w:val="-3"/>
          <w:sz w:val="24"/>
          <w:szCs w:val="24"/>
        </w:rPr>
        <w:t xml:space="preserve"> o los certificados</w:t>
      </w:r>
      <w:r>
        <w:rPr>
          <w:rFonts w:ascii="Candara" w:hAnsi="Candara"/>
          <w:spacing w:val="-3"/>
          <w:sz w:val="24"/>
          <w:szCs w:val="24"/>
        </w:rPr>
        <w:t xml:space="preserve"> que correspondan</w:t>
      </w:r>
      <w:r w:rsidRPr="007C1619">
        <w:rPr>
          <w:rFonts w:ascii="Candara" w:hAnsi="Candara"/>
          <w:spacing w:val="-3"/>
          <w:sz w:val="24"/>
          <w:szCs w:val="24"/>
        </w:rPr>
        <w:t>, describiendo el monto y fecha de inicio y terminación del contrato efectivamente ejecutado. El certificado deberá ser emitido únicamente por la entidad contratante.</w:t>
      </w:r>
    </w:p>
    <w:p w14:paraId="3238BD93" w14:textId="77777777" w:rsidR="006D5FE7" w:rsidRDefault="006D5FE7" w:rsidP="00BC7C69">
      <w:pPr>
        <w:spacing w:after="120"/>
        <w:ind w:left="990"/>
        <w:jc w:val="both"/>
        <w:rPr>
          <w:rFonts w:ascii="Candara" w:hAnsi="Candara"/>
          <w:spacing w:val="-3"/>
          <w:sz w:val="24"/>
          <w:szCs w:val="24"/>
        </w:rPr>
      </w:pPr>
      <w:r w:rsidRPr="007C1619">
        <w:rPr>
          <w:rFonts w:ascii="Candara" w:hAnsi="Candara"/>
          <w:spacing w:val="-3"/>
          <w:sz w:val="24"/>
          <w:szCs w:val="24"/>
        </w:rPr>
        <w:t>Tratándose de experiencia en el sector público: copias simples del Acta de Entrega-Recepción</w:t>
      </w:r>
      <w:r>
        <w:rPr>
          <w:rFonts w:ascii="Candara" w:hAnsi="Candara"/>
          <w:spacing w:val="-3"/>
          <w:sz w:val="24"/>
          <w:szCs w:val="24"/>
        </w:rPr>
        <w:t>, Órdenes de compra, Facturas canceladas</w:t>
      </w:r>
      <w:r w:rsidRPr="007C1619">
        <w:rPr>
          <w:rFonts w:ascii="Candara" w:hAnsi="Candara"/>
          <w:spacing w:val="-3"/>
          <w:sz w:val="24"/>
          <w:szCs w:val="24"/>
        </w:rPr>
        <w:t xml:space="preserve"> y/o Certificado emitido por la entidad contratante. </w:t>
      </w:r>
    </w:p>
    <w:p w14:paraId="45CD91A9" w14:textId="77777777" w:rsidR="006D5FE7" w:rsidRDefault="006D5FE7" w:rsidP="00F70506">
      <w:pPr>
        <w:spacing w:after="120"/>
        <w:ind w:left="992"/>
        <w:jc w:val="both"/>
        <w:rPr>
          <w:rFonts w:ascii="Candara" w:hAnsi="Candara" w:cs="Arial"/>
          <w:sz w:val="24"/>
          <w:szCs w:val="24"/>
          <w:u w:val="single"/>
        </w:rPr>
      </w:pPr>
    </w:p>
    <w:p w14:paraId="7A59D164" w14:textId="77777777" w:rsidR="006D5FE7" w:rsidRPr="00C50EF4" w:rsidRDefault="006D5FE7" w:rsidP="00857841">
      <w:pPr>
        <w:spacing w:after="120"/>
        <w:ind w:left="990"/>
        <w:jc w:val="both"/>
        <w:rPr>
          <w:rFonts w:ascii="Candara" w:hAnsi="Candara"/>
          <w:spacing w:val="-3"/>
          <w:sz w:val="24"/>
          <w:szCs w:val="24"/>
          <w:u w:val="single"/>
        </w:rPr>
      </w:pPr>
      <w:r w:rsidRPr="00C50EF4">
        <w:rPr>
          <w:rFonts w:ascii="Candara" w:hAnsi="Candara"/>
          <w:spacing w:val="-3"/>
          <w:sz w:val="24"/>
          <w:szCs w:val="24"/>
          <w:u w:val="single"/>
        </w:rPr>
        <w:t>DISPONIBILIDAD DE EQUIPO DE CÓMPUTO Y HERRAMIENTAS DE CAPACITACIÓN:</w:t>
      </w:r>
    </w:p>
    <w:p w14:paraId="62C2D0BA" w14:textId="77777777" w:rsidR="006D5FE7" w:rsidRDefault="006D5FE7" w:rsidP="00857841">
      <w:pPr>
        <w:spacing w:after="120"/>
        <w:ind w:left="990"/>
        <w:jc w:val="both"/>
        <w:rPr>
          <w:rFonts w:ascii="Candara" w:hAnsi="Candara"/>
          <w:spacing w:val="-3"/>
          <w:sz w:val="24"/>
          <w:szCs w:val="24"/>
        </w:rPr>
      </w:pPr>
      <w:r w:rsidRPr="00857841">
        <w:rPr>
          <w:rFonts w:ascii="Candara" w:hAnsi="Candara"/>
          <w:spacing w:val="-3"/>
          <w:sz w:val="24"/>
          <w:szCs w:val="24"/>
        </w:rPr>
        <w:t>El equipo de cómputo que deberá disponer de las características mínimas de acuerdo a lo recomendado por la herramienta colaborativa que será usada para los eventos virtuales de capacitación; además la herramienta de</w:t>
      </w:r>
      <w:r>
        <w:rPr>
          <w:rFonts w:ascii="Candara" w:hAnsi="Candara"/>
          <w:spacing w:val="-3"/>
          <w:sz w:val="24"/>
          <w:szCs w:val="24"/>
        </w:rPr>
        <w:t>ber</w:t>
      </w:r>
      <w:r w:rsidRPr="00857841">
        <w:rPr>
          <w:rFonts w:ascii="Candara" w:hAnsi="Candara"/>
          <w:spacing w:val="-3"/>
          <w:sz w:val="24"/>
          <w:szCs w:val="24"/>
        </w:rPr>
        <w:t xml:space="preserve">á cumplir con lo siguiente: </w:t>
      </w:r>
    </w:p>
    <w:tbl>
      <w:tblPr>
        <w:tblW w:w="4441" w:type="pct"/>
        <w:jc w:val="center"/>
        <w:tblLayout w:type="fixed"/>
        <w:tblCellMar>
          <w:left w:w="70" w:type="dxa"/>
          <w:right w:w="70" w:type="dxa"/>
        </w:tblCellMar>
        <w:tblLook w:val="04A0" w:firstRow="1" w:lastRow="0" w:firstColumn="1" w:lastColumn="0" w:noHBand="0" w:noVBand="1"/>
      </w:tblPr>
      <w:tblGrid>
        <w:gridCol w:w="2044"/>
        <w:gridCol w:w="4102"/>
        <w:gridCol w:w="1403"/>
      </w:tblGrid>
      <w:tr w:rsidR="006D5FE7" w:rsidRPr="0093252C" w14:paraId="50743797" w14:textId="77777777" w:rsidTr="001E2E63">
        <w:trPr>
          <w:trHeight w:val="288"/>
          <w:tblHeader/>
          <w:jc w:val="center"/>
        </w:trPr>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62E2" w14:textId="77777777" w:rsidR="006D5FE7" w:rsidRPr="0093252C" w:rsidRDefault="006D5FE7" w:rsidP="004860D9">
            <w:pPr>
              <w:jc w:val="center"/>
              <w:rPr>
                <w:rFonts w:ascii="Candara" w:hAnsi="Candara"/>
                <w:i/>
                <w:iCs/>
                <w:color w:val="548DD4"/>
                <w:sz w:val="24"/>
                <w:szCs w:val="24"/>
              </w:rPr>
            </w:pPr>
            <w:r w:rsidRPr="0093252C">
              <w:rPr>
                <w:rFonts w:ascii="Candara" w:hAnsi="Candara"/>
                <w:i/>
                <w:iCs/>
                <w:color w:val="548DD4"/>
                <w:sz w:val="24"/>
                <w:szCs w:val="24"/>
              </w:rPr>
              <w:t>DESCRIPCIÓN</w:t>
            </w:r>
          </w:p>
        </w:tc>
        <w:tc>
          <w:tcPr>
            <w:tcW w:w="2716" w:type="pct"/>
            <w:tcBorders>
              <w:top w:val="single" w:sz="4" w:space="0" w:color="auto"/>
              <w:left w:val="nil"/>
              <w:bottom w:val="single" w:sz="4" w:space="0" w:color="auto"/>
              <w:right w:val="single" w:sz="4" w:space="0" w:color="auto"/>
            </w:tcBorders>
            <w:shd w:val="clear" w:color="auto" w:fill="auto"/>
            <w:vAlign w:val="center"/>
            <w:hideMark/>
          </w:tcPr>
          <w:p w14:paraId="16B466D9" w14:textId="77777777" w:rsidR="006D5FE7" w:rsidRPr="0093252C" w:rsidRDefault="006D5FE7" w:rsidP="004860D9">
            <w:pPr>
              <w:jc w:val="center"/>
              <w:rPr>
                <w:rFonts w:ascii="Candara" w:hAnsi="Candara"/>
                <w:i/>
                <w:iCs/>
                <w:color w:val="548DD4"/>
                <w:sz w:val="24"/>
                <w:szCs w:val="24"/>
              </w:rPr>
            </w:pPr>
            <w:r w:rsidRPr="0093252C">
              <w:rPr>
                <w:rFonts w:ascii="Candara" w:hAnsi="Candara"/>
                <w:i/>
                <w:iCs/>
                <w:color w:val="548DD4"/>
                <w:sz w:val="24"/>
                <w:szCs w:val="24"/>
              </w:rPr>
              <w:t>CARACTERÍSTICAS MÍNIMAS</w:t>
            </w:r>
          </w:p>
        </w:tc>
        <w:tc>
          <w:tcPr>
            <w:tcW w:w="929" w:type="pct"/>
            <w:tcBorders>
              <w:top w:val="single" w:sz="4" w:space="0" w:color="auto"/>
              <w:left w:val="nil"/>
              <w:bottom w:val="single" w:sz="4" w:space="0" w:color="auto"/>
              <w:right w:val="single" w:sz="4" w:space="0" w:color="auto"/>
            </w:tcBorders>
            <w:shd w:val="clear" w:color="auto" w:fill="auto"/>
            <w:vAlign w:val="center"/>
            <w:hideMark/>
          </w:tcPr>
          <w:p w14:paraId="21DA5825" w14:textId="77777777" w:rsidR="006D5FE7" w:rsidRPr="0093252C" w:rsidRDefault="006D5FE7" w:rsidP="004860D9">
            <w:pPr>
              <w:jc w:val="center"/>
              <w:rPr>
                <w:rFonts w:ascii="Candara" w:hAnsi="Candara"/>
                <w:i/>
                <w:iCs/>
                <w:color w:val="548DD4"/>
                <w:sz w:val="24"/>
                <w:szCs w:val="24"/>
              </w:rPr>
            </w:pPr>
            <w:r w:rsidRPr="0093252C">
              <w:rPr>
                <w:rFonts w:ascii="Candara" w:hAnsi="Candara"/>
                <w:i/>
                <w:iCs/>
                <w:color w:val="548DD4"/>
                <w:sz w:val="24"/>
                <w:szCs w:val="24"/>
              </w:rPr>
              <w:t>CAPACIDAD</w:t>
            </w:r>
          </w:p>
        </w:tc>
      </w:tr>
      <w:tr w:rsidR="006D5FE7" w:rsidRPr="0093252C" w14:paraId="27D543E0" w14:textId="77777777" w:rsidTr="001E2E63">
        <w:trPr>
          <w:trHeight w:val="576"/>
          <w:jc w:val="center"/>
        </w:trPr>
        <w:tc>
          <w:tcPr>
            <w:tcW w:w="135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58585E2" w14:textId="77777777" w:rsidR="006D5FE7" w:rsidRPr="0093252C" w:rsidRDefault="006D5FE7" w:rsidP="004860D9">
            <w:pPr>
              <w:rPr>
                <w:rFonts w:ascii="Candara" w:hAnsi="Candara"/>
                <w:i/>
                <w:iCs/>
                <w:color w:val="548DD4"/>
                <w:sz w:val="24"/>
                <w:szCs w:val="24"/>
              </w:rPr>
            </w:pPr>
            <w:r w:rsidRPr="00857841">
              <w:rPr>
                <w:rFonts w:ascii="Candara" w:hAnsi="Candara"/>
                <w:i/>
                <w:iCs/>
                <w:color w:val="548DD4"/>
                <w:sz w:val="24"/>
                <w:szCs w:val="24"/>
                <w:lang w:eastAsia="en-US"/>
              </w:rPr>
              <w:t>Plataformas Webex, ZOOM, MS TEAMS o similar, donde se desarrollarán los componentes de la capacitación. Esta plataforma debe incluir la posibilidad de acceder a videos pregrabados y desarrollar foros de discusión sobre los temas a tratar</w:t>
            </w:r>
            <w:r w:rsidRPr="0093252C">
              <w:rPr>
                <w:rFonts w:ascii="Candara" w:hAnsi="Candara"/>
                <w:i/>
                <w:iCs/>
                <w:color w:val="548DD4"/>
                <w:sz w:val="24"/>
                <w:szCs w:val="24"/>
                <w:lang w:eastAsia="en-US"/>
              </w:rPr>
              <w:t>.</w:t>
            </w:r>
          </w:p>
        </w:tc>
        <w:tc>
          <w:tcPr>
            <w:tcW w:w="2716" w:type="pct"/>
            <w:tcBorders>
              <w:top w:val="nil"/>
              <w:left w:val="nil"/>
              <w:bottom w:val="single" w:sz="4" w:space="0" w:color="auto"/>
              <w:right w:val="single" w:sz="4" w:space="0" w:color="auto"/>
            </w:tcBorders>
            <w:shd w:val="clear" w:color="auto" w:fill="auto"/>
            <w:noWrap/>
            <w:vAlign w:val="center"/>
          </w:tcPr>
          <w:p w14:paraId="3E6DE367" w14:textId="77777777" w:rsidR="006D5FE7" w:rsidRPr="0094104E" w:rsidRDefault="006D5FE7" w:rsidP="00432C1F">
            <w:pPr>
              <w:pStyle w:val="Prrafodelista"/>
              <w:numPr>
                <w:ilvl w:val="0"/>
                <w:numId w:val="55"/>
              </w:numPr>
              <w:ind w:left="296"/>
              <w:rPr>
                <w:rFonts w:ascii="Candara" w:hAnsi="Candara"/>
                <w:i/>
                <w:iCs/>
                <w:color w:val="548DD4"/>
              </w:rPr>
            </w:pPr>
            <w:r w:rsidRPr="00857841">
              <w:rPr>
                <w:rFonts w:ascii="Candara" w:hAnsi="Candara"/>
                <w:i/>
                <w:iCs/>
                <w:color w:val="548DD4"/>
              </w:rPr>
              <w:t>Disponible 24 horas al día 7 horas a la semana durante la ejecución del taller.</w:t>
            </w:r>
          </w:p>
        </w:tc>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8B9B805" w14:textId="77777777" w:rsidR="006D5FE7" w:rsidRPr="0093252C" w:rsidRDefault="006D5FE7" w:rsidP="004860D9">
            <w:pPr>
              <w:jc w:val="center"/>
              <w:rPr>
                <w:rFonts w:ascii="Candara" w:hAnsi="Candara"/>
                <w:i/>
                <w:iCs/>
                <w:color w:val="548DD4"/>
                <w:sz w:val="24"/>
                <w:szCs w:val="24"/>
              </w:rPr>
            </w:pPr>
            <w:r w:rsidRPr="00857841">
              <w:rPr>
                <w:rFonts w:ascii="Candara" w:hAnsi="Candara"/>
                <w:i/>
                <w:iCs/>
                <w:color w:val="548DD4"/>
                <w:sz w:val="24"/>
                <w:szCs w:val="24"/>
                <w:lang w:eastAsia="en-US"/>
              </w:rPr>
              <w:t>Hasta 200 usuarios simultáneos</w:t>
            </w:r>
          </w:p>
        </w:tc>
      </w:tr>
      <w:tr w:rsidR="006D5FE7" w:rsidRPr="0093252C" w14:paraId="7D6EAA65" w14:textId="77777777" w:rsidTr="001E2E63">
        <w:trPr>
          <w:trHeight w:val="864"/>
          <w:jc w:val="center"/>
        </w:trPr>
        <w:tc>
          <w:tcPr>
            <w:tcW w:w="1354" w:type="pct"/>
            <w:vMerge/>
            <w:tcBorders>
              <w:top w:val="nil"/>
              <w:left w:val="single" w:sz="4" w:space="0" w:color="auto"/>
              <w:bottom w:val="single" w:sz="4" w:space="0" w:color="auto"/>
              <w:right w:val="single" w:sz="4" w:space="0" w:color="auto"/>
            </w:tcBorders>
            <w:vAlign w:val="center"/>
            <w:hideMark/>
          </w:tcPr>
          <w:p w14:paraId="3B99BAB9" w14:textId="77777777" w:rsidR="006D5FE7" w:rsidRPr="0093252C" w:rsidRDefault="006D5FE7" w:rsidP="004860D9">
            <w:pPr>
              <w:ind w:right="522"/>
              <w:rPr>
                <w:rFonts w:ascii="Candara" w:hAnsi="Candara"/>
                <w:i/>
                <w:iCs/>
                <w:color w:val="548DD4"/>
                <w:sz w:val="24"/>
                <w:szCs w:val="24"/>
              </w:rPr>
            </w:pPr>
          </w:p>
        </w:tc>
        <w:tc>
          <w:tcPr>
            <w:tcW w:w="2716" w:type="pct"/>
            <w:tcBorders>
              <w:top w:val="nil"/>
              <w:left w:val="nil"/>
              <w:bottom w:val="single" w:sz="4" w:space="0" w:color="auto"/>
              <w:right w:val="single" w:sz="4" w:space="0" w:color="auto"/>
            </w:tcBorders>
            <w:shd w:val="clear" w:color="auto" w:fill="auto"/>
            <w:noWrap/>
            <w:vAlign w:val="center"/>
          </w:tcPr>
          <w:p w14:paraId="139D1697" w14:textId="77777777" w:rsidR="006D5FE7" w:rsidRPr="0094104E" w:rsidRDefault="006D5FE7" w:rsidP="00432C1F">
            <w:pPr>
              <w:pStyle w:val="Prrafodelista"/>
              <w:numPr>
                <w:ilvl w:val="0"/>
                <w:numId w:val="55"/>
              </w:numPr>
              <w:ind w:left="296"/>
              <w:rPr>
                <w:rFonts w:ascii="Candara" w:hAnsi="Candara"/>
                <w:i/>
                <w:iCs/>
                <w:color w:val="548DD4"/>
              </w:rPr>
            </w:pPr>
            <w:r w:rsidRPr="00857841">
              <w:rPr>
                <w:rFonts w:ascii="Candara" w:hAnsi="Candara"/>
                <w:i/>
                <w:iCs/>
                <w:color w:val="548DD4"/>
              </w:rPr>
              <w:t>Posibilidad de acceso desde cualquier explorador en sistemas operativos Microsoft / Linux y Mac Os.</w:t>
            </w:r>
          </w:p>
        </w:tc>
        <w:tc>
          <w:tcPr>
            <w:tcW w:w="929" w:type="pct"/>
            <w:vMerge/>
            <w:tcBorders>
              <w:top w:val="nil"/>
              <w:left w:val="single" w:sz="4" w:space="0" w:color="auto"/>
              <w:bottom w:val="single" w:sz="4" w:space="0" w:color="auto"/>
              <w:right w:val="single" w:sz="4" w:space="0" w:color="auto"/>
            </w:tcBorders>
            <w:vAlign w:val="center"/>
            <w:hideMark/>
          </w:tcPr>
          <w:p w14:paraId="0C7847FF" w14:textId="77777777" w:rsidR="006D5FE7" w:rsidRPr="0093252C" w:rsidRDefault="006D5FE7" w:rsidP="004860D9">
            <w:pPr>
              <w:ind w:right="522"/>
              <w:rPr>
                <w:rFonts w:ascii="Candara" w:hAnsi="Candara"/>
                <w:i/>
                <w:iCs/>
                <w:color w:val="548DD4"/>
                <w:sz w:val="24"/>
                <w:szCs w:val="24"/>
              </w:rPr>
            </w:pPr>
          </w:p>
        </w:tc>
      </w:tr>
      <w:tr w:rsidR="006D5FE7" w:rsidRPr="0093252C" w14:paraId="3722F280" w14:textId="77777777" w:rsidTr="001E2E63">
        <w:trPr>
          <w:trHeight w:val="1728"/>
          <w:jc w:val="center"/>
        </w:trPr>
        <w:tc>
          <w:tcPr>
            <w:tcW w:w="1354" w:type="pct"/>
            <w:vMerge/>
            <w:tcBorders>
              <w:top w:val="nil"/>
              <w:left w:val="single" w:sz="4" w:space="0" w:color="auto"/>
              <w:bottom w:val="single" w:sz="4" w:space="0" w:color="auto"/>
              <w:right w:val="single" w:sz="4" w:space="0" w:color="auto"/>
            </w:tcBorders>
            <w:vAlign w:val="center"/>
            <w:hideMark/>
          </w:tcPr>
          <w:p w14:paraId="198BDDB4" w14:textId="77777777" w:rsidR="006D5FE7" w:rsidRPr="0093252C" w:rsidRDefault="006D5FE7" w:rsidP="004860D9">
            <w:pPr>
              <w:ind w:right="522"/>
              <w:rPr>
                <w:rFonts w:ascii="Candara" w:hAnsi="Candara"/>
                <w:i/>
                <w:iCs/>
                <w:color w:val="548DD4"/>
                <w:sz w:val="24"/>
                <w:szCs w:val="24"/>
              </w:rPr>
            </w:pPr>
          </w:p>
        </w:tc>
        <w:tc>
          <w:tcPr>
            <w:tcW w:w="2716" w:type="pct"/>
            <w:tcBorders>
              <w:top w:val="nil"/>
              <w:left w:val="nil"/>
              <w:bottom w:val="single" w:sz="4" w:space="0" w:color="auto"/>
              <w:right w:val="single" w:sz="4" w:space="0" w:color="auto"/>
            </w:tcBorders>
            <w:shd w:val="clear" w:color="auto" w:fill="auto"/>
            <w:noWrap/>
            <w:vAlign w:val="center"/>
          </w:tcPr>
          <w:p w14:paraId="25C5035B" w14:textId="77777777" w:rsidR="006D5FE7" w:rsidRPr="0094104E" w:rsidRDefault="006D5FE7" w:rsidP="00432C1F">
            <w:pPr>
              <w:pStyle w:val="Prrafodelista"/>
              <w:numPr>
                <w:ilvl w:val="0"/>
                <w:numId w:val="55"/>
              </w:numPr>
              <w:ind w:left="296"/>
              <w:rPr>
                <w:rFonts w:ascii="Candara" w:hAnsi="Candara"/>
                <w:i/>
                <w:iCs/>
                <w:color w:val="548DD4"/>
              </w:rPr>
            </w:pPr>
            <w:r w:rsidRPr="00857841">
              <w:rPr>
                <w:rFonts w:ascii="Candara" w:hAnsi="Candara"/>
                <w:i/>
                <w:iCs/>
                <w:color w:val="548DD4"/>
              </w:rPr>
              <w:t>Garantizar que se podrán conectar todos los participantes hasta una capacitación de 200 personas, de manera concurrente sin que la disponibilidad del contenido, calidad de audio o video se vean degradadas.</w:t>
            </w:r>
          </w:p>
        </w:tc>
        <w:tc>
          <w:tcPr>
            <w:tcW w:w="929" w:type="pct"/>
            <w:vMerge/>
            <w:tcBorders>
              <w:top w:val="nil"/>
              <w:left w:val="single" w:sz="4" w:space="0" w:color="auto"/>
              <w:bottom w:val="single" w:sz="4" w:space="0" w:color="auto"/>
              <w:right w:val="single" w:sz="4" w:space="0" w:color="auto"/>
            </w:tcBorders>
            <w:vAlign w:val="center"/>
            <w:hideMark/>
          </w:tcPr>
          <w:p w14:paraId="121E800B" w14:textId="77777777" w:rsidR="006D5FE7" w:rsidRPr="0093252C" w:rsidRDefault="006D5FE7" w:rsidP="004860D9">
            <w:pPr>
              <w:ind w:right="522"/>
              <w:rPr>
                <w:rFonts w:ascii="Candara" w:hAnsi="Candara"/>
                <w:i/>
                <w:iCs/>
                <w:color w:val="548DD4"/>
                <w:sz w:val="24"/>
                <w:szCs w:val="24"/>
              </w:rPr>
            </w:pPr>
          </w:p>
        </w:tc>
      </w:tr>
      <w:tr w:rsidR="006D5FE7" w:rsidRPr="0093252C" w14:paraId="12C086BB" w14:textId="77777777" w:rsidTr="001E2E63">
        <w:trPr>
          <w:trHeight w:val="1152"/>
          <w:jc w:val="center"/>
        </w:trPr>
        <w:tc>
          <w:tcPr>
            <w:tcW w:w="1354" w:type="pct"/>
            <w:vMerge/>
            <w:tcBorders>
              <w:top w:val="nil"/>
              <w:left w:val="single" w:sz="4" w:space="0" w:color="auto"/>
              <w:bottom w:val="single" w:sz="4" w:space="0" w:color="auto"/>
              <w:right w:val="single" w:sz="4" w:space="0" w:color="auto"/>
            </w:tcBorders>
            <w:vAlign w:val="center"/>
            <w:hideMark/>
          </w:tcPr>
          <w:p w14:paraId="52BDDD6F" w14:textId="77777777" w:rsidR="006D5FE7" w:rsidRPr="0093252C" w:rsidRDefault="006D5FE7" w:rsidP="004860D9">
            <w:pPr>
              <w:ind w:right="522"/>
              <w:rPr>
                <w:rFonts w:ascii="Candara" w:hAnsi="Candara"/>
                <w:i/>
                <w:iCs/>
                <w:color w:val="548DD4"/>
                <w:sz w:val="24"/>
                <w:szCs w:val="24"/>
              </w:rPr>
            </w:pPr>
          </w:p>
        </w:tc>
        <w:tc>
          <w:tcPr>
            <w:tcW w:w="2716" w:type="pct"/>
            <w:tcBorders>
              <w:top w:val="nil"/>
              <w:left w:val="nil"/>
              <w:bottom w:val="single" w:sz="4" w:space="0" w:color="auto"/>
              <w:right w:val="single" w:sz="4" w:space="0" w:color="auto"/>
            </w:tcBorders>
            <w:shd w:val="clear" w:color="auto" w:fill="auto"/>
            <w:noWrap/>
            <w:vAlign w:val="center"/>
          </w:tcPr>
          <w:p w14:paraId="58E4C95C" w14:textId="77777777" w:rsidR="006D5FE7" w:rsidRPr="0094104E" w:rsidRDefault="006D5FE7" w:rsidP="00432C1F">
            <w:pPr>
              <w:pStyle w:val="Prrafodelista"/>
              <w:numPr>
                <w:ilvl w:val="0"/>
                <w:numId w:val="55"/>
              </w:numPr>
              <w:ind w:left="296"/>
              <w:rPr>
                <w:rFonts w:ascii="Candara" w:hAnsi="Candara"/>
                <w:i/>
                <w:iCs/>
                <w:color w:val="548DD4"/>
              </w:rPr>
            </w:pPr>
            <w:r w:rsidRPr="00857841">
              <w:rPr>
                <w:rFonts w:ascii="Candara" w:hAnsi="Candara"/>
                <w:i/>
                <w:iCs/>
                <w:color w:val="548DD4"/>
              </w:rPr>
              <w:t>·La plataforma debe incluir la posibilidad de realizar evaluaciones en línea de manera automatizada con pruebas de tipo opción múltiple.</w:t>
            </w:r>
          </w:p>
        </w:tc>
        <w:tc>
          <w:tcPr>
            <w:tcW w:w="929" w:type="pct"/>
            <w:vMerge/>
            <w:tcBorders>
              <w:top w:val="nil"/>
              <w:left w:val="single" w:sz="4" w:space="0" w:color="auto"/>
              <w:bottom w:val="single" w:sz="4" w:space="0" w:color="auto"/>
              <w:right w:val="single" w:sz="4" w:space="0" w:color="auto"/>
            </w:tcBorders>
            <w:vAlign w:val="center"/>
            <w:hideMark/>
          </w:tcPr>
          <w:p w14:paraId="5C0DA6B0" w14:textId="77777777" w:rsidR="006D5FE7" w:rsidRPr="0093252C" w:rsidRDefault="006D5FE7" w:rsidP="004860D9">
            <w:pPr>
              <w:ind w:right="522"/>
              <w:rPr>
                <w:rFonts w:ascii="Candara" w:hAnsi="Candara"/>
                <w:i/>
                <w:iCs/>
                <w:color w:val="548DD4"/>
                <w:sz w:val="24"/>
                <w:szCs w:val="24"/>
              </w:rPr>
            </w:pPr>
          </w:p>
        </w:tc>
      </w:tr>
      <w:tr w:rsidR="006D5FE7" w:rsidRPr="000D300B" w14:paraId="0DBB51DF" w14:textId="77777777" w:rsidTr="001E2E63">
        <w:trPr>
          <w:trHeight w:val="1152"/>
          <w:jc w:val="center"/>
        </w:trPr>
        <w:tc>
          <w:tcPr>
            <w:tcW w:w="1354" w:type="pct"/>
            <w:vMerge/>
            <w:tcBorders>
              <w:top w:val="nil"/>
              <w:left w:val="single" w:sz="4" w:space="0" w:color="auto"/>
              <w:bottom w:val="single" w:sz="4" w:space="0" w:color="auto"/>
              <w:right w:val="single" w:sz="4" w:space="0" w:color="auto"/>
            </w:tcBorders>
            <w:vAlign w:val="center"/>
            <w:hideMark/>
          </w:tcPr>
          <w:p w14:paraId="7EFD70C6" w14:textId="77777777" w:rsidR="006D5FE7" w:rsidRPr="0093252C" w:rsidRDefault="006D5FE7" w:rsidP="004860D9">
            <w:pPr>
              <w:ind w:right="522"/>
              <w:rPr>
                <w:rFonts w:ascii="Candara" w:hAnsi="Candara"/>
                <w:i/>
                <w:iCs/>
                <w:color w:val="548DD4"/>
                <w:sz w:val="24"/>
                <w:szCs w:val="24"/>
              </w:rPr>
            </w:pPr>
          </w:p>
        </w:tc>
        <w:tc>
          <w:tcPr>
            <w:tcW w:w="2716" w:type="pct"/>
            <w:tcBorders>
              <w:top w:val="nil"/>
              <w:left w:val="nil"/>
              <w:bottom w:val="single" w:sz="4" w:space="0" w:color="auto"/>
              <w:right w:val="single" w:sz="4" w:space="0" w:color="auto"/>
            </w:tcBorders>
            <w:shd w:val="clear" w:color="auto" w:fill="auto"/>
            <w:noWrap/>
            <w:vAlign w:val="center"/>
          </w:tcPr>
          <w:p w14:paraId="5BDC48A6" w14:textId="77777777" w:rsidR="006D5FE7" w:rsidRPr="0094104E" w:rsidRDefault="006D5FE7" w:rsidP="00432C1F">
            <w:pPr>
              <w:pStyle w:val="Prrafodelista"/>
              <w:numPr>
                <w:ilvl w:val="0"/>
                <w:numId w:val="55"/>
              </w:numPr>
              <w:ind w:left="296"/>
              <w:rPr>
                <w:rFonts w:ascii="Candara" w:hAnsi="Candara"/>
                <w:i/>
                <w:iCs/>
                <w:color w:val="548DD4"/>
              </w:rPr>
            </w:pPr>
            <w:r w:rsidRPr="00857841">
              <w:rPr>
                <w:rFonts w:ascii="Candara" w:hAnsi="Candara"/>
                <w:i/>
                <w:iCs/>
                <w:color w:val="548DD4"/>
              </w:rPr>
              <w:t>Material digital residente en el repositorio para acceso a 200 participantes. Este material debe estar listo 5 días antes del inicio del evento</w:t>
            </w:r>
          </w:p>
        </w:tc>
        <w:tc>
          <w:tcPr>
            <w:tcW w:w="929" w:type="pct"/>
            <w:vMerge/>
            <w:tcBorders>
              <w:top w:val="nil"/>
              <w:left w:val="single" w:sz="4" w:space="0" w:color="auto"/>
              <w:bottom w:val="single" w:sz="4" w:space="0" w:color="auto"/>
              <w:right w:val="single" w:sz="4" w:space="0" w:color="auto"/>
            </w:tcBorders>
            <w:vAlign w:val="center"/>
            <w:hideMark/>
          </w:tcPr>
          <w:p w14:paraId="2CDBF7B9" w14:textId="77777777" w:rsidR="006D5FE7" w:rsidRPr="000D300B" w:rsidRDefault="006D5FE7" w:rsidP="004860D9">
            <w:pPr>
              <w:ind w:right="522"/>
              <w:rPr>
                <w:rFonts w:cs="Calibri"/>
                <w:color w:val="000000"/>
                <w:sz w:val="32"/>
                <w:szCs w:val="32"/>
                <w:lang w:val="es-EC" w:eastAsia="es-EC"/>
              </w:rPr>
            </w:pPr>
          </w:p>
        </w:tc>
      </w:tr>
    </w:tbl>
    <w:p w14:paraId="66408D6F" w14:textId="77777777" w:rsidR="006D5FE7" w:rsidRDefault="006D5FE7" w:rsidP="003A434E">
      <w:pPr>
        <w:ind w:left="1276" w:right="363"/>
        <w:rPr>
          <w:rFonts w:ascii="Candara" w:hAnsi="Candara"/>
          <w:spacing w:val="-3"/>
          <w:sz w:val="24"/>
          <w:szCs w:val="24"/>
        </w:rPr>
      </w:pPr>
    </w:p>
    <w:p w14:paraId="557EC8B8" w14:textId="77777777" w:rsidR="006D5FE7" w:rsidRPr="003A434E" w:rsidRDefault="006D5FE7" w:rsidP="003A434E">
      <w:pPr>
        <w:ind w:left="1276" w:right="363"/>
        <w:rPr>
          <w:rFonts w:ascii="Candara" w:hAnsi="Candara"/>
          <w:spacing w:val="-3"/>
          <w:sz w:val="24"/>
          <w:szCs w:val="24"/>
        </w:rPr>
      </w:pPr>
      <w:r w:rsidRPr="003A434E">
        <w:rPr>
          <w:rFonts w:ascii="Candara" w:hAnsi="Candara"/>
          <w:spacing w:val="-3"/>
          <w:sz w:val="24"/>
          <w:szCs w:val="24"/>
        </w:rPr>
        <w:t>Para verificar la disponibilidad de la herramienta, la Entidad Contratante tomará en cuenta los siguientes aspectos:</w:t>
      </w:r>
    </w:p>
    <w:p w14:paraId="7BE71C2C" w14:textId="77777777" w:rsidR="006D5FE7" w:rsidRPr="003A434E" w:rsidRDefault="006D5FE7" w:rsidP="003A434E">
      <w:pPr>
        <w:ind w:left="1276" w:right="363"/>
        <w:rPr>
          <w:rFonts w:ascii="Candara" w:hAnsi="Candara"/>
          <w:spacing w:val="-3"/>
          <w:sz w:val="24"/>
          <w:szCs w:val="24"/>
        </w:rPr>
      </w:pPr>
    </w:p>
    <w:p w14:paraId="6C30C250" w14:textId="77777777" w:rsidR="006D5FE7" w:rsidRPr="003A434E" w:rsidRDefault="006D5FE7" w:rsidP="003A434E">
      <w:pPr>
        <w:pStyle w:val="Prrafodelista"/>
        <w:widowControl w:val="0"/>
        <w:numPr>
          <w:ilvl w:val="0"/>
          <w:numId w:val="58"/>
        </w:numPr>
        <w:autoSpaceDE w:val="0"/>
        <w:autoSpaceDN w:val="0"/>
        <w:ind w:left="1276" w:right="363"/>
        <w:contextualSpacing w:val="0"/>
        <w:jc w:val="both"/>
        <w:rPr>
          <w:rFonts w:ascii="Candara" w:hAnsi="Candara"/>
          <w:spacing w:val="-3"/>
          <w:lang w:eastAsia="es-ES"/>
        </w:rPr>
      </w:pPr>
      <w:r w:rsidRPr="003A434E">
        <w:rPr>
          <w:rFonts w:ascii="Candara" w:hAnsi="Candara"/>
          <w:spacing w:val="-3"/>
          <w:lang w:eastAsia="es-ES"/>
        </w:rPr>
        <w:t xml:space="preserve">Se verificará la disponibilidad del equipo de cómputo con los periféricos necesarios para la ejecución de las capacitaciones (cámara, micrófono, parlante, etc), y no su propiedad. </w:t>
      </w:r>
    </w:p>
    <w:p w14:paraId="259B5A7F" w14:textId="77777777" w:rsidR="006D5FE7" w:rsidRPr="003A434E" w:rsidRDefault="006D5FE7" w:rsidP="003A434E">
      <w:pPr>
        <w:pStyle w:val="Prrafodelista"/>
        <w:widowControl w:val="0"/>
        <w:numPr>
          <w:ilvl w:val="0"/>
          <w:numId w:val="58"/>
        </w:numPr>
        <w:autoSpaceDE w:val="0"/>
        <w:autoSpaceDN w:val="0"/>
        <w:ind w:left="1276" w:right="363"/>
        <w:contextualSpacing w:val="0"/>
        <w:jc w:val="both"/>
        <w:rPr>
          <w:rFonts w:ascii="Candara" w:hAnsi="Candara"/>
          <w:spacing w:val="-3"/>
          <w:lang w:eastAsia="es-ES"/>
        </w:rPr>
      </w:pPr>
      <w:r w:rsidRPr="003A434E">
        <w:rPr>
          <w:rFonts w:ascii="Candara" w:hAnsi="Candara"/>
          <w:spacing w:val="-3"/>
          <w:lang w:eastAsia="es-ES"/>
        </w:rPr>
        <w:t>Los oferentes deberán presentar la documentación referente a la disponibilidad de las licencias o servicios de acceso autorizados a la herramienta colaborativa que será utilizada en los eventos de capacitación.</w:t>
      </w:r>
    </w:p>
    <w:p w14:paraId="53EB6F1C" w14:textId="77777777" w:rsidR="006D5FE7" w:rsidRPr="003A434E" w:rsidRDefault="006D5FE7" w:rsidP="003A434E">
      <w:pPr>
        <w:pStyle w:val="Prrafodelista"/>
        <w:widowControl w:val="0"/>
        <w:numPr>
          <w:ilvl w:val="0"/>
          <w:numId w:val="58"/>
        </w:numPr>
        <w:autoSpaceDE w:val="0"/>
        <w:autoSpaceDN w:val="0"/>
        <w:ind w:left="1276" w:right="363"/>
        <w:contextualSpacing w:val="0"/>
        <w:jc w:val="both"/>
        <w:rPr>
          <w:rFonts w:ascii="Candara" w:hAnsi="Candara"/>
          <w:spacing w:val="-3"/>
          <w:lang w:eastAsia="es-ES"/>
        </w:rPr>
      </w:pPr>
      <w:r w:rsidRPr="003A434E">
        <w:rPr>
          <w:rFonts w:ascii="Candara" w:hAnsi="Candara"/>
          <w:spacing w:val="-3"/>
          <w:lang w:eastAsia="es-ES"/>
        </w:rPr>
        <w:t>No se aceptará el uso de herramientas de uso libre, que no garanticen la estabilidad de la conexión.</w:t>
      </w:r>
    </w:p>
    <w:p w14:paraId="0A126F20" w14:textId="77777777" w:rsidR="006D5FE7" w:rsidRDefault="006D5FE7" w:rsidP="003A434E">
      <w:pPr>
        <w:ind w:right="363"/>
        <w:rPr>
          <w:u w:val="single"/>
        </w:rPr>
      </w:pPr>
    </w:p>
    <w:p w14:paraId="003DCBF6" w14:textId="77777777" w:rsidR="006D5FE7" w:rsidRDefault="006D5FE7" w:rsidP="006B275F">
      <w:pPr>
        <w:ind w:left="1134" w:right="363"/>
        <w:rPr>
          <w:rFonts w:ascii="Candara" w:hAnsi="Candara"/>
          <w:spacing w:val="-3"/>
          <w:sz w:val="24"/>
          <w:szCs w:val="24"/>
          <w:u w:val="single"/>
        </w:rPr>
      </w:pPr>
      <w:r w:rsidRPr="003A434E">
        <w:rPr>
          <w:rFonts w:ascii="Candara" w:hAnsi="Candara"/>
          <w:spacing w:val="-3"/>
          <w:sz w:val="24"/>
          <w:szCs w:val="24"/>
          <w:u w:val="single"/>
        </w:rPr>
        <w:t>PERSONAL TÉCNICO CLAVE:</w:t>
      </w:r>
    </w:p>
    <w:p w14:paraId="5DC64BB8" w14:textId="77777777" w:rsidR="006D5FE7" w:rsidRDefault="006D5FE7" w:rsidP="006B275F">
      <w:pPr>
        <w:ind w:left="1134" w:right="363"/>
        <w:rPr>
          <w:rFonts w:ascii="Candara" w:hAnsi="Candara" w:cs="Arial"/>
          <w:sz w:val="24"/>
          <w:szCs w:val="24"/>
          <w:u w:val="single"/>
        </w:rPr>
      </w:pPr>
    </w:p>
    <w:p w14:paraId="1B53CA42" w14:textId="77777777" w:rsidR="006D5FE7" w:rsidRPr="007C1619" w:rsidRDefault="006D5FE7" w:rsidP="00131A3B">
      <w:pPr>
        <w:spacing w:after="120"/>
        <w:ind w:left="992"/>
        <w:jc w:val="both"/>
        <w:rPr>
          <w:rFonts w:ascii="Candara" w:hAnsi="Candara"/>
          <w:i/>
          <w:color w:val="0070C0"/>
          <w:sz w:val="24"/>
          <w:szCs w:val="24"/>
        </w:rPr>
      </w:pPr>
      <w:r w:rsidRPr="007C1619">
        <w:rPr>
          <w:rFonts w:ascii="Candara" w:hAnsi="Candara"/>
          <w:iCs/>
          <w:sz w:val="24"/>
          <w:szCs w:val="24"/>
        </w:rPr>
        <w:t>El potencial oferente deberá acreditar que cuenta con el siguiente personal:</w:t>
      </w:r>
      <w:r w:rsidRPr="007C1619">
        <w:rPr>
          <w:rFonts w:ascii="Candara" w:hAnsi="Candara"/>
          <w:b/>
          <w:iCs/>
          <w:sz w:val="24"/>
          <w:szCs w:val="24"/>
        </w:rPr>
        <w:t xml:space="preserve"> </w:t>
      </w:r>
      <w:r w:rsidRPr="00160677">
        <w:rPr>
          <w:rFonts w:ascii="Candara" w:hAnsi="Candara"/>
          <w:b/>
          <w:iCs/>
          <w:sz w:val="24"/>
          <w:szCs w:val="24"/>
        </w:rPr>
        <w:t xml:space="preserve">(Formulario N° </w:t>
      </w:r>
      <w:r>
        <w:rPr>
          <w:rFonts w:ascii="Candara" w:hAnsi="Candara"/>
          <w:b/>
          <w:iCs/>
          <w:sz w:val="24"/>
          <w:szCs w:val="24"/>
        </w:rPr>
        <w:t>10</w:t>
      </w:r>
      <w:r w:rsidRPr="00160677">
        <w:rPr>
          <w:rFonts w:ascii="Candara" w:hAnsi="Candara"/>
          <w:b/>
          <w:iCs/>
          <w:sz w:val="24"/>
          <w:szCs w:val="24"/>
        </w:rPr>
        <w:t>)</w:t>
      </w:r>
      <w:r>
        <w:rPr>
          <w:rFonts w:ascii="Candara" w:hAnsi="Candara"/>
          <w:b/>
          <w:iCs/>
          <w:sz w:val="24"/>
          <w:szCs w:val="24"/>
        </w:rPr>
        <w:t>.</w:t>
      </w:r>
    </w:p>
    <w:tbl>
      <w:tblPr>
        <w:tblW w:w="8359" w:type="dxa"/>
        <w:jc w:val="right"/>
        <w:tblLook w:val="04A0" w:firstRow="1" w:lastRow="0" w:firstColumn="1" w:lastColumn="0" w:noHBand="0" w:noVBand="1"/>
      </w:tblPr>
      <w:tblGrid>
        <w:gridCol w:w="2405"/>
        <w:gridCol w:w="2835"/>
        <w:gridCol w:w="1418"/>
        <w:gridCol w:w="1701"/>
      </w:tblGrid>
      <w:tr w:rsidR="006D5FE7" w:rsidRPr="007C1619" w14:paraId="05BAFC96" w14:textId="77777777" w:rsidTr="003A2F33">
        <w:trPr>
          <w:trHeight w:val="68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303DD" w14:textId="77777777" w:rsidR="006D5FE7" w:rsidRPr="007C1619" w:rsidRDefault="006D5FE7" w:rsidP="00C80F97">
            <w:pPr>
              <w:jc w:val="center"/>
              <w:rPr>
                <w:rFonts w:ascii="Candara" w:hAnsi="Candara"/>
                <w:i/>
                <w:iCs/>
                <w:color w:val="0070C0"/>
              </w:rPr>
            </w:pPr>
            <w:r w:rsidRPr="007C1619">
              <w:rPr>
                <w:rFonts w:ascii="Candara" w:hAnsi="Candara"/>
                <w:i/>
                <w:iCs/>
                <w:color w:val="0070C0"/>
              </w:rPr>
              <w:t>CARGO A EJERCER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53836D6" w14:textId="77777777" w:rsidR="006D5FE7" w:rsidRPr="007C1619" w:rsidRDefault="006D5FE7" w:rsidP="00C80F97">
            <w:pPr>
              <w:jc w:val="center"/>
              <w:rPr>
                <w:rFonts w:ascii="Candara" w:hAnsi="Candara"/>
                <w:i/>
                <w:iCs/>
                <w:color w:val="0070C0"/>
              </w:rPr>
            </w:pPr>
            <w:r w:rsidRPr="007C1619">
              <w:rPr>
                <w:rFonts w:ascii="Candara" w:hAnsi="Candara"/>
                <w:i/>
                <w:iCs/>
                <w:color w:val="0070C0"/>
              </w:rPr>
              <w:t>TÍTULO PROFESIONAL</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9C8BD4" w14:textId="77777777" w:rsidR="006D5FE7" w:rsidRPr="007C1619" w:rsidRDefault="006D5FE7" w:rsidP="00C80F97">
            <w:pPr>
              <w:jc w:val="center"/>
              <w:rPr>
                <w:rFonts w:ascii="Candara" w:hAnsi="Candara"/>
                <w:i/>
                <w:iCs/>
                <w:color w:val="0070C0"/>
              </w:rPr>
            </w:pPr>
            <w:r w:rsidRPr="007C1619">
              <w:rPr>
                <w:rFonts w:ascii="Candara" w:hAnsi="Candara"/>
                <w:i/>
                <w:iCs/>
                <w:color w:val="0070C0"/>
              </w:rPr>
              <w:t>CANTIDAD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AD26EB" w14:textId="77777777" w:rsidR="006D5FE7" w:rsidRPr="007C1619" w:rsidRDefault="006D5FE7" w:rsidP="00C80F97">
            <w:pPr>
              <w:jc w:val="center"/>
              <w:rPr>
                <w:rFonts w:ascii="Candara" w:hAnsi="Candara"/>
                <w:i/>
                <w:iCs/>
                <w:color w:val="0070C0"/>
              </w:rPr>
            </w:pPr>
            <w:r w:rsidRPr="007C1619">
              <w:rPr>
                <w:rFonts w:ascii="Candara" w:hAnsi="Candara"/>
                <w:i/>
                <w:iCs/>
                <w:color w:val="0070C0"/>
              </w:rPr>
              <w:t>PARTICIPACIÓN EN EL PROYECTO</w:t>
            </w:r>
          </w:p>
        </w:tc>
      </w:tr>
      <w:tr w:rsidR="006D5FE7" w:rsidRPr="007C1619" w14:paraId="1ED91F37" w14:textId="77777777" w:rsidTr="003A2F33">
        <w:trPr>
          <w:trHeight w:val="300"/>
          <w:jc w:val="right"/>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178B997" w14:textId="77777777" w:rsidR="006D5FE7" w:rsidRPr="0029241E" w:rsidRDefault="006D5FE7" w:rsidP="0029241E">
            <w:pPr>
              <w:jc w:val="center"/>
              <w:rPr>
                <w:rFonts w:ascii="Candara" w:hAnsi="Candara"/>
                <w:i/>
                <w:iCs/>
                <w:color w:val="0070C0"/>
              </w:rPr>
            </w:pPr>
            <w:r w:rsidRPr="0029241E">
              <w:rPr>
                <w:rFonts w:ascii="Candara" w:hAnsi="Candara"/>
                <w:i/>
                <w:iCs/>
                <w:color w:val="0070C0"/>
              </w:rPr>
              <w:t>ADMINISTRADOR O DIRECTOR DEL PROYECTO</w:t>
            </w:r>
          </w:p>
        </w:tc>
        <w:tc>
          <w:tcPr>
            <w:tcW w:w="2835" w:type="dxa"/>
            <w:tcBorders>
              <w:top w:val="nil"/>
              <w:left w:val="nil"/>
              <w:bottom w:val="single" w:sz="4" w:space="0" w:color="auto"/>
              <w:right w:val="single" w:sz="4" w:space="0" w:color="auto"/>
            </w:tcBorders>
            <w:shd w:val="clear" w:color="auto" w:fill="auto"/>
            <w:noWrap/>
            <w:vAlign w:val="center"/>
            <w:hideMark/>
          </w:tcPr>
          <w:p w14:paraId="3F74D16A" w14:textId="77777777" w:rsidR="006D5FE7" w:rsidRPr="007C1619" w:rsidRDefault="006D5FE7" w:rsidP="0029241E">
            <w:pPr>
              <w:jc w:val="center"/>
              <w:rPr>
                <w:rFonts w:ascii="Candara" w:hAnsi="Candara"/>
                <w:i/>
                <w:iCs/>
                <w:color w:val="0070C0"/>
              </w:rPr>
            </w:pPr>
            <w:r w:rsidRPr="0029241E">
              <w:rPr>
                <w:rFonts w:ascii="Candara" w:hAnsi="Candara"/>
                <w:i/>
                <w:iCs/>
                <w:color w:val="0070C0"/>
              </w:rPr>
              <w:t>Cuarto Nivel en Gerencia Educativa o Pedagógica.</w:t>
            </w:r>
          </w:p>
        </w:tc>
        <w:tc>
          <w:tcPr>
            <w:tcW w:w="1418" w:type="dxa"/>
            <w:tcBorders>
              <w:top w:val="nil"/>
              <w:left w:val="nil"/>
              <w:bottom w:val="single" w:sz="4" w:space="0" w:color="auto"/>
              <w:right w:val="single" w:sz="4" w:space="0" w:color="auto"/>
            </w:tcBorders>
            <w:shd w:val="clear" w:color="auto" w:fill="auto"/>
            <w:noWrap/>
            <w:vAlign w:val="center"/>
            <w:hideMark/>
          </w:tcPr>
          <w:p w14:paraId="7F929736" w14:textId="77777777" w:rsidR="006D5FE7" w:rsidRPr="007C1619" w:rsidRDefault="006D5FE7" w:rsidP="0029241E">
            <w:pPr>
              <w:jc w:val="center"/>
              <w:rPr>
                <w:rFonts w:ascii="Candara" w:hAnsi="Candara"/>
                <w:i/>
                <w:iCs/>
                <w:color w:val="0070C0"/>
              </w:rPr>
            </w:pPr>
            <w:r w:rsidRPr="0029241E">
              <w:rPr>
                <w:rFonts w:ascii="Candara" w:hAnsi="Candara"/>
                <w:i/>
                <w:iCs/>
                <w:color w:val="0070C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5BFEC4D" w14:textId="77777777" w:rsidR="006D5FE7" w:rsidRPr="007C1619" w:rsidRDefault="006D5FE7" w:rsidP="0029241E">
            <w:pPr>
              <w:jc w:val="center"/>
              <w:rPr>
                <w:rFonts w:ascii="Candara" w:hAnsi="Candara"/>
                <w:i/>
                <w:iCs/>
                <w:color w:val="0070C0"/>
              </w:rPr>
            </w:pPr>
            <w:r w:rsidRPr="0029241E">
              <w:rPr>
                <w:rFonts w:ascii="Candara" w:hAnsi="Candara"/>
                <w:i/>
                <w:iCs/>
                <w:color w:val="0070C0"/>
              </w:rPr>
              <w:t>55%</w:t>
            </w:r>
          </w:p>
        </w:tc>
      </w:tr>
      <w:tr w:rsidR="006D5FE7" w:rsidRPr="00723621" w14:paraId="0BE91165" w14:textId="77777777" w:rsidTr="003A2F33">
        <w:trPr>
          <w:trHeight w:val="300"/>
          <w:jc w:val="right"/>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A8F4146" w14:textId="77777777" w:rsidR="006D5FE7" w:rsidRPr="0029241E" w:rsidRDefault="006D5FE7" w:rsidP="0029241E">
            <w:pPr>
              <w:jc w:val="center"/>
              <w:rPr>
                <w:rFonts w:ascii="Candara" w:hAnsi="Candara"/>
                <w:i/>
                <w:iCs/>
                <w:color w:val="0070C0"/>
              </w:rPr>
            </w:pPr>
            <w:r w:rsidRPr="0029241E">
              <w:rPr>
                <w:rFonts w:ascii="Candara" w:hAnsi="Candara"/>
                <w:i/>
                <w:iCs/>
                <w:color w:val="0070C0"/>
              </w:rPr>
              <w:t>COORDINADOR ESPECIALIZADO EN TALLERES DE CAPACITACIÓN</w:t>
            </w:r>
          </w:p>
        </w:tc>
        <w:tc>
          <w:tcPr>
            <w:tcW w:w="2835" w:type="dxa"/>
            <w:tcBorders>
              <w:top w:val="nil"/>
              <w:left w:val="nil"/>
              <w:bottom w:val="single" w:sz="4" w:space="0" w:color="auto"/>
              <w:right w:val="single" w:sz="4" w:space="0" w:color="auto"/>
            </w:tcBorders>
            <w:shd w:val="clear" w:color="auto" w:fill="auto"/>
            <w:noWrap/>
            <w:vAlign w:val="center"/>
            <w:hideMark/>
          </w:tcPr>
          <w:p w14:paraId="34C7C810" w14:textId="77777777" w:rsidR="006D5FE7" w:rsidRPr="0029241E" w:rsidRDefault="006D5FE7" w:rsidP="0029241E">
            <w:pPr>
              <w:jc w:val="center"/>
              <w:rPr>
                <w:rFonts w:ascii="Candara" w:hAnsi="Candara"/>
                <w:i/>
                <w:iCs/>
                <w:color w:val="0070C0"/>
              </w:rPr>
            </w:pPr>
            <w:r w:rsidRPr="0029241E">
              <w:rPr>
                <w:rFonts w:ascii="Candara" w:hAnsi="Candara"/>
                <w:i/>
                <w:iCs/>
                <w:color w:val="0070C0"/>
              </w:rPr>
              <w:t>Tercer nivel / Licenciado en segunda enseñanza educación o afines.</w:t>
            </w:r>
          </w:p>
        </w:tc>
        <w:tc>
          <w:tcPr>
            <w:tcW w:w="1418" w:type="dxa"/>
            <w:tcBorders>
              <w:top w:val="nil"/>
              <w:left w:val="nil"/>
              <w:bottom w:val="single" w:sz="4" w:space="0" w:color="auto"/>
              <w:right w:val="single" w:sz="4" w:space="0" w:color="auto"/>
            </w:tcBorders>
            <w:shd w:val="clear" w:color="auto" w:fill="auto"/>
            <w:noWrap/>
            <w:vAlign w:val="center"/>
            <w:hideMark/>
          </w:tcPr>
          <w:p w14:paraId="6F52D90A" w14:textId="77777777" w:rsidR="006D5FE7" w:rsidRPr="0029241E" w:rsidRDefault="006D5FE7" w:rsidP="0029241E">
            <w:pPr>
              <w:jc w:val="center"/>
              <w:rPr>
                <w:rFonts w:ascii="Candara" w:hAnsi="Candara"/>
                <w:i/>
                <w:iCs/>
                <w:color w:val="0070C0"/>
              </w:rPr>
            </w:pPr>
            <w:r w:rsidRPr="0029241E">
              <w:rPr>
                <w:rFonts w:ascii="Candara" w:hAnsi="Candara"/>
                <w:i/>
                <w:iCs/>
                <w:color w:val="0070C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85D3C8F" w14:textId="77777777" w:rsidR="006D5FE7" w:rsidRPr="0029241E" w:rsidRDefault="006D5FE7" w:rsidP="0029241E">
            <w:pPr>
              <w:jc w:val="center"/>
              <w:rPr>
                <w:rFonts w:ascii="Candara" w:hAnsi="Candara"/>
                <w:i/>
                <w:iCs/>
                <w:color w:val="0070C0"/>
              </w:rPr>
            </w:pPr>
            <w:r w:rsidRPr="0029241E">
              <w:rPr>
                <w:rFonts w:ascii="Candara" w:hAnsi="Candara"/>
                <w:i/>
                <w:iCs/>
                <w:color w:val="0070C0"/>
              </w:rPr>
              <w:t>75%</w:t>
            </w:r>
          </w:p>
        </w:tc>
      </w:tr>
      <w:tr w:rsidR="006D5FE7" w:rsidRPr="00723621" w14:paraId="3F2F4202" w14:textId="77777777" w:rsidTr="003A2F33">
        <w:trPr>
          <w:trHeight w:val="300"/>
          <w:jc w:val="right"/>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74D0232" w14:textId="77777777" w:rsidR="006D5FE7" w:rsidRPr="00910E4B" w:rsidRDefault="006D5FE7" w:rsidP="0087092D">
            <w:pPr>
              <w:jc w:val="center"/>
              <w:rPr>
                <w:rFonts w:ascii="Candara" w:hAnsi="Candara"/>
                <w:i/>
                <w:iCs/>
                <w:color w:val="548DD4"/>
              </w:rPr>
            </w:pPr>
            <w:r w:rsidRPr="00B55CD5">
              <w:rPr>
                <w:rFonts w:ascii="Candara" w:hAnsi="Candara"/>
                <w:i/>
                <w:iCs/>
                <w:noProof/>
                <w:color w:val="548DD4"/>
              </w:rPr>
              <w:t>CAPACITADOR ESPECIALISTA EN VALORACIÓN</w:t>
            </w:r>
          </w:p>
        </w:tc>
        <w:tc>
          <w:tcPr>
            <w:tcW w:w="2835" w:type="dxa"/>
            <w:tcBorders>
              <w:top w:val="nil"/>
              <w:left w:val="nil"/>
              <w:bottom w:val="single" w:sz="4" w:space="0" w:color="auto"/>
              <w:right w:val="single" w:sz="4" w:space="0" w:color="auto"/>
            </w:tcBorders>
            <w:shd w:val="clear" w:color="auto" w:fill="auto"/>
            <w:noWrap/>
            <w:vAlign w:val="center"/>
            <w:hideMark/>
          </w:tcPr>
          <w:p w14:paraId="3059FBFA" w14:textId="77777777" w:rsidR="006D5FE7" w:rsidRPr="00910E4B" w:rsidRDefault="006D5FE7" w:rsidP="0087092D">
            <w:pPr>
              <w:jc w:val="center"/>
              <w:rPr>
                <w:rFonts w:ascii="Candara" w:hAnsi="Candara"/>
                <w:color w:val="548DD4"/>
              </w:rPr>
            </w:pPr>
            <w:r w:rsidRPr="00B55CD5">
              <w:rPr>
                <w:rFonts w:ascii="Candara" w:hAnsi="Candara"/>
                <w:noProof/>
                <w:color w:val="548DD4"/>
              </w:rPr>
              <w:t>Tercer nivel en Ingeniería Eléctrica, Electrónica, Telecomunicaciones, Redes de Comunicaciones, Sistemas de Información o afines.</w:t>
            </w:r>
          </w:p>
        </w:tc>
        <w:tc>
          <w:tcPr>
            <w:tcW w:w="1418" w:type="dxa"/>
            <w:tcBorders>
              <w:top w:val="nil"/>
              <w:left w:val="nil"/>
              <w:bottom w:val="single" w:sz="4" w:space="0" w:color="auto"/>
              <w:right w:val="single" w:sz="4" w:space="0" w:color="auto"/>
            </w:tcBorders>
            <w:shd w:val="clear" w:color="auto" w:fill="auto"/>
            <w:noWrap/>
            <w:vAlign w:val="center"/>
            <w:hideMark/>
          </w:tcPr>
          <w:p w14:paraId="07246810" w14:textId="77777777" w:rsidR="006D5FE7" w:rsidRPr="0087092D" w:rsidRDefault="006D5FE7" w:rsidP="0087092D">
            <w:pPr>
              <w:jc w:val="center"/>
              <w:rPr>
                <w:rFonts w:ascii="Candara" w:hAnsi="Candara"/>
                <w:i/>
                <w:iCs/>
                <w:color w:val="0070C0"/>
              </w:rPr>
            </w:pPr>
            <w:r w:rsidRPr="0029241E">
              <w:rPr>
                <w:rFonts w:ascii="Candara" w:hAnsi="Candara"/>
                <w:i/>
                <w:iCs/>
                <w:color w:val="0070C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AB8D0CE" w14:textId="77777777" w:rsidR="006D5FE7" w:rsidRPr="0087092D" w:rsidRDefault="006D5FE7" w:rsidP="0087092D">
            <w:pPr>
              <w:jc w:val="center"/>
              <w:rPr>
                <w:rFonts w:ascii="Candara" w:hAnsi="Candara"/>
                <w:i/>
                <w:iCs/>
                <w:color w:val="0070C0"/>
              </w:rPr>
            </w:pPr>
            <w:r w:rsidRPr="0087092D">
              <w:rPr>
                <w:rFonts w:ascii="Candara" w:hAnsi="Candara"/>
                <w:i/>
                <w:iCs/>
                <w:color w:val="0070C0"/>
              </w:rPr>
              <w:t>100%</w:t>
            </w:r>
          </w:p>
        </w:tc>
      </w:tr>
    </w:tbl>
    <w:p w14:paraId="13041208" w14:textId="77777777" w:rsidR="006D5FE7" w:rsidRDefault="006D5FE7" w:rsidP="00A97A6E">
      <w:pPr>
        <w:spacing w:after="120"/>
        <w:jc w:val="both"/>
        <w:rPr>
          <w:rFonts w:ascii="Candara" w:hAnsi="Candara"/>
          <w:b/>
          <w:bCs/>
          <w:sz w:val="24"/>
          <w:szCs w:val="24"/>
        </w:rPr>
      </w:pPr>
    </w:p>
    <w:p w14:paraId="1E348570" w14:textId="77777777" w:rsidR="006D5FE7" w:rsidRDefault="006D5FE7" w:rsidP="00A97A6E">
      <w:pPr>
        <w:spacing w:after="120"/>
        <w:jc w:val="both"/>
        <w:rPr>
          <w:rFonts w:ascii="Candara" w:hAnsi="Candara"/>
          <w:b/>
          <w:bCs/>
          <w:sz w:val="24"/>
          <w:szCs w:val="24"/>
        </w:rPr>
      </w:pPr>
    </w:p>
    <w:p w14:paraId="5FEFECEE" w14:textId="77777777" w:rsidR="006D5FE7" w:rsidRDefault="006D5FE7" w:rsidP="00A97A6E">
      <w:pPr>
        <w:spacing w:after="120"/>
        <w:jc w:val="both"/>
        <w:rPr>
          <w:rFonts w:ascii="Candara" w:hAnsi="Candara"/>
          <w:b/>
          <w:bCs/>
          <w:sz w:val="24"/>
          <w:szCs w:val="24"/>
        </w:rPr>
      </w:pPr>
    </w:p>
    <w:p w14:paraId="12615F19" w14:textId="77777777" w:rsidR="006D5FE7" w:rsidRDefault="006D5FE7" w:rsidP="00A97A6E">
      <w:pPr>
        <w:spacing w:after="120"/>
        <w:jc w:val="both"/>
        <w:rPr>
          <w:rFonts w:ascii="Candara" w:hAnsi="Candara"/>
          <w:b/>
          <w:bCs/>
          <w:sz w:val="24"/>
          <w:szCs w:val="24"/>
        </w:rPr>
      </w:pPr>
    </w:p>
    <w:p w14:paraId="3C8A067E" w14:textId="77777777" w:rsidR="006D5FE7" w:rsidRPr="00C50EF4" w:rsidRDefault="006D5FE7" w:rsidP="003B1B28">
      <w:pPr>
        <w:spacing w:after="120"/>
        <w:ind w:left="552" w:firstLine="708"/>
        <w:jc w:val="both"/>
        <w:rPr>
          <w:rFonts w:ascii="Candara" w:hAnsi="Candara"/>
          <w:b/>
          <w:bCs/>
          <w:i/>
          <w:iCs/>
          <w:color w:val="548DD4"/>
          <w:sz w:val="24"/>
          <w:szCs w:val="24"/>
        </w:rPr>
      </w:pPr>
      <w:r w:rsidRPr="00C50EF4">
        <w:rPr>
          <w:rFonts w:ascii="Candara" w:hAnsi="Candara"/>
          <w:b/>
          <w:bCs/>
          <w:i/>
          <w:iCs/>
          <w:color w:val="548DD4"/>
          <w:sz w:val="24"/>
          <w:szCs w:val="24"/>
        </w:rPr>
        <w:t>PERFILES PROFESIONALES</w:t>
      </w:r>
    </w:p>
    <w:p w14:paraId="1627E365" w14:textId="77777777" w:rsidR="006D5FE7" w:rsidRDefault="006D5FE7" w:rsidP="00C738CD">
      <w:pPr>
        <w:tabs>
          <w:tab w:val="left" w:pos="1260"/>
        </w:tabs>
        <w:spacing w:after="120"/>
        <w:ind w:left="708" w:firstLine="552"/>
      </w:pPr>
      <w:r w:rsidRPr="00C738CD">
        <w:rPr>
          <w:rFonts w:ascii="Candara" w:hAnsi="Candara"/>
          <w:b/>
          <w:bCs/>
          <w:i/>
          <w:iCs/>
          <w:color w:val="548DD4"/>
          <w:sz w:val="24"/>
          <w:szCs w:val="24"/>
        </w:rPr>
        <w:t>ADMINISTRADOR O DIRECTOR DEL PROYECTO:</w:t>
      </w:r>
    </w:p>
    <w:p w14:paraId="134B6872" w14:textId="77777777" w:rsidR="006D5FE7" w:rsidRPr="00DB2F9B" w:rsidRDefault="006D5FE7" w:rsidP="00C738CD">
      <w:pPr>
        <w:ind w:right="522"/>
      </w:pPr>
    </w:p>
    <w:p w14:paraId="4EF28D38" w14:textId="77777777" w:rsidR="006D5FE7" w:rsidRPr="00C738CD" w:rsidRDefault="006D5FE7" w:rsidP="00CF510E">
      <w:pPr>
        <w:ind w:left="1134" w:right="79"/>
        <w:jc w:val="both"/>
        <w:rPr>
          <w:rFonts w:ascii="Candara" w:hAnsi="Candara"/>
          <w:i/>
          <w:iCs/>
          <w:color w:val="548DD4"/>
          <w:sz w:val="24"/>
          <w:szCs w:val="24"/>
          <w:lang w:eastAsia="en-US"/>
        </w:rPr>
      </w:pPr>
      <w:r w:rsidRPr="00C738CD">
        <w:rPr>
          <w:rFonts w:ascii="Candara" w:hAnsi="Candara"/>
          <w:i/>
          <w:iCs/>
          <w:color w:val="548DD4"/>
          <w:sz w:val="24"/>
          <w:szCs w:val="24"/>
          <w:lang w:eastAsia="en-US"/>
        </w:rPr>
        <w:t xml:space="preserve">El profesional asignado como ADMINISTRADOR O DIRECTOR DEL PROYECTO debe acreditar experiencia específica como Director y/o Coordinador en proyectos de Servicios de Capacitación y su participación debió alcanzar 30% del valor del contrato y con relación al objeto de contratación. </w:t>
      </w:r>
    </w:p>
    <w:p w14:paraId="4A2072D6" w14:textId="77777777" w:rsidR="006D5FE7" w:rsidRPr="00C738CD" w:rsidRDefault="006D5FE7" w:rsidP="00C738CD">
      <w:pPr>
        <w:ind w:left="1134" w:right="79"/>
        <w:rPr>
          <w:rFonts w:ascii="Candara" w:hAnsi="Candara"/>
          <w:i/>
          <w:iCs/>
          <w:color w:val="548DD4"/>
          <w:sz w:val="24"/>
          <w:szCs w:val="24"/>
          <w:lang w:eastAsia="en-US"/>
        </w:rPr>
      </w:pPr>
    </w:p>
    <w:p w14:paraId="59E25F3F" w14:textId="77777777" w:rsidR="006D5FE7" w:rsidRDefault="006D5FE7" w:rsidP="00C738CD">
      <w:pPr>
        <w:ind w:left="1134" w:right="79"/>
      </w:pPr>
    </w:p>
    <w:p w14:paraId="5C6CD61E" w14:textId="77777777" w:rsidR="006D5FE7" w:rsidRPr="00C738CD" w:rsidRDefault="006D5FE7" w:rsidP="00C738CD">
      <w:pPr>
        <w:ind w:left="1134" w:right="79"/>
        <w:rPr>
          <w:rFonts w:ascii="Candara" w:hAnsi="Candara"/>
          <w:b/>
          <w:bCs/>
          <w:i/>
          <w:iCs/>
          <w:color w:val="548DD4"/>
          <w:sz w:val="24"/>
          <w:szCs w:val="24"/>
        </w:rPr>
      </w:pPr>
      <w:r w:rsidRPr="00C738CD">
        <w:rPr>
          <w:rFonts w:ascii="Candara" w:hAnsi="Candara"/>
          <w:b/>
          <w:bCs/>
          <w:i/>
          <w:iCs/>
          <w:color w:val="548DD4"/>
          <w:sz w:val="24"/>
          <w:szCs w:val="24"/>
        </w:rPr>
        <w:t>COORDINADOR ESPECIALIZADO EN TALLERES DE CAPACITACIÓN</w:t>
      </w:r>
    </w:p>
    <w:p w14:paraId="565F1BC2" w14:textId="77777777" w:rsidR="006D5FE7" w:rsidRDefault="006D5FE7" w:rsidP="00C738CD">
      <w:pPr>
        <w:ind w:left="1134" w:right="79"/>
        <w:rPr>
          <w:lang w:val="es-EC"/>
        </w:rPr>
      </w:pPr>
    </w:p>
    <w:p w14:paraId="19B8B9AB" w14:textId="77777777" w:rsidR="006D5FE7" w:rsidRDefault="006D5FE7" w:rsidP="00CF510E">
      <w:pPr>
        <w:ind w:left="1134" w:right="79"/>
        <w:jc w:val="both"/>
        <w:rPr>
          <w:rFonts w:ascii="Candara" w:hAnsi="Candara"/>
          <w:i/>
          <w:iCs/>
          <w:color w:val="548DD4"/>
          <w:sz w:val="24"/>
          <w:szCs w:val="24"/>
          <w:lang w:eastAsia="en-US"/>
        </w:rPr>
      </w:pPr>
      <w:r w:rsidRPr="00C738CD">
        <w:rPr>
          <w:rFonts w:ascii="Candara" w:hAnsi="Candara"/>
          <w:i/>
          <w:iCs/>
          <w:color w:val="548DD4"/>
          <w:sz w:val="24"/>
          <w:szCs w:val="24"/>
          <w:lang w:eastAsia="en-US"/>
        </w:rPr>
        <w:t xml:space="preserve">El profesional asignado como COORDINADOR ESPECIALIZADO EN TALLERES DE CAPACITACIÓN debe acreditar experiencia específica como Director y/o Coordinador en proyectos de Servicios de Capacitación y su participación debió alcanzar 25% del valor del contrato y con relación al objeto de contratación. </w:t>
      </w:r>
    </w:p>
    <w:p w14:paraId="5EB7A6F1" w14:textId="77777777" w:rsidR="006D5FE7" w:rsidRPr="00C50EF4" w:rsidRDefault="006D5FE7" w:rsidP="00C50EF4">
      <w:pPr>
        <w:ind w:left="1134" w:right="79"/>
      </w:pPr>
    </w:p>
    <w:p w14:paraId="468C52E0" w14:textId="77777777" w:rsidR="006D5FE7" w:rsidRPr="00C50EF4" w:rsidRDefault="006D5FE7" w:rsidP="00C50EF4">
      <w:pPr>
        <w:ind w:left="1134" w:right="79"/>
        <w:rPr>
          <w:rFonts w:ascii="Candara" w:hAnsi="Candara"/>
          <w:b/>
          <w:bCs/>
          <w:i/>
          <w:iCs/>
          <w:color w:val="548DD4"/>
          <w:sz w:val="24"/>
          <w:szCs w:val="24"/>
        </w:rPr>
      </w:pPr>
      <w:r w:rsidRPr="00B55CD5">
        <w:rPr>
          <w:rFonts w:ascii="Candara" w:hAnsi="Candara"/>
          <w:b/>
          <w:bCs/>
          <w:i/>
          <w:iCs/>
          <w:noProof/>
          <w:color w:val="548DD4"/>
          <w:sz w:val="24"/>
          <w:szCs w:val="24"/>
        </w:rPr>
        <w:t>CAPACITADOR ESPECIALISTA EN VALORACIÓN</w:t>
      </w:r>
    </w:p>
    <w:p w14:paraId="105447B9" w14:textId="77777777" w:rsidR="006D5FE7" w:rsidRPr="00C738CD" w:rsidRDefault="006D5FE7" w:rsidP="00CF510E">
      <w:pPr>
        <w:ind w:left="1134" w:right="79"/>
        <w:jc w:val="both"/>
        <w:rPr>
          <w:rFonts w:ascii="Candara" w:hAnsi="Candara"/>
          <w:i/>
          <w:iCs/>
          <w:color w:val="548DD4"/>
          <w:sz w:val="24"/>
          <w:szCs w:val="24"/>
          <w:lang w:eastAsia="en-US"/>
        </w:rPr>
      </w:pPr>
    </w:p>
    <w:p w14:paraId="0C5050B6" w14:textId="77777777" w:rsidR="006D5FE7" w:rsidRPr="00DA4555" w:rsidRDefault="006D5FE7" w:rsidP="00E768D2">
      <w:pPr>
        <w:ind w:left="1134" w:right="79"/>
        <w:jc w:val="both"/>
        <w:rPr>
          <w:rFonts w:ascii="Candara" w:hAnsi="Candara"/>
          <w:i/>
          <w:iCs/>
          <w:color w:val="548DD4"/>
          <w:sz w:val="24"/>
          <w:szCs w:val="24"/>
          <w:lang w:eastAsia="en-US"/>
        </w:rPr>
      </w:pPr>
      <w:r w:rsidRPr="00DA4555">
        <w:rPr>
          <w:rFonts w:ascii="Candara" w:hAnsi="Candara"/>
          <w:i/>
          <w:iCs/>
          <w:color w:val="548DD4"/>
          <w:sz w:val="24"/>
          <w:szCs w:val="24"/>
          <w:lang w:eastAsia="en-US"/>
        </w:rPr>
        <w:t xml:space="preserve">El profesional asignado como </w:t>
      </w:r>
      <w:r w:rsidRPr="00B55CD5">
        <w:rPr>
          <w:rFonts w:ascii="Candara" w:hAnsi="Candara"/>
          <w:i/>
          <w:iCs/>
          <w:noProof/>
          <w:color w:val="548DD4"/>
          <w:sz w:val="24"/>
          <w:szCs w:val="24"/>
          <w:lang w:eastAsia="en-US"/>
        </w:rPr>
        <w:t>CAPACITADOR ESPECIALISTA EN VALORACIÓN</w:t>
      </w:r>
      <w:r>
        <w:rPr>
          <w:rFonts w:ascii="Candara" w:hAnsi="Candara"/>
          <w:i/>
          <w:iCs/>
          <w:color w:val="548DD4"/>
          <w:sz w:val="24"/>
          <w:szCs w:val="24"/>
          <w:lang w:eastAsia="en-US"/>
        </w:rPr>
        <w:t xml:space="preserve"> </w:t>
      </w:r>
      <w:r w:rsidRPr="00DA4555">
        <w:rPr>
          <w:rFonts w:ascii="Candara" w:hAnsi="Candara"/>
          <w:i/>
          <w:iCs/>
          <w:color w:val="548DD4"/>
          <w:sz w:val="24"/>
          <w:szCs w:val="24"/>
          <w:lang w:eastAsia="en-US"/>
        </w:rPr>
        <w:t>debe acreditar experiencia específica como Director y/o Coordinador en proyectos de Servicios de Capacitación y su</w:t>
      </w:r>
      <w:r>
        <w:rPr>
          <w:rFonts w:ascii="Candara" w:hAnsi="Candara"/>
          <w:i/>
          <w:iCs/>
          <w:color w:val="548DD4"/>
          <w:sz w:val="24"/>
          <w:szCs w:val="24"/>
          <w:lang w:eastAsia="en-US"/>
        </w:rPr>
        <w:t xml:space="preserve"> participación</w:t>
      </w:r>
      <w:r w:rsidRPr="00DA4555">
        <w:rPr>
          <w:rFonts w:ascii="Candara" w:hAnsi="Candara"/>
          <w:i/>
          <w:iCs/>
          <w:color w:val="548DD4"/>
          <w:sz w:val="24"/>
          <w:szCs w:val="24"/>
          <w:lang w:eastAsia="en-US"/>
        </w:rPr>
        <w:t xml:space="preserve"> debió alcanzar 10% del valor del contrato y con relación al objeto de contratación. </w:t>
      </w:r>
    </w:p>
    <w:p w14:paraId="00351B0E" w14:textId="77777777" w:rsidR="006D5FE7" w:rsidRPr="007C1619" w:rsidRDefault="006D5FE7" w:rsidP="003B1B28">
      <w:pPr>
        <w:pStyle w:val="Sinespaciado"/>
        <w:jc w:val="both"/>
        <w:rPr>
          <w:rFonts w:ascii="Candara" w:hAnsi="Candara"/>
          <w:i/>
          <w:iCs/>
          <w:color w:val="548DD4"/>
        </w:rPr>
      </w:pPr>
    </w:p>
    <w:p w14:paraId="105B9FC3" w14:textId="77777777" w:rsidR="006D5FE7" w:rsidRDefault="006D5FE7" w:rsidP="003B1B28">
      <w:pPr>
        <w:spacing w:after="120"/>
        <w:ind w:left="1260"/>
        <w:jc w:val="both"/>
        <w:rPr>
          <w:rFonts w:ascii="Candara" w:hAnsi="Candara"/>
          <w:spacing w:val="-4"/>
          <w:sz w:val="24"/>
          <w:szCs w:val="24"/>
        </w:rPr>
      </w:pPr>
      <w:r w:rsidRPr="008616A2">
        <w:rPr>
          <w:rFonts w:ascii="Candara" w:hAnsi="Candara"/>
          <w:spacing w:val="-4"/>
          <w:sz w:val="24"/>
          <w:szCs w:val="24"/>
        </w:rPr>
        <w:t>Para acreditar este requisito deberá adjuntar la siguiente información de respaldo:</w:t>
      </w:r>
    </w:p>
    <w:p w14:paraId="260CADBF" w14:textId="77777777" w:rsidR="006D5FE7" w:rsidRPr="00C738CD" w:rsidRDefault="006D5FE7" w:rsidP="00DC05AF">
      <w:pPr>
        <w:ind w:left="1134" w:right="79"/>
        <w:jc w:val="both"/>
        <w:rPr>
          <w:rFonts w:ascii="Candara" w:hAnsi="Candara"/>
          <w:spacing w:val="-4"/>
          <w:sz w:val="24"/>
          <w:szCs w:val="24"/>
        </w:rPr>
      </w:pPr>
      <w:r w:rsidRPr="00C738CD">
        <w:rPr>
          <w:rFonts w:ascii="Candara" w:hAnsi="Candara"/>
          <w:spacing w:val="-4"/>
          <w:sz w:val="24"/>
          <w:szCs w:val="24"/>
        </w:rPr>
        <w:t>Como requisito indispensable de</w:t>
      </w:r>
      <w:r>
        <w:rPr>
          <w:rFonts w:ascii="Candara" w:hAnsi="Candara"/>
          <w:spacing w:val="-4"/>
          <w:sz w:val="24"/>
          <w:szCs w:val="24"/>
        </w:rPr>
        <w:t xml:space="preserve"> </w:t>
      </w:r>
      <w:r w:rsidRPr="00C738CD">
        <w:rPr>
          <w:rFonts w:ascii="Candara" w:hAnsi="Candara"/>
          <w:spacing w:val="-4"/>
          <w:sz w:val="24"/>
          <w:szCs w:val="24"/>
        </w:rPr>
        <w:t>l</w:t>
      </w:r>
      <w:r>
        <w:rPr>
          <w:rFonts w:ascii="Candara" w:hAnsi="Candara"/>
          <w:spacing w:val="-4"/>
          <w:sz w:val="24"/>
          <w:szCs w:val="24"/>
        </w:rPr>
        <w:t xml:space="preserve">a formación académica del </w:t>
      </w:r>
      <w:r w:rsidRPr="00C738CD">
        <w:rPr>
          <w:rFonts w:ascii="Candara" w:hAnsi="Candara"/>
          <w:spacing w:val="-4"/>
          <w:sz w:val="24"/>
          <w:szCs w:val="24"/>
        </w:rPr>
        <w:t xml:space="preserve"> </w:t>
      </w:r>
      <w:r w:rsidRPr="00B55CD5">
        <w:rPr>
          <w:rFonts w:ascii="Candara" w:hAnsi="Candara"/>
          <w:i/>
          <w:iCs/>
          <w:noProof/>
          <w:color w:val="548DD4"/>
          <w:sz w:val="24"/>
          <w:szCs w:val="24"/>
          <w:lang w:eastAsia="en-US"/>
        </w:rPr>
        <w:t>CAPACITADOR ESPECIALISTA EN VALORACIÓN</w:t>
      </w:r>
      <w:r w:rsidRPr="004937FC">
        <w:rPr>
          <w:rFonts w:ascii="Candara" w:hAnsi="Candara"/>
          <w:spacing w:val="-4"/>
          <w:sz w:val="24"/>
          <w:szCs w:val="24"/>
        </w:rPr>
        <w:t>,</w:t>
      </w:r>
      <w:r w:rsidRPr="00113922">
        <w:rPr>
          <w:rFonts w:ascii="Candara" w:hAnsi="Candara"/>
          <w:spacing w:val="-4"/>
          <w:sz w:val="24"/>
          <w:szCs w:val="24"/>
        </w:rPr>
        <w:t xml:space="preserve"> se requiere la presentación del </w:t>
      </w:r>
      <w:r w:rsidRPr="00392F57">
        <w:rPr>
          <w:rFonts w:ascii="Candara" w:hAnsi="Candara"/>
          <w:spacing w:val="-4"/>
          <w:sz w:val="24"/>
          <w:szCs w:val="24"/>
        </w:rPr>
        <w:t>CERTIFICADO CALIFICACIÓN CAPACITADOR INDEPENDIENTES EMITIDO POR UNA ENTIDAD ACREDITADA.</w:t>
      </w:r>
    </w:p>
    <w:p w14:paraId="4F72392E" w14:textId="77777777" w:rsidR="006D5FE7" w:rsidRPr="008616A2" w:rsidRDefault="006D5FE7" w:rsidP="003B1B28">
      <w:pPr>
        <w:spacing w:after="120"/>
        <w:ind w:left="1260"/>
        <w:jc w:val="both"/>
        <w:rPr>
          <w:rFonts w:ascii="Candara" w:hAnsi="Candara"/>
          <w:spacing w:val="-4"/>
          <w:sz w:val="24"/>
          <w:szCs w:val="24"/>
        </w:rPr>
      </w:pPr>
    </w:p>
    <w:p w14:paraId="6C087FFC" w14:textId="77777777" w:rsidR="006D5FE7" w:rsidRPr="003B1B28" w:rsidRDefault="006D5FE7" w:rsidP="003B1B28">
      <w:pPr>
        <w:spacing w:after="120"/>
        <w:ind w:left="1260"/>
        <w:jc w:val="both"/>
        <w:rPr>
          <w:rFonts w:ascii="Candara" w:hAnsi="Candara"/>
          <w:spacing w:val="-4"/>
          <w:sz w:val="24"/>
          <w:szCs w:val="24"/>
        </w:rPr>
      </w:pPr>
      <w:r w:rsidRPr="003B1B28">
        <w:rPr>
          <w:rFonts w:ascii="Candara" w:hAnsi="Candara"/>
          <w:spacing w:val="-4"/>
          <w:sz w:val="24"/>
          <w:szCs w:val="24"/>
        </w:rPr>
        <w:t>En el caso de trabajos prestados al sector privado: Copias simples de Actas de Entrega Recepción o certificados emitidos por la entidad contratante, describiendo el monto, fecha de inicio y terminación del trabajo efectivamente ejecutado y objeto del trabajo.</w:t>
      </w:r>
    </w:p>
    <w:p w14:paraId="1D22E46E" w14:textId="77777777" w:rsidR="006D5FE7" w:rsidRPr="003B1B28" w:rsidRDefault="006D5FE7" w:rsidP="003B1B28">
      <w:pPr>
        <w:spacing w:after="120"/>
        <w:ind w:left="1260"/>
        <w:jc w:val="both"/>
        <w:rPr>
          <w:rFonts w:ascii="Candara" w:hAnsi="Candara"/>
          <w:spacing w:val="-4"/>
          <w:sz w:val="24"/>
          <w:szCs w:val="24"/>
        </w:rPr>
      </w:pPr>
      <w:r w:rsidRPr="003B1B28">
        <w:rPr>
          <w:rFonts w:ascii="Candara" w:hAnsi="Candara"/>
          <w:spacing w:val="-4"/>
          <w:sz w:val="24"/>
          <w:szCs w:val="24"/>
        </w:rPr>
        <w:t>En el caso de trabajos prestados en relación de dependencia: Copias simples de Certificados emitidos por la entidad para la cual trabajó en relación de dependencia, describiendo el monto, fecha de inicio y terminación del trabajo efectivamente ejecutado y objeto del trabajo.</w:t>
      </w:r>
    </w:p>
    <w:p w14:paraId="5EA2096E" w14:textId="77777777" w:rsidR="006D5FE7" w:rsidRPr="003B1B28" w:rsidRDefault="006D5FE7" w:rsidP="003B1B28">
      <w:pPr>
        <w:spacing w:after="120"/>
        <w:ind w:left="1260"/>
        <w:jc w:val="both"/>
        <w:rPr>
          <w:rFonts w:ascii="Candara" w:hAnsi="Candara"/>
          <w:i/>
          <w:iCs/>
          <w:color w:val="548DD4"/>
          <w:sz w:val="24"/>
          <w:szCs w:val="24"/>
        </w:rPr>
      </w:pPr>
      <w:r w:rsidRPr="003B1B28">
        <w:rPr>
          <w:rFonts w:ascii="Candara" w:hAnsi="Candara"/>
          <w:spacing w:val="-4"/>
          <w:sz w:val="24"/>
          <w:szCs w:val="24"/>
        </w:rPr>
        <w:t>Tratándose de experiencia en el sector público: Copias simples de Actas de Entrega Recepción o certificados emitidos por la entidad contratante, describiendo el monto, fecha de inicio y terminación del trabajo efectivamente ejecutado y objeto del trabajo.</w:t>
      </w:r>
    </w:p>
    <w:p w14:paraId="0950A704" w14:textId="77777777" w:rsidR="006D5FE7" w:rsidRPr="003B1B28" w:rsidRDefault="006D5FE7" w:rsidP="003B1B28">
      <w:pPr>
        <w:pStyle w:val="Textoindependiente"/>
        <w:spacing w:after="120"/>
        <w:ind w:left="1260"/>
        <w:rPr>
          <w:rFonts w:ascii="Candara" w:hAnsi="Candara"/>
          <w:spacing w:val="-3"/>
          <w:sz w:val="24"/>
          <w:szCs w:val="24"/>
          <w:highlight w:val="yellow"/>
        </w:rPr>
      </w:pPr>
      <w:r w:rsidRPr="003B1B28">
        <w:rPr>
          <w:rFonts w:ascii="Candara" w:hAnsi="Candara"/>
          <w:iCs/>
          <w:sz w:val="24"/>
          <w:szCs w:val="24"/>
        </w:rPr>
        <w:t xml:space="preserve">Todos los requisitos consignados en el apartado d) de este numeral, son obligatorios y deben tener respaldo documental. </w:t>
      </w:r>
      <w:r w:rsidRPr="003B1B28">
        <w:rPr>
          <w:rFonts w:ascii="Candara" w:hAnsi="Candara"/>
          <w:spacing w:val="-3"/>
          <w:sz w:val="24"/>
          <w:szCs w:val="24"/>
        </w:rPr>
        <w:t>Una oferta será descalificada en cualquier momento del proceso, si se comprobare falsedad o adulteración de la información presentada.</w:t>
      </w:r>
    </w:p>
    <w:p w14:paraId="76240710" w14:textId="77777777" w:rsidR="006D5FE7" w:rsidRDefault="006D5FE7" w:rsidP="003B1B28">
      <w:pPr>
        <w:pStyle w:val="Textoindependiente"/>
        <w:spacing w:after="120"/>
        <w:rPr>
          <w:rFonts w:ascii="Candara" w:hAnsi="Candara"/>
          <w:b/>
          <w:szCs w:val="24"/>
        </w:rPr>
      </w:pPr>
    </w:p>
    <w:p w14:paraId="5F2FDD02" w14:textId="77777777" w:rsidR="006D5FE7" w:rsidRPr="003B1B28" w:rsidRDefault="006D5FE7" w:rsidP="0016374A">
      <w:pPr>
        <w:pStyle w:val="Textoindependiente"/>
        <w:spacing w:after="120"/>
        <w:rPr>
          <w:rFonts w:ascii="Candara" w:hAnsi="Candara" w:cs="Arial"/>
          <w:sz w:val="24"/>
          <w:szCs w:val="24"/>
          <w:u w:val="single"/>
        </w:rPr>
      </w:pPr>
      <w:r w:rsidRPr="003B1B28">
        <w:rPr>
          <w:rFonts w:ascii="Candara" w:hAnsi="Candara"/>
          <w:b/>
          <w:sz w:val="24"/>
          <w:szCs w:val="28"/>
        </w:rPr>
        <w:t xml:space="preserve">Presentación en Copia Simple: </w:t>
      </w:r>
      <w:r w:rsidRPr="003B1B28">
        <w:rPr>
          <w:rFonts w:ascii="Candara" w:hAnsi="Candara"/>
          <w:sz w:val="24"/>
          <w:szCs w:val="28"/>
          <w:lang w:val="es-MX"/>
        </w:rPr>
        <w:t xml:space="preserve">La documentación puede ser presentada en copia simple, en tal caso la copia deberá ser legible. En caso de resultar adjudicatarios se deberá presentar debidamente certificada por notario público y legalizada si correspondiere. </w:t>
      </w:r>
    </w:p>
    <w:p w14:paraId="4A3E7AA8" w14:textId="77777777" w:rsidR="006D5FE7" w:rsidRDefault="006D5FE7" w:rsidP="00C80F97">
      <w:pPr>
        <w:pStyle w:val="Ttulo9"/>
        <w:spacing w:after="120"/>
        <w:jc w:val="left"/>
        <w:rPr>
          <w:rFonts w:ascii="Candara" w:hAnsi="Candara" w:cs="Arial"/>
          <w:sz w:val="24"/>
          <w:szCs w:val="24"/>
        </w:rPr>
        <w:sectPr w:rsidR="006D5FE7" w:rsidSect="00C165BF">
          <w:headerReference w:type="default" r:id="rId20"/>
          <w:pgSz w:w="11907" w:h="16839" w:code="9"/>
          <w:pgMar w:top="1526" w:right="1699" w:bottom="1411" w:left="1699" w:header="706" w:footer="931" w:gutter="0"/>
          <w:cols w:space="720"/>
          <w:noEndnote/>
          <w:docGrid w:linePitch="299"/>
        </w:sectPr>
      </w:pPr>
    </w:p>
    <w:p w14:paraId="59F44C35" w14:textId="77777777" w:rsidR="006D5FE7" w:rsidRPr="00C80F97" w:rsidRDefault="006D5FE7" w:rsidP="00C80F97">
      <w:pPr>
        <w:pStyle w:val="Textoindependiente"/>
        <w:tabs>
          <w:tab w:val="left" w:leader="dot" w:pos="9356"/>
        </w:tabs>
        <w:spacing w:after="120"/>
        <w:jc w:val="center"/>
        <w:rPr>
          <w:rFonts w:ascii="Candara" w:hAnsi="Candara" w:cs="Arial"/>
          <w:b/>
          <w:bCs/>
          <w:sz w:val="24"/>
          <w:szCs w:val="24"/>
          <w:lang w:val="es-AR"/>
        </w:rPr>
      </w:pPr>
      <w:r w:rsidRPr="00C80F97">
        <w:rPr>
          <w:rFonts w:ascii="Candara" w:hAnsi="Candara" w:cs="Arial"/>
          <w:b/>
          <w:bCs/>
          <w:sz w:val="24"/>
          <w:szCs w:val="24"/>
          <w:lang w:val="es-AR"/>
        </w:rPr>
        <w:t>SECCIÓN IV</w:t>
      </w:r>
    </w:p>
    <w:p w14:paraId="0C1C6A8B" w14:textId="77777777" w:rsidR="006D5FE7" w:rsidRDefault="006D5FE7" w:rsidP="00C80F97">
      <w:pPr>
        <w:pStyle w:val="Textoindependiente"/>
        <w:tabs>
          <w:tab w:val="clear" w:pos="993"/>
          <w:tab w:val="clear" w:pos="8789"/>
          <w:tab w:val="left" w:leader="dot" w:pos="9356"/>
        </w:tabs>
        <w:spacing w:after="120" w:line="240" w:lineRule="auto"/>
        <w:jc w:val="center"/>
        <w:rPr>
          <w:rFonts w:ascii="Candara" w:hAnsi="Candara" w:cs="Arial"/>
          <w:b/>
          <w:bCs/>
          <w:sz w:val="24"/>
          <w:szCs w:val="24"/>
          <w:lang w:val="es-AR"/>
        </w:rPr>
      </w:pPr>
      <w:r w:rsidRPr="00C80F97">
        <w:rPr>
          <w:rFonts w:ascii="Candara" w:hAnsi="Candara" w:cs="Arial"/>
          <w:b/>
          <w:bCs/>
          <w:sz w:val="24"/>
          <w:szCs w:val="24"/>
          <w:lang w:val="es-AR"/>
        </w:rPr>
        <w:t>FORMULARIOS DE LA OFERTA</w:t>
      </w:r>
    </w:p>
    <w:p w14:paraId="39300F71" w14:textId="77777777" w:rsidR="006D5FE7" w:rsidRPr="00C80F97" w:rsidRDefault="006D5FE7" w:rsidP="00C80F97">
      <w:pPr>
        <w:pStyle w:val="Textoindependiente"/>
        <w:tabs>
          <w:tab w:val="clear" w:pos="993"/>
          <w:tab w:val="clear" w:pos="8789"/>
          <w:tab w:val="left" w:leader="dot" w:pos="9356"/>
        </w:tabs>
        <w:spacing w:after="120" w:line="240" w:lineRule="auto"/>
        <w:jc w:val="center"/>
        <w:rPr>
          <w:rFonts w:ascii="Candara" w:hAnsi="Candara" w:cs="Arial"/>
          <w:b/>
          <w:bCs/>
          <w:sz w:val="24"/>
          <w:szCs w:val="24"/>
          <w:lang w:val="es-AR"/>
        </w:rPr>
      </w:pPr>
    </w:p>
    <w:p w14:paraId="03CD3DB1" w14:textId="77777777" w:rsidR="006D5FE7" w:rsidRPr="008576EF" w:rsidRDefault="006D5FE7" w:rsidP="00C80F97">
      <w:pPr>
        <w:pStyle w:val="Textoindependiente"/>
        <w:tabs>
          <w:tab w:val="clear" w:pos="993"/>
          <w:tab w:val="clear" w:pos="8789"/>
          <w:tab w:val="left" w:leader="dot" w:pos="9356"/>
        </w:tabs>
        <w:spacing w:after="120" w:line="240" w:lineRule="auto"/>
        <w:jc w:val="center"/>
        <w:rPr>
          <w:rFonts w:ascii="Candara" w:hAnsi="Candara" w:cs="Arial"/>
          <w:b/>
          <w:sz w:val="24"/>
          <w:szCs w:val="24"/>
          <w:lang w:val="es-AR"/>
        </w:rPr>
      </w:pPr>
      <w:r>
        <w:rPr>
          <w:rFonts w:ascii="Candara" w:hAnsi="Candara" w:cs="Arial"/>
          <w:b/>
          <w:sz w:val="24"/>
          <w:szCs w:val="24"/>
          <w:lang w:val="es-AR"/>
        </w:rPr>
        <w:t xml:space="preserve">Formulario 01. </w:t>
      </w:r>
      <w:r w:rsidRPr="008576EF">
        <w:rPr>
          <w:rFonts w:ascii="Candara" w:hAnsi="Candara" w:cs="Arial"/>
          <w:b/>
          <w:sz w:val="24"/>
          <w:szCs w:val="24"/>
          <w:lang w:val="es-AR"/>
        </w:rPr>
        <w:t>Formulario de Información sobre el Oferente</w:t>
      </w:r>
    </w:p>
    <w:p w14:paraId="73C46865" w14:textId="77777777" w:rsidR="006D5FE7" w:rsidRDefault="006D5FE7" w:rsidP="00F70506">
      <w:pPr>
        <w:pStyle w:val="Textoindependiente"/>
        <w:tabs>
          <w:tab w:val="clear" w:pos="993"/>
          <w:tab w:val="clear" w:pos="8789"/>
        </w:tabs>
        <w:spacing w:after="120" w:line="240" w:lineRule="auto"/>
        <w:rPr>
          <w:rFonts w:ascii="Candara" w:hAnsi="Candara" w:cs="Arial"/>
          <w:i/>
          <w:color w:val="8DB3E2"/>
          <w:sz w:val="24"/>
          <w:szCs w:val="24"/>
          <w:lang w:val="es-AR"/>
        </w:rPr>
      </w:pPr>
    </w:p>
    <w:p w14:paraId="50E5D444" w14:textId="77777777" w:rsidR="006D5FE7" w:rsidRPr="004937FC" w:rsidRDefault="006D5FE7" w:rsidP="004937FC">
      <w:pPr>
        <w:shd w:val="clear" w:color="auto" w:fill="FFFFFF" w:themeFill="background1"/>
        <w:spacing w:after="120"/>
        <w:jc w:val="both"/>
        <w:rPr>
          <w:rFonts w:ascii="Candara" w:hAnsi="Candara"/>
          <w:b/>
          <w:bCs/>
          <w:spacing w:val="-3"/>
          <w:sz w:val="24"/>
          <w:szCs w:val="24"/>
        </w:rPr>
      </w:pPr>
      <w:r>
        <w:rPr>
          <w:rFonts w:ascii="Candara" w:hAnsi="Candara"/>
          <w:b/>
          <w:bCs/>
          <w:spacing w:val="-3"/>
          <w:sz w:val="24"/>
          <w:szCs w:val="24"/>
        </w:rPr>
        <w:t>Licitación Pública Nacional LPN</w:t>
      </w:r>
      <w:r w:rsidRPr="00984261">
        <w:rPr>
          <w:rFonts w:ascii="Candara" w:hAnsi="Candara"/>
          <w:b/>
          <w:bCs/>
          <w:spacing w:val="-3"/>
          <w:sz w:val="24"/>
          <w:szCs w:val="24"/>
        </w:rPr>
        <w:t xml:space="preserve"> No: </w:t>
      </w:r>
      <w:r w:rsidRPr="00B55CD5">
        <w:rPr>
          <w:rFonts w:ascii="Candara" w:hAnsi="Candara"/>
          <w:b/>
          <w:noProof/>
          <w:color w:val="4472C4"/>
          <w:sz w:val="24"/>
          <w:szCs w:val="24"/>
          <w:lang w:val="es-MX"/>
        </w:rPr>
        <w:t>BID2-RSND-EEQ-RI-SNC-029</w:t>
      </w:r>
    </w:p>
    <w:p w14:paraId="1C0D0BFF" w14:textId="77777777" w:rsidR="006D5FE7" w:rsidRPr="004937FC" w:rsidRDefault="006D5FE7" w:rsidP="004937FC">
      <w:pPr>
        <w:shd w:val="clear" w:color="auto" w:fill="FFFFFF" w:themeFill="background1"/>
        <w:spacing w:after="120"/>
        <w:rPr>
          <w:rFonts w:ascii="Candara" w:hAnsi="Candara"/>
          <w:b/>
          <w:color w:val="4472C4"/>
          <w:sz w:val="24"/>
          <w:szCs w:val="24"/>
          <w:lang w:val="es-MX"/>
        </w:rPr>
      </w:pPr>
      <w:r w:rsidRPr="004937FC">
        <w:rPr>
          <w:rFonts w:ascii="Candara" w:hAnsi="Candara"/>
          <w:b/>
          <w:i/>
          <w:sz w:val="24"/>
          <w:szCs w:val="24"/>
          <w:lang w:val="es-MX"/>
        </w:rPr>
        <w:t xml:space="preserve">Título de la adquisición: </w:t>
      </w:r>
      <w:r w:rsidRPr="004937FC">
        <w:rPr>
          <w:rFonts w:ascii="Candara" w:hAnsi="Candara"/>
          <w:b/>
          <w:i/>
          <w:color w:val="4472C4"/>
          <w:sz w:val="24"/>
          <w:szCs w:val="24"/>
          <w:lang w:val="es-MX"/>
        </w:rPr>
        <w:t>[insertar el título]</w:t>
      </w:r>
    </w:p>
    <w:p w14:paraId="3B920091" w14:textId="77777777" w:rsidR="006D5FE7" w:rsidRPr="00E52ACD" w:rsidRDefault="006D5FE7" w:rsidP="004937FC">
      <w:pPr>
        <w:shd w:val="clear" w:color="auto" w:fill="FFFFFF" w:themeFill="background1"/>
        <w:spacing w:after="120"/>
        <w:jc w:val="both"/>
        <w:rPr>
          <w:rFonts w:ascii="Candara" w:hAnsi="Candara"/>
          <w:b/>
          <w:bCs/>
          <w:color w:val="4472C4"/>
          <w:spacing w:val="-3"/>
          <w:sz w:val="32"/>
          <w:szCs w:val="32"/>
        </w:rPr>
      </w:pPr>
      <w:r w:rsidRPr="004937FC">
        <w:rPr>
          <w:rFonts w:ascii="Candara" w:hAnsi="Candara"/>
          <w:b/>
          <w:i/>
          <w:sz w:val="24"/>
          <w:szCs w:val="24"/>
          <w:lang w:val="es-MX"/>
        </w:rPr>
        <w:t>Identificador SEPA:</w:t>
      </w:r>
      <w:r w:rsidRPr="004937FC">
        <w:rPr>
          <w:rFonts w:ascii="Candara" w:hAnsi="Candara"/>
          <w:b/>
          <w:sz w:val="24"/>
          <w:szCs w:val="24"/>
          <w:lang w:val="es-MX"/>
        </w:rPr>
        <w:t xml:space="preserve"> </w:t>
      </w:r>
      <w:r w:rsidRPr="00B55CD5">
        <w:rPr>
          <w:rFonts w:ascii="Candara" w:hAnsi="Candara"/>
          <w:b/>
          <w:noProof/>
          <w:color w:val="4472C4"/>
          <w:sz w:val="24"/>
          <w:szCs w:val="24"/>
          <w:lang w:val="es-MX"/>
        </w:rPr>
        <w:t>RSND II-263-LPN-S-BID2-RSND-EEQ-RI-SNC-029</w:t>
      </w:r>
    </w:p>
    <w:p w14:paraId="6B2C86BA" w14:textId="77777777" w:rsidR="006D5FE7" w:rsidRDefault="006D5FE7" w:rsidP="003B1B28">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E52ACD">
        <w:rPr>
          <w:rFonts w:ascii="Candara" w:hAnsi="Candara"/>
          <w:b/>
          <w:color w:val="4472C4"/>
          <w:sz w:val="24"/>
          <w:szCs w:val="24"/>
          <w:lang w:val="es-MX"/>
        </w:rPr>
        <w:t>[insertar la fecha]</w:t>
      </w:r>
    </w:p>
    <w:p w14:paraId="2639756C" w14:textId="77777777" w:rsidR="006D5FE7" w:rsidRDefault="006D5FE7" w:rsidP="003B1B28">
      <w:pPr>
        <w:spacing w:after="120"/>
        <w:jc w:val="both"/>
        <w:rPr>
          <w:rFonts w:ascii="Candara" w:hAnsi="Candara"/>
          <w:sz w:val="24"/>
          <w:szCs w:val="24"/>
        </w:rPr>
      </w:pPr>
      <w:r w:rsidRPr="00160677">
        <w:rPr>
          <w:rFonts w:ascii="Candara" w:hAnsi="Candara"/>
          <w:sz w:val="24"/>
          <w:szCs w:val="24"/>
        </w:rPr>
        <w:t>Señores</w:t>
      </w:r>
    </w:p>
    <w:p w14:paraId="055A80C9" w14:textId="77777777" w:rsidR="006D5FE7" w:rsidRPr="00E52ACD" w:rsidRDefault="006D5FE7" w:rsidP="00910DCF">
      <w:pPr>
        <w:spacing w:after="120"/>
        <w:jc w:val="both"/>
        <w:rPr>
          <w:rFonts w:ascii="Candara" w:hAnsi="Candara"/>
          <w:b/>
          <w:color w:val="4472C4"/>
          <w:sz w:val="24"/>
          <w:szCs w:val="24"/>
          <w:lang w:val="es-MX"/>
        </w:rPr>
      </w:pPr>
      <w:r>
        <w:rPr>
          <w:rFonts w:ascii="Candara" w:hAnsi="Candara"/>
          <w:b/>
          <w:color w:val="4472C4"/>
          <w:sz w:val="24"/>
          <w:szCs w:val="24"/>
          <w:lang w:val="es-MX"/>
        </w:rPr>
        <w:t>Empresa Eléctrica Quito</w:t>
      </w:r>
    </w:p>
    <w:p w14:paraId="7C0B5C9B" w14:textId="77777777" w:rsidR="006D5FE7" w:rsidRPr="00160677" w:rsidRDefault="006D5FE7" w:rsidP="003B1B28">
      <w:pPr>
        <w:spacing w:after="120"/>
        <w:jc w:val="both"/>
        <w:rPr>
          <w:rFonts w:ascii="Candara" w:hAnsi="Candara"/>
          <w:b/>
          <w:noProof/>
          <w:sz w:val="24"/>
          <w:szCs w:val="24"/>
        </w:rPr>
      </w:pPr>
      <w:r w:rsidRPr="00160677">
        <w:rPr>
          <w:rFonts w:ascii="Candara" w:hAnsi="Candara"/>
          <w:b/>
          <w:noProof/>
          <w:sz w:val="24"/>
          <w:szCs w:val="24"/>
          <w:u w:val="single"/>
        </w:rPr>
        <w:t>Presente</w:t>
      </w:r>
      <w:r w:rsidRPr="00160677">
        <w:rPr>
          <w:rFonts w:ascii="Candara" w:hAnsi="Candara"/>
          <w:b/>
          <w:noProof/>
          <w:sz w:val="24"/>
          <w:szCs w:val="24"/>
        </w:rPr>
        <w:t>.-</w:t>
      </w:r>
    </w:p>
    <w:p w14:paraId="5AECB259" w14:textId="77777777" w:rsidR="006D5FE7" w:rsidRDefault="006D5FE7" w:rsidP="003B1B28">
      <w:pPr>
        <w:spacing w:after="120"/>
        <w:jc w:val="both"/>
        <w:rPr>
          <w:rFonts w:ascii="Candara" w:hAnsi="Candara"/>
          <w:spacing w:val="-3"/>
          <w:sz w:val="24"/>
          <w:szCs w:val="24"/>
        </w:rPr>
      </w:pPr>
      <w:r w:rsidRPr="00160677">
        <w:rPr>
          <w:rFonts w:ascii="Candara" w:hAnsi="Candara"/>
          <w:spacing w:val="-3"/>
          <w:sz w:val="24"/>
          <w:szCs w:val="24"/>
        </w:rPr>
        <w:t>De mi consideración:</w:t>
      </w:r>
    </w:p>
    <w:p w14:paraId="4582ECE7" w14:textId="77777777" w:rsidR="006D5FE7" w:rsidRDefault="006D5FE7" w:rsidP="003B1B28">
      <w:pPr>
        <w:pStyle w:val="Textoindependiente"/>
        <w:tabs>
          <w:tab w:val="clear" w:pos="993"/>
          <w:tab w:val="clear" w:pos="8789"/>
        </w:tabs>
        <w:spacing w:after="120" w:line="240" w:lineRule="auto"/>
        <w:jc w:val="right"/>
        <w:rPr>
          <w:rFonts w:ascii="Candara" w:hAnsi="Candara"/>
          <w:b/>
          <w:color w:val="4472C4"/>
          <w:sz w:val="24"/>
          <w:szCs w:val="24"/>
          <w:lang w:val="es-MX"/>
        </w:rPr>
      </w:pPr>
    </w:p>
    <w:p w14:paraId="4AC73B53" w14:textId="77777777" w:rsidR="006D5FE7" w:rsidRPr="008576EF" w:rsidRDefault="006D5FE7" w:rsidP="00EB106D">
      <w:pPr>
        <w:pStyle w:val="Lista"/>
        <w:spacing w:after="120"/>
        <w:ind w:left="425" w:hanging="425"/>
        <w:jc w:val="both"/>
        <w:rPr>
          <w:rFonts w:ascii="Candara" w:hAnsi="Candara" w:cs="Arial"/>
          <w:sz w:val="24"/>
          <w:szCs w:val="24"/>
          <w:lang w:val="es-AR"/>
        </w:rPr>
      </w:pPr>
      <w:r w:rsidRPr="008576EF">
        <w:rPr>
          <w:rFonts w:ascii="Candara" w:hAnsi="Candara" w:cs="Arial"/>
          <w:spacing w:val="-2"/>
          <w:sz w:val="24"/>
          <w:szCs w:val="24"/>
          <w:lang w:val="es-AR"/>
        </w:rPr>
        <w:t>1.</w:t>
      </w:r>
      <w:r w:rsidRPr="008576EF">
        <w:rPr>
          <w:rFonts w:ascii="Candara" w:hAnsi="Candara" w:cs="Arial"/>
          <w:spacing w:val="-2"/>
          <w:sz w:val="24"/>
          <w:szCs w:val="24"/>
          <w:lang w:val="es-AR"/>
        </w:rPr>
        <w:tab/>
        <w:t>Nombre jurídico del Oferente:</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el nombre jurídico del Oferente]</w:t>
      </w:r>
      <w:r>
        <w:rPr>
          <w:rFonts w:ascii="Candara" w:hAnsi="Candara" w:cs="Arial"/>
          <w:i/>
          <w:sz w:val="24"/>
          <w:szCs w:val="24"/>
          <w:lang w:val="es-AR"/>
        </w:rPr>
        <w:t>.</w:t>
      </w:r>
    </w:p>
    <w:p w14:paraId="583BBE16" w14:textId="77777777" w:rsidR="006D5FE7" w:rsidRPr="008576EF" w:rsidRDefault="006D5FE7" w:rsidP="00EB106D">
      <w:pPr>
        <w:pStyle w:val="Lista"/>
        <w:spacing w:after="120"/>
        <w:ind w:left="426" w:hanging="426"/>
        <w:jc w:val="both"/>
        <w:rPr>
          <w:rFonts w:ascii="Candara" w:hAnsi="Candara" w:cs="Arial"/>
          <w:i/>
          <w:sz w:val="24"/>
          <w:szCs w:val="24"/>
          <w:lang w:val="es-AR"/>
        </w:rPr>
      </w:pPr>
      <w:r w:rsidRPr="008576EF">
        <w:rPr>
          <w:rFonts w:ascii="Candara" w:hAnsi="Candara" w:cs="Arial"/>
          <w:sz w:val="24"/>
          <w:szCs w:val="24"/>
          <w:lang w:val="es-AR"/>
        </w:rPr>
        <w:t>2.</w:t>
      </w:r>
      <w:r w:rsidRPr="008576EF">
        <w:rPr>
          <w:rFonts w:ascii="Candara" w:hAnsi="Candara" w:cs="Arial"/>
          <w:sz w:val="24"/>
          <w:szCs w:val="24"/>
          <w:lang w:val="es-AR"/>
        </w:rPr>
        <w:tab/>
        <w:t xml:space="preserve">Si se trata de una Asociación en Participación, Consorcio o Asociación (APCA), nombre jurídico </w:t>
      </w:r>
      <w:r>
        <w:rPr>
          <w:rFonts w:ascii="Candara" w:hAnsi="Candara" w:cs="Arial"/>
          <w:sz w:val="24"/>
          <w:szCs w:val="24"/>
          <w:lang w:val="es-AR"/>
        </w:rPr>
        <w:t xml:space="preserve">y nacionalidad </w:t>
      </w:r>
      <w:r w:rsidRPr="008576EF">
        <w:rPr>
          <w:rFonts w:ascii="Candara" w:hAnsi="Candara" w:cs="Arial"/>
          <w:sz w:val="24"/>
          <w:szCs w:val="24"/>
          <w:lang w:val="es-AR"/>
        </w:rPr>
        <w:t xml:space="preserve">de cada miembro: </w:t>
      </w:r>
      <w:r w:rsidRPr="00E52ACD">
        <w:rPr>
          <w:rFonts w:ascii="Candara" w:hAnsi="Candara" w:cs="Arial"/>
          <w:i/>
          <w:color w:val="4472C4"/>
          <w:sz w:val="24"/>
          <w:szCs w:val="24"/>
          <w:lang w:val="es-AR"/>
        </w:rPr>
        <w:t>[indicar el nombre jurídico y nacionalidad de cada miembro de la APCA, identificando al socio Representante]</w:t>
      </w:r>
    </w:p>
    <w:p w14:paraId="06F83128" w14:textId="77777777" w:rsidR="006D5FE7" w:rsidRPr="008576EF" w:rsidRDefault="006D5FE7" w:rsidP="00EB106D">
      <w:pPr>
        <w:pStyle w:val="Lista"/>
        <w:spacing w:after="120"/>
        <w:ind w:left="426" w:hanging="426"/>
        <w:jc w:val="both"/>
        <w:rPr>
          <w:rFonts w:ascii="Candara" w:hAnsi="Candara" w:cs="Arial"/>
          <w:i/>
          <w:sz w:val="24"/>
          <w:szCs w:val="24"/>
          <w:lang w:val="es-AR"/>
        </w:rPr>
      </w:pPr>
      <w:r w:rsidRPr="008576EF">
        <w:rPr>
          <w:rFonts w:ascii="Candara" w:hAnsi="Candara" w:cs="Arial"/>
          <w:sz w:val="24"/>
          <w:szCs w:val="24"/>
          <w:lang w:val="es-AR"/>
        </w:rPr>
        <w:t>3.</w:t>
      </w:r>
      <w:r w:rsidRPr="008576EF">
        <w:rPr>
          <w:rFonts w:ascii="Candara" w:hAnsi="Candara" w:cs="Arial"/>
          <w:sz w:val="24"/>
          <w:szCs w:val="24"/>
          <w:lang w:val="es-AR"/>
        </w:rPr>
        <w:tab/>
      </w:r>
      <w:r w:rsidRPr="00E52ACD">
        <w:rPr>
          <w:rFonts w:ascii="Candara" w:hAnsi="Candara" w:cs="Arial"/>
          <w:i/>
          <w:color w:val="4472C4"/>
          <w:sz w:val="24"/>
          <w:szCs w:val="24"/>
          <w:lang w:val="es-AR"/>
        </w:rPr>
        <w:t>[País donde está constituido el Oferente en la actualidad] o [Nombre del País de constitución de cada miembro de la Asociación en Participación, Consorcio o Asociación (APCA)]: [indicar el país de ciudadanía del Oferente en la actualidad]</w:t>
      </w:r>
    </w:p>
    <w:p w14:paraId="7A8272DE" w14:textId="77777777" w:rsidR="006D5FE7" w:rsidRPr="00E52ACD" w:rsidRDefault="006D5FE7" w:rsidP="00EB106D">
      <w:pPr>
        <w:pStyle w:val="Lista"/>
        <w:spacing w:after="120"/>
        <w:ind w:left="426" w:hanging="426"/>
        <w:jc w:val="both"/>
        <w:rPr>
          <w:rFonts w:ascii="Candara" w:hAnsi="Candara" w:cs="Arial"/>
          <w:i/>
          <w:color w:val="4472C4"/>
          <w:sz w:val="24"/>
          <w:szCs w:val="24"/>
          <w:lang w:val="es-AR"/>
        </w:rPr>
      </w:pPr>
      <w:r w:rsidRPr="008576EF">
        <w:rPr>
          <w:rFonts w:ascii="Candara" w:hAnsi="Candara" w:cs="Arial"/>
          <w:sz w:val="24"/>
          <w:szCs w:val="24"/>
          <w:lang w:val="es-AR"/>
        </w:rPr>
        <w:t>4.</w:t>
      </w:r>
      <w:r w:rsidRPr="008576EF">
        <w:rPr>
          <w:rFonts w:ascii="Candara" w:hAnsi="Candara" w:cs="Arial"/>
          <w:sz w:val="24"/>
          <w:szCs w:val="24"/>
          <w:lang w:val="es-AR"/>
        </w:rPr>
        <w:tab/>
      </w:r>
      <w:r w:rsidRPr="00E52ACD">
        <w:rPr>
          <w:rFonts w:ascii="Candara" w:hAnsi="Candara" w:cs="Arial"/>
          <w:i/>
          <w:color w:val="4472C4"/>
          <w:sz w:val="24"/>
          <w:szCs w:val="24"/>
          <w:lang w:val="es-AR"/>
        </w:rPr>
        <w:t>[Año de constitución del Oferente] o [año de constitución de cada miembro de la Asociación en Participación, Consorcio o Asociación (APCA)]: [indicar el año de constitución]</w:t>
      </w:r>
    </w:p>
    <w:p w14:paraId="797D9659" w14:textId="77777777" w:rsidR="006D5FE7" w:rsidRPr="008576EF" w:rsidRDefault="006D5FE7" w:rsidP="00EB106D">
      <w:pPr>
        <w:pStyle w:val="Lista"/>
        <w:spacing w:after="120"/>
        <w:ind w:left="426" w:hanging="426"/>
        <w:jc w:val="both"/>
        <w:rPr>
          <w:rFonts w:ascii="Candara" w:hAnsi="Candara" w:cs="Arial"/>
          <w:sz w:val="24"/>
          <w:szCs w:val="24"/>
          <w:lang w:val="es-AR"/>
        </w:rPr>
      </w:pPr>
      <w:r w:rsidRPr="008576EF">
        <w:rPr>
          <w:rFonts w:ascii="Candara" w:hAnsi="Candara" w:cs="Arial"/>
          <w:sz w:val="24"/>
          <w:szCs w:val="24"/>
          <w:lang w:val="es-AR"/>
        </w:rPr>
        <w:t>5.</w:t>
      </w:r>
      <w:r w:rsidRPr="008576EF">
        <w:rPr>
          <w:rFonts w:ascii="Candara" w:hAnsi="Candara" w:cs="Arial"/>
          <w:sz w:val="24"/>
          <w:szCs w:val="24"/>
          <w:lang w:val="es-AR"/>
        </w:rPr>
        <w:tab/>
        <w:t xml:space="preserve">Dirección jurídica del Oferente en el país donde está constituido: </w:t>
      </w:r>
      <w:r w:rsidRPr="00E52ACD">
        <w:rPr>
          <w:rFonts w:ascii="Candara" w:hAnsi="Candara" w:cs="Arial"/>
          <w:i/>
          <w:color w:val="4472C4"/>
          <w:sz w:val="24"/>
          <w:szCs w:val="24"/>
          <w:lang w:val="es-AR"/>
        </w:rPr>
        <w:t>[indicar la Dirección jurídica del Oferente en el país donde está constituido]</w:t>
      </w:r>
    </w:p>
    <w:p w14:paraId="61FDBD28" w14:textId="77777777" w:rsidR="006D5FE7" w:rsidRPr="008576EF" w:rsidRDefault="006D5FE7" w:rsidP="00EB106D">
      <w:pPr>
        <w:pStyle w:val="Lista"/>
        <w:spacing w:after="120"/>
        <w:ind w:left="426" w:hanging="426"/>
        <w:jc w:val="both"/>
        <w:rPr>
          <w:rFonts w:ascii="Candara" w:hAnsi="Candara" w:cs="Arial"/>
          <w:sz w:val="24"/>
          <w:szCs w:val="24"/>
          <w:lang w:val="es-AR"/>
        </w:rPr>
      </w:pPr>
      <w:r w:rsidRPr="008576EF">
        <w:rPr>
          <w:rFonts w:ascii="Candara" w:hAnsi="Candara" w:cs="Arial"/>
          <w:sz w:val="24"/>
          <w:szCs w:val="24"/>
          <w:lang w:val="es-AR"/>
        </w:rPr>
        <w:t>6.</w:t>
      </w:r>
      <w:r w:rsidRPr="008576EF">
        <w:rPr>
          <w:rFonts w:ascii="Candara" w:hAnsi="Candara" w:cs="Arial"/>
          <w:sz w:val="24"/>
          <w:szCs w:val="24"/>
          <w:lang w:val="es-AR"/>
        </w:rPr>
        <w:tab/>
        <w:t>Información del Representante autorizado del Oferente:</w:t>
      </w:r>
    </w:p>
    <w:p w14:paraId="5E4E85DD" w14:textId="77777777" w:rsidR="006D5FE7" w:rsidRPr="008576EF" w:rsidRDefault="006D5FE7" w:rsidP="00321AD3">
      <w:pPr>
        <w:pStyle w:val="Lista2"/>
        <w:spacing w:after="120"/>
        <w:ind w:left="1134" w:hanging="684"/>
        <w:jc w:val="both"/>
        <w:rPr>
          <w:rFonts w:ascii="Candara" w:hAnsi="Candara" w:cs="Arial"/>
          <w:sz w:val="24"/>
          <w:szCs w:val="24"/>
          <w:lang w:val="es-AR"/>
        </w:rPr>
      </w:pPr>
      <w:r w:rsidRPr="008576EF">
        <w:rPr>
          <w:rFonts w:ascii="Candara" w:hAnsi="Candara" w:cs="Arial"/>
          <w:sz w:val="24"/>
          <w:szCs w:val="24"/>
          <w:u w:val="single"/>
          <w:lang w:val="es-AR"/>
        </w:rPr>
        <w:t>Nombre</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el nombre del representante autorizado]</w:t>
      </w:r>
    </w:p>
    <w:p w14:paraId="0572636E" w14:textId="77777777" w:rsidR="006D5FE7" w:rsidRPr="008576EF" w:rsidRDefault="006D5FE7" w:rsidP="00321AD3">
      <w:pPr>
        <w:pStyle w:val="Lista2"/>
        <w:spacing w:after="120"/>
        <w:ind w:left="1134" w:hanging="684"/>
        <w:jc w:val="both"/>
        <w:rPr>
          <w:rFonts w:ascii="Candara" w:hAnsi="Candara" w:cs="Arial"/>
          <w:sz w:val="24"/>
          <w:szCs w:val="24"/>
          <w:lang w:val="es-AR"/>
        </w:rPr>
      </w:pPr>
      <w:r w:rsidRPr="008576EF">
        <w:rPr>
          <w:rFonts w:ascii="Candara" w:hAnsi="Candara" w:cs="Arial"/>
          <w:sz w:val="24"/>
          <w:szCs w:val="24"/>
          <w:u w:val="single"/>
          <w:lang w:val="es-AR"/>
        </w:rPr>
        <w:t>Dirección</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la dirección del representante autorizado]</w:t>
      </w:r>
    </w:p>
    <w:p w14:paraId="105D14E8" w14:textId="77777777" w:rsidR="006D5FE7" w:rsidRPr="008576EF" w:rsidRDefault="006D5FE7" w:rsidP="00321AD3">
      <w:pPr>
        <w:pStyle w:val="Textoindependienteprimerasangra2"/>
        <w:ind w:left="1134" w:hanging="684"/>
        <w:jc w:val="both"/>
        <w:rPr>
          <w:rFonts w:ascii="Candara" w:hAnsi="Candara" w:cs="Arial"/>
          <w:sz w:val="24"/>
          <w:szCs w:val="24"/>
          <w:lang w:val="es-AR"/>
        </w:rPr>
      </w:pPr>
      <w:r w:rsidRPr="008576EF">
        <w:rPr>
          <w:rFonts w:ascii="Candara" w:hAnsi="Candara" w:cs="Arial"/>
          <w:sz w:val="24"/>
          <w:szCs w:val="24"/>
          <w:u w:val="single"/>
          <w:lang w:val="es-AR"/>
        </w:rPr>
        <w:t>Números de teléfono</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números de teléfono del representante]</w:t>
      </w:r>
    </w:p>
    <w:p w14:paraId="5DF7C69F" w14:textId="77777777" w:rsidR="006D5FE7" w:rsidRPr="008576EF" w:rsidRDefault="006D5FE7" w:rsidP="00321AD3">
      <w:pPr>
        <w:pStyle w:val="Textoindependienteprimerasangra2"/>
        <w:ind w:left="4050" w:hanging="3564"/>
        <w:jc w:val="both"/>
        <w:rPr>
          <w:rFonts w:ascii="Candara" w:hAnsi="Candara" w:cs="Arial"/>
          <w:sz w:val="24"/>
          <w:szCs w:val="24"/>
          <w:lang w:val="es-AR"/>
        </w:rPr>
      </w:pPr>
      <w:r w:rsidRPr="008576EF">
        <w:rPr>
          <w:rFonts w:ascii="Candara" w:hAnsi="Candara" w:cs="Arial"/>
          <w:sz w:val="24"/>
          <w:szCs w:val="24"/>
          <w:u w:val="single"/>
          <w:lang w:val="es-AR"/>
        </w:rPr>
        <w:t>Dirección de correo electrónico</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dirección de correo electrónico del representante]</w:t>
      </w:r>
    </w:p>
    <w:p w14:paraId="058BA066" w14:textId="77777777" w:rsidR="006D5FE7" w:rsidRPr="008576EF" w:rsidRDefault="006D5FE7" w:rsidP="00EB106D">
      <w:pPr>
        <w:pStyle w:val="Lista"/>
        <w:spacing w:after="120"/>
        <w:ind w:left="426" w:hanging="426"/>
        <w:jc w:val="both"/>
        <w:rPr>
          <w:rFonts w:ascii="Candara" w:hAnsi="Candara" w:cs="Arial"/>
          <w:i/>
          <w:sz w:val="24"/>
          <w:szCs w:val="24"/>
          <w:lang w:val="es-AR"/>
        </w:rPr>
      </w:pPr>
      <w:r w:rsidRPr="008576EF">
        <w:rPr>
          <w:rFonts w:ascii="Candara" w:hAnsi="Candara" w:cs="Arial"/>
          <w:sz w:val="24"/>
          <w:szCs w:val="24"/>
          <w:lang w:val="es-AR"/>
        </w:rPr>
        <w:t>7.</w:t>
      </w:r>
      <w:r w:rsidRPr="008576EF">
        <w:rPr>
          <w:rFonts w:ascii="Candara" w:hAnsi="Candara" w:cs="Arial"/>
          <w:sz w:val="24"/>
          <w:szCs w:val="24"/>
          <w:lang w:val="es-AR"/>
        </w:rPr>
        <w:tab/>
        <w:t xml:space="preserve">Se adjuntan copias de los </w:t>
      </w:r>
      <w:r>
        <w:rPr>
          <w:rFonts w:ascii="Candara" w:hAnsi="Candara" w:cs="Arial"/>
          <w:sz w:val="24"/>
          <w:szCs w:val="24"/>
          <w:lang w:val="es-AR"/>
        </w:rPr>
        <w:t xml:space="preserve">siguientes </w:t>
      </w:r>
      <w:r w:rsidRPr="008576EF">
        <w:rPr>
          <w:rFonts w:ascii="Candara" w:hAnsi="Candara" w:cs="Arial"/>
          <w:sz w:val="24"/>
          <w:szCs w:val="24"/>
          <w:lang w:val="es-AR"/>
        </w:rPr>
        <w:t xml:space="preserve">documentos: </w:t>
      </w:r>
    </w:p>
    <w:p w14:paraId="58952C57" w14:textId="77777777" w:rsidR="006D5FE7" w:rsidRPr="008576EF" w:rsidRDefault="006D5FE7" w:rsidP="00E52ACD">
      <w:pPr>
        <w:pStyle w:val="Listaconvietas2"/>
        <w:numPr>
          <w:ilvl w:val="0"/>
          <w:numId w:val="22"/>
        </w:numPr>
        <w:spacing w:after="120"/>
        <w:jc w:val="both"/>
        <w:rPr>
          <w:rFonts w:ascii="Candara" w:hAnsi="Candara" w:cs="Arial"/>
          <w:sz w:val="24"/>
          <w:szCs w:val="24"/>
          <w:lang w:val="es-AR"/>
        </w:rPr>
      </w:pPr>
      <w:r w:rsidRPr="008576EF">
        <w:rPr>
          <w:rFonts w:ascii="Candara" w:hAnsi="Candara" w:cs="Arial"/>
          <w:sz w:val="24"/>
          <w:szCs w:val="24"/>
          <w:lang w:val="es-AR"/>
        </w:rPr>
        <w:t>Estatutos de la Sociedad de la empresa indicada en el párrafo anterior, y de conformidad con las Subcláusulas 4.1 y 4.2 de las IAO.</w:t>
      </w:r>
    </w:p>
    <w:p w14:paraId="6DD2E3CA" w14:textId="77777777" w:rsidR="006D5FE7" w:rsidRDefault="006D5FE7" w:rsidP="00E52ACD">
      <w:pPr>
        <w:pStyle w:val="Listaconvietas2"/>
        <w:numPr>
          <w:ilvl w:val="0"/>
          <w:numId w:val="22"/>
        </w:numPr>
        <w:spacing w:after="120"/>
        <w:jc w:val="both"/>
        <w:rPr>
          <w:rFonts w:ascii="Candara" w:hAnsi="Candara" w:cs="Arial"/>
          <w:sz w:val="24"/>
          <w:szCs w:val="24"/>
          <w:lang w:val="es-AR"/>
        </w:rPr>
      </w:pPr>
      <w:r w:rsidRPr="008576EF">
        <w:rPr>
          <w:rFonts w:ascii="Candara" w:hAnsi="Candara" w:cs="Arial"/>
          <w:sz w:val="24"/>
          <w:szCs w:val="24"/>
          <w:lang w:val="es-AR"/>
        </w:rPr>
        <w:t>Si se trata de una Asociación en Participación, Consorcio o Asociación (APCA), carta de intención de formar la APCA, o el Convenio de APCA, de conformidad con la Subcláusula 4.1 de las IAO.</w:t>
      </w:r>
    </w:p>
    <w:p w14:paraId="4E79A296" w14:textId="77777777" w:rsidR="006D5FE7" w:rsidRDefault="006D5FE7" w:rsidP="00C80F97">
      <w:pPr>
        <w:pStyle w:val="Listaconvietas2"/>
        <w:numPr>
          <w:ilvl w:val="0"/>
          <w:numId w:val="0"/>
        </w:numPr>
        <w:spacing w:after="120"/>
        <w:ind w:left="643" w:hanging="360"/>
        <w:jc w:val="both"/>
        <w:rPr>
          <w:rFonts w:ascii="Candara" w:hAnsi="Candara" w:cs="Arial"/>
          <w:sz w:val="24"/>
          <w:szCs w:val="24"/>
          <w:lang w:val="es-AR"/>
        </w:rPr>
      </w:pPr>
    </w:p>
    <w:p w14:paraId="2B5F250B" w14:textId="77777777" w:rsidR="006D5FE7" w:rsidRPr="002C7CB6" w:rsidRDefault="006D5FE7" w:rsidP="00C80F97">
      <w:pPr>
        <w:pStyle w:val="Lista2"/>
        <w:spacing w:after="120"/>
        <w:ind w:left="0" w:firstLine="0"/>
        <w:jc w:val="both"/>
        <w:rPr>
          <w:rFonts w:ascii="Candara" w:hAnsi="Candara"/>
          <w:color w:val="0070C0"/>
          <w:sz w:val="24"/>
          <w:szCs w:val="22"/>
        </w:rPr>
      </w:pPr>
      <w:r w:rsidRPr="002C7CB6">
        <w:rPr>
          <w:rFonts w:ascii="Candara" w:hAnsi="Candara"/>
          <w:sz w:val="24"/>
          <w:szCs w:val="22"/>
        </w:rPr>
        <w:t xml:space="preserve">Firma Autorizada: </w:t>
      </w:r>
      <w:r w:rsidRPr="002C7CB6">
        <w:rPr>
          <w:rFonts w:ascii="Candara" w:hAnsi="Candara"/>
          <w:color w:val="0070C0"/>
          <w:sz w:val="24"/>
          <w:szCs w:val="22"/>
        </w:rPr>
        <w:t>______________________________________________________</w:t>
      </w:r>
    </w:p>
    <w:p w14:paraId="7C1CD495" w14:textId="77777777" w:rsidR="006D5FE7" w:rsidRPr="002C7CB6" w:rsidRDefault="006D5FE7" w:rsidP="00C80F97">
      <w:pPr>
        <w:pStyle w:val="Lista2"/>
        <w:spacing w:after="120"/>
        <w:ind w:left="0" w:firstLine="0"/>
        <w:jc w:val="both"/>
        <w:rPr>
          <w:rFonts w:ascii="Candara" w:hAnsi="Candara" w:cs="Arial"/>
          <w:sz w:val="28"/>
          <w:szCs w:val="28"/>
          <w:lang w:val="es-AR"/>
        </w:rPr>
      </w:pPr>
      <w:r w:rsidRPr="002C7CB6">
        <w:rPr>
          <w:rFonts w:ascii="Candara" w:hAnsi="Candara"/>
          <w:sz w:val="24"/>
          <w:szCs w:val="22"/>
        </w:rPr>
        <w:t xml:space="preserve">Nombre y Cargo del Firmante:   </w:t>
      </w:r>
      <w:r w:rsidRPr="002C7CB6">
        <w:rPr>
          <w:rFonts w:ascii="Candara" w:hAnsi="Candara"/>
          <w:color w:val="0070C0"/>
          <w:sz w:val="24"/>
          <w:szCs w:val="22"/>
        </w:rPr>
        <w:t>___________________________________________</w:t>
      </w:r>
    </w:p>
    <w:p w14:paraId="7914642B" w14:textId="77777777" w:rsidR="006D5FE7" w:rsidRPr="002C7CB6" w:rsidRDefault="006D5FE7" w:rsidP="00C80F97">
      <w:pPr>
        <w:spacing w:after="120"/>
        <w:rPr>
          <w:rFonts w:ascii="Candara" w:hAnsi="Candara"/>
          <w:sz w:val="24"/>
          <w:szCs w:val="22"/>
        </w:rPr>
      </w:pPr>
      <w:r w:rsidRPr="002C7CB6">
        <w:rPr>
          <w:rFonts w:ascii="Candara" w:hAnsi="Candara"/>
          <w:sz w:val="24"/>
          <w:szCs w:val="22"/>
        </w:rPr>
        <w:t xml:space="preserve">Nombre del Oferente: </w:t>
      </w:r>
      <w:r w:rsidRPr="002C7CB6">
        <w:rPr>
          <w:rFonts w:ascii="Candara" w:hAnsi="Candara"/>
          <w:color w:val="0070C0"/>
          <w:sz w:val="24"/>
          <w:szCs w:val="22"/>
        </w:rPr>
        <w:t>__________________________________________________</w:t>
      </w:r>
    </w:p>
    <w:p w14:paraId="1E53B232" w14:textId="77777777" w:rsidR="006D5FE7" w:rsidRPr="008576EF" w:rsidRDefault="006D5FE7" w:rsidP="00C80F97">
      <w:pPr>
        <w:pStyle w:val="Listaconvietas2"/>
        <w:numPr>
          <w:ilvl w:val="0"/>
          <w:numId w:val="0"/>
        </w:numPr>
        <w:spacing w:after="120"/>
        <w:ind w:left="643" w:hanging="643"/>
        <w:jc w:val="both"/>
        <w:rPr>
          <w:rFonts w:ascii="Candara" w:hAnsi="Candara" w:cs="Arial"/>
          <w:sz w:val="24"/>
          <w:szCs w:val="24"/>
          <w:lang w:val="es-AR"/>
        </w:rPr>
      </w:pPr>
      <w:r w:rsidRPr="002C7CB6">
        <w:rPr>
          <w:rFonts w:ascii="Candara" w:hAnsi="Candara"/>
          <w:sz w:val="24"/>
          <w:szCs w:val="22"/>
        </w:rPr>
        <w:t xml:space="preserve">Dirección: </w:t>
      </w:r>
      <w:r w:rsidRPr="002C7CB6">
        <w:rPr>
          <w:rFonts w:ascii="Candara" w:hAnsi="Candara"/>
          <w:color w:val="0070C0"/>
          <w:sz w:val="24"/>
          <w:szCs w:val="22"/>
        </w:rPr>
        <w:t>_____________________________________________________________</w:t>
      </w:r>
    </w:p>
    <w:p w14:paraId="0BE7E349" w14:textId="77777777" w:rsidR="006D5FE7" w:rsidRPr="00C80F97" w:rsidRDefault="006D5FE7" w:rsidP="002C7CB6">
      <w:pPr>
        <w:pStyle w:val="Listaconvietas2"/>
        <w:numPr>
          <w:ilvl w:val="0"/>
          <w:numId w:val="0"/>
        </w:numPr>
        <w:spacing w:after="120"/>
        <w:ind w:left="643" w:hanging="360"/>
        <w:jc w:val="center"/>
        <w:rPr>
          <w:rFonts w:ascii="Candara" w:hAnsi="Candara" w:cs="Arial"/>
          <w:b/>
          <w:bCs/>
          <w:sz w:val="24"/>
          <w:szCs w:val="24"/>
          <w:lang w:val="es-AR"/>
        </w:rPr>
      </w:pPr>
      <w:r w:rsidRPr="008576EF">
        <w:rPr>
          <w:rFonts w:ascii="Candara" w:hAnsi="Candara" w:cs="Arial"/>
          <w:sz w:val="24"/>
          <w:szCs w:val="24"/>
          <w:lang w:val="es-AR"/>
        </w:rPr>
        <w:br w:type="page"/>
      </w:r>
      <w:r w:rsidRPr="00C80F97">
        <w:rPr>
          <w:rFonts w:ascii="Candara" w:hAnsi="Candara" w:cs="Arial"/>
          <w:b/>
          <w:bCs/>
          <w:sz w:val="24"/>
          <w:szCs w:val="24"/>
          <w:lang w:val="es-AR"/>
        </w:rPr>
        <w:t xml:space="preserve">Formulario </w:t>
      </w:r>
      <w:r>
        <w:rPr>
          <w:rFonts w:ascii="Candara" w:hAnsi="Candara" w:cs="Arial"/>
          <w:b/>
          <w:bCs/>
          <w:sz w:val="24"/>
          <w:szCs w:val="24"/>
          <w:lang w:val="es-AR"/>
        </w:rPr>
        <w:t>0</w:t>
      </w:r>
      <w:r w:rsidRPr="00C80F97">
        <w:rPr>
          <w:rFonts w:ascii="Candara" w:hAnsi="Candara" w:cs="Arial"/>
          <w:b/>
          <w:bCs/>
          <w:sz w:val="24"/>
          <w:szCs w:val="24"/>
          <w:lang w:val="es-AR"/>
        </w:rPr>
        <w:t>2. Formulario de la Oferta</w:t>
      </w:r>
    </w:p>
    <w:p w14:paraId="5A07270F" w14:textId="77777777" w:rsidR="006D5FE7" w:rsidRPr="00D534B9" w:rsidRDefault="006D5FE7" w:rsidP="002C7CB6">
      <w:pPr>
        <w:spacing w:after="120"/>
        <w:jc w:val="both"/>
        <w:rPr>
          <w:rFonts w:ascii="Candara" w:hAnsi="Candara"/>
          <w:b/>
          <w:bCs/>
          <w:spacing w:val="-3"/>
          <w:sz w:val="24"/>
          <w:szCs w:val="24"/>
        </w:rPr>
      </w:pPr>
      <w:r>
        <w:rPr>
          <w:rFonts w:ascii="Candara" w:hAnsi="Candara"/>
          <w:b/>
          <w:bCs/>
          <w:spacing w:val="-3"/>
          <w:sz w:val="24"/>
          <w:szCs w:val="24"/>
        </w:rPr>
        <w:t>Licitación Pública Nacional LPN</w:t>
      </w:r>
      <w:r w:rsidRPr="00984261">
        <w:rPr>
          <w:rFonts w:ascii="Candara" w:hAnsi="Candara"/>
          <w:b/>
          <w:bCs/>
          <w:spacing w:val="-3"/>
          <w:sz w:val="24"/>
          <w:szCs w:val="24"/>
        </w:rPr>
        <w:t xml:space="preserve"> No: </w:t>
      </w:r>
      <w:r w:rsidRPr="00B55CD5">
        <w:rPr>
          <w:rFonts w:ascii="Candara" w:hAnsi="Candara"/>
          <w:b/>
          <w:noProof/>
          <w:color w:val="4472C4"/>
          <w:sz w:val="24"/>
          <w:szCs w:val="24"/>
          <w:lang w:val="es-MX"/>
        </w:rPr>
        <w:t>BID2-RSND-EEQ-RI-SNC-029</w:t>
      </w:r>
    </w:p>
    <w:p w14:paraId="5F72457C" w14:textId="77777777" w:rsidR="006D5FE7" w:rsidRPr="00D534B9" w:rsidRDefault="006D5FE7" w:rsidP="002C7CB6">
      <w:pPr>
        <w:spacing w:after="120"/>
        <w:rPr>
          <w:rFonts w:ascii="Candara" w:hAnsi="Candara"/>
          <w:b/>
          <w:color w:val="4472C4"/>
          <w:sz w:val="24"/>
          <w:szCs w:val="24"/>
          <w:lang w:val="es-MX"/>
        </w:rPr>
      </w:pPr>
      <w:r w:rsidRPr="00D534B9">
        <w:rPr>
          <w:rFonts w:ascii="Candara" w:hAnsi="Candara"/>
          <w:b/>
          <w:i/>
          <w:sz w:val="24"/>
          <w:szCs w:val="24"/>
          <w:lang w:val="es-MX"/>
        </w:rPr>
        <w:t xml:space="preserve">Título de la adquisición: </w:t>
      </w:r>
      <w:r w:rsidRPr="00D534B9">
        <w:rPr>
          <w:rFonts w:ascii="Candara" w:hAnsi="Candara"/>
          <w:b/>
          <w:i/>
          <w:color w:val="4472C4"/>
          <w:sz w:val="24"/>
          <w:szCs w:val="24"/>
          <w:lang w:val="es-MX"/>
        </w:rPr>
        <w:t>[insertar el título]</w:t>
      </w:r>
    </w:p>
    <w:p w14:paraId="3DE09A7C" w14:textId="77777777" w:rsidR="006D5FE7" w:rsidRPr="00413E14" w:rsidRDefault="006D5FE7" w:rsidP="002C7CB6">
      <w:pPr>
        <w:spacing w:after="120"/>
        <w:jc w:val="both"/>
        <w:rPr>
          <w:rFonts w:ascii="Candara" w:hAnsi="Candara"/>
          <w:b/>
          <w:bCs/>
          <w:color w:val="4472C4"/>
          <w:spacing w:val="-3"/>
          <w:sz w:val="32"/>
          <w:szCs w:val="32"/>
        </w:rPr>
      </w:pPr>
      <w:r w:rsidRPr="00D534B9">
        <w:rPr>
          <w:rFonts w:ascii="Candara" w:hAnsi="Candara"/>
          <w:b/>
          <w:i/>
          <w:sz w:val="24"/>
          <w:szCs w:val="24"/>
          <w:lang w:val="es-MX"/>
        </w:rPr>
        <w:t>Identificador SEPA:</w:t>
      </w:r>
      <w:r w:rsidRPr="00D534B9">
        <w:rPr>
          <w:rFonts w:ascii="Candara" w:hAnsi="Candara"/>
          <w:b/>
          <w:sz w:val="24"/>
          <w:szCs w:val="24"/>
          <w:lang w:val="es-MX"/>
        </w:rPr>
        <w:t xml:space="preserve"> </w:t>
      </w:r>
      <w:r w:rsidRPr="00B55CD5">
        <w:rPr>
          <w:rFonts w:ascii="Candara" w:hAnsi="Candara"/>
          <w:b/>
          <w:noProof/>
          <w:color w:val="4472C4"/>
          <w:sz w:val="24"/>
          <w:szCs w:val="24"/>
          <w:lang w:val="es-MX"/>
        </w:rPr>
        <w:t>RSND II-263-LPN-S-BID2-RSND-EEQ-RI-SNC-029</w:t>
      </w:r>
    </w:p>
    <w:p w14:paraId="6C936B39" w14:textId="77777777" w:rsidR="006D5FE7" w:rsidRDefault="006D5FE7" w:rsidP="002C7CB6">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413E14">
        <w:rPr>
          <w:rFonts w:ascii="Candara" w:hAnsi="Candara"/>
          <w:b/>
          <w:color w:val="4472C4"/>
          <w:sz w:val="24"/>
          <w:szCs w:val="24"/>
          <w:lang w:val="es-MX"/>
        </w:rPr>
        <w:t>[insertar la fecha]</w:t>
      </w:r>
    </w:p>
    <w:p w14:paraId="6E85644A" w14:textId="77777777" w:rsidR="006D5FE7" w:rsidRDefault="006D5FE7" w:rsidP="002C7CB6">
      <w:pPr>
        <w:spacing w:after="120"/>
        <w:jc w:val="both"/>
        <w:rPr>
          <w:rFonts w:ascii="Candara" w:hAnsi="Candara"/>
          <w:sz w:val="24"/>
          <w:szCs w:val="24"/>
        </w:rPr>
      </w:pPr>
      <w:r w:rsidRPr="00160677">
        <w:rPr>
          <w:rFonts w:ascii="Candara" w:hAnsi="Candara"/>
          <w:sz w:val="24"/>
          <w:szCs w:val="24"/>
        </w:rPr>
        <w:t>Señores</w:t>
      </w:r>
    </w:p>
    <w:p w14:paraId="0E654B05" w14:textId="77777777" w:rsidR="006D5FE7" w:rsidRPr="00E52ACD" w:rsidRDefault="006D5FE7" w:rsidP="0035069D">
      <w:pPr>
        <w:spacing w:after="120"/>
        <w:jc w:val="both"/>
        <w:rPr>
          <w:rFonts w:ascii="Candara" w:hAnsi="Candara"/>
          <w:b/>
          <w:color w:val="4472C4"/>
          <w:sz w:val="24"/>
          <w:szCs w:val="24"/>
          <w:lang w:val="es-MX"/>
        </w:rPr>
      </w:pPr>
      <w:r>
        <w:rPr>
          <w:rFonts w:ascii="Candara" w:hAnsi="Candara"/>
          <w:b/>
          <w:color w:val="4472C4"/>
          <w:sz w:val="24"/>
          <w:szCs w:val="24"/>
          <w:lang w:val="es-MX"/>
        </w:rPr>
        <w:t>Empresa Eléctrica Quito</w:t>
      </w:r>
    </w:p>
    <w:p w14:paraId="5EFBB417" w14:textId="77777777" w:rsidR="006D5FE7" w:rsidRPr="00160677" w:rsidRDefault="006D5FE7" w:rsidP="002C7CB6">
      <w:pPr>
        <w:spacing w:after="120"/>
        <w:jc w:val="both"/>
        <w:rPr>
          <w:rFonts w:ascii="Candara" w:hAnsi="Candara"/>
          <w:b/>
          <w:noProof/>
          <w:sz w:val="24"/>
          <w:szCs w:val="24"/>
        </w:rPr>
      </w:pPr>
      <w:r w:rsidRPr="00160677">
        <w:rPr>
          <w:rFonts w:ascii="Candara" w:hAnsi="Candara"/>
          <w:b/>
          <w:noProof/>
          <w:sz w:val="24"/>
          <w:szCs w:val="24"/>
          <w:u w:val="single"/>
        </w:rPr>
        <w:t>Presente</w:t>
      </w:r>
      <w:r w:rsidRPr="00160677">
        <w:rPr>
          <w:rFonts w:ascii="Candara" w:hAnsi="Candara"/>
          <w:b/>
          <w:noProof/>
          <w:sz w:val="24"/>
          <w:szCs w:val="24"/>
        </w:rPr>
        <w:t>.-</w:t>
      </w:r>
    </w:p>
    <w:p w14:paraId="7938B5D0" w14:textId="77777777" w:rsidR="006D5FE7" w:rsidRDefault="006D5FE7" w:rsidP="002C7CB6">
      <w:pPr>
        <w:spacing w:after="120"/>
        <w:jc w:val="both"/>
        <w:rPr>
          <w:rFonts w:ascii="Candara" w:hAnsi="Candara"/>
          <w:spacing w:val="-3"/>
          <w:sz w:val="24"/>
          <w:szCs w:val="24"/>
        </w:rPr>
      </w:pPr>
      <w:r w:rsidRPr="00160677">
        <w:rPr>
          <w:rFonts w:ascii="Candara" w:hAnsi="Candara"/>
          <w:spacing w:val="-3"/>
          <w:sz w:val="24"/>
          <w:szCs w:val="24"/>
        </w:rPr>
        <w:t>De mi consideración:</w:t>
      </w:r>
    </w:p>
    <w:p w14:paraId="0FA3D624" w14:textId="77777777" w:rsidR="006D5FE7" w:rsidRPr="008576EF" w:rsidRDefault="006D5FE7" w:rsidP="00F70506">
      <w:pPr>
        <w:pStyle w:val="Sub-ClauseText"/>
        <w:numPr>
          <w:ilvl w:val="12"/>
          <w:numId w:val="0"/>
        </w:numPr>
        <w:suppressAutoHyphens/>
        <w:spacing w:before="0"/>
        <w:rPr>
          <w:rFonts w:ascii="Candara" w:hAnsi="Candara" w:cs="Arial"/>
          <w:spacing w:val="0"/>
          <w:szCs w:val="24"/>
          <w:lang w:val="es-AR"/>
        </w:rPr>
      </w:pPr>
      <w:r w:rsidRPr="008576EF">
        <w:rPr>
          <w:rFonts w:ascii="Candara" w:hAnsi="Candara" w:cs="Arial"/>
          <w:spacing w:val="0"/>
          <w:szCs w:val="24"/>
          <w:lang w:val="es-AR"/>
        </w:rPr>
        <w:t>Nosotros, los suscritos, declaramos que:</w:t>
      </w:r>
    </w:p>
    <w:p w14:paraId="1B5AD402" w14:textId="77777777" w:rsidR="006D5FE7" w:rsidRPr="008576EF" w:rsidRDefault="006D5FE7" w:rsidP="00E52ACD">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Hemos examinado y no hallamos objeción alguna al Pliego de Bases y Condiciones de la Licitación, incluso sus </w:t>
      </w:r>
      <w:r>
        <w:rPr>
          <w:rFonts w:ascii="Candara" w:hAnsi="Candara" w:cs="Arial"/>
          <w:sz w:val="24"/>
          <w:szCs w:val="24"/>
          <w:lang w:val="es-AR"/>
        </w:rPr>
        <w:t xml:space="preserve">Aclaraciones y </w:t>
      </w:r>
      <w:r w:rsidRPr="008576EF">
        <w:rPr>
          <w:rFonts w:ascii="Candara" w:hAnsi="Candara" w:cs="Arial"/>
          <w:sz w:val="24"/>
          <w:szCs w:val="24"/>
          <w:lang w:val="es-AR"/>
        </w:rPr>
        <w:t xml:space="preserve">Enmiendas No. </w:t>
      </w:r>
      <w:r w:rsidRPr="00E52ACD">
        <w:rPr>
          <w:rFonts w:ascii="Candara" w:hAnsi="Candara" w:cs="Arial"/>
          <w:i/>
          <w:color w:val="4472C4"/>
          <w:sz w:val="24"/>
          <w:szCs w:val="24"/>
          <w:lang w:val="es-AR"/>
        </w:rPr>
        <w:t>[indicar el número y la fecha de emisión de cada boletín de aclaraciones y enmiendas]</w:t>
      </w:r>
      <w:r w:rsidRPr="008576EF">
        <w:rPr>
          <w:rFonts w:ascii="Candara" w:hAnsi="Candara" w:cs="Arial"/>
          <w:sz w:val="24"/>
          <w:szCs w:val="24"/>
          <w:lang w:val="es-AR"/>
        </w:rPr>
        <w:t>;</w:t>
      </w:r>
    </w:p>
    <w:p w14:paraId="06841BA9" w14:textId="77777777" w:rsidR="006D5FE7" w:rsidRPr="008576EF" w:rsidRDefault="006D5FE7" w:rsidP="00E52ACD">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Ofrecemos proveer los siguientes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de conformidad con el Pliego de Bases y Condiciones de la Licitación y de acuerdo con el Plan de Entregas establecido en la Lista de Bienes </w:t>
      </w:r>
      <w:r w:rsidRPr="00E52ACD">
        <w:rPr>
          <w:rFonts w:ascii="Candara" w:hAnsi="Candara" w:cs="Arial"/>
          <w:i/>
          <w:color w:val="4472C4"/>
          <w:sz w:val="24"/>
          <w:szCs w:val="24"/>
          <w:lang w:val="es-AR"/>
        </w:rPr>
        <w:t xml:space="preserve">[indicar una descripción breve de los </w:t>
      </w:r>
      <w:r w:rsidRPr="00EF5FFC">
        <w:rPr>
          <w:rFonts w:ascii="Candara" w:hAnsi="Candara" w:cs="Arial"/>
          <w:i/>
          <w:color w:val="4472C4"/>
          <w:sz w:val="24"/>
          <w:szCs w:val="24"/>
          <w:lang w:val="es-AR"/>
        </w:rPr>
        <w:t>bienes, servicios diferentes de consultoría y/o servicios conexos</w:t>
      </w:r>
      <w:r>
        <w:rPr>
          <w:rFonts w:ascii="Candara" w:hAnsi="Candara" w:cs="Arial"/>
          <w:i/>
          <w:color w:val="4472C4"/>
          <w:sz w:val="24"/>
          <w:szCs w:val="24"/>
          <w:lang w:val="es-AR"/>
        </w:rPr>
        <w:t>.</w:t>
      </w:r>
    </w:p>
    <w:p w14:paraId="1525C816" w14:textId="77777777" w:rsidR="006D5FE7" w:rsidRPr="008576EF" w:rsidRDefault="006D5FE7" w:rsidP="00E52ACD">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precio total de nuestra Oferta, excluyendo cualquier descuento ofrecido en el rubro (d) a continuación es: </w:t>
      </w:r>
      <w:r>
        <w:rPr>
          <w:rFonts w:ascii="Candara" w:hAnsi="Candara" w:cs="Arial"/>
          <w:sz w:val="24"/>
          <w:szCs w:val="24"/>
          <w:lang w:val="es-AR"/>
        </w:rPr>
        <w:t xml:space="preserve">US$. </w:t>
      </w:r>
      <w:r w:rsidRPr="005F325D">
        <w:rPr>
          <w:rStyle w:val="normaltextrun"/>
          <w:rFonts w:ascii="Candara" w:hAnsi="Candara"/>
          <w:b/>
          <w:bCs/>
          <w:color w:val="4472C4"/>
          <w:sz w:val="24"/>
          <w:szCs w:val="24"/>
          <w:shd w:val="clear" w:color="auto" w:fill="FFFFFF"/>
          <w:lang w:val="es-MX"/>
        </w:rPr>
        <w:t>[indique el monto en cifras y en letras]</w:t>
      </w:r>
      <w:r w:rsidRPr="005F325D">
        <w:rPr>
          <w:rStyle w:val="normaltextrun"/>
          <w:rFonts w:ascii="Candara" w:hAnsi="Candara"/>
          <w:color w:val="000000"/>
          <w:sz w:val="24"/>
          <w:szCs w:val="24"/>
          <w:shd w:val="clear" w:color="auto" w:fill="FFFFFF"/>
          <w:lang w:val="es-ES"/>
        </w:rPr>
        <w:t> </w:t>
      </w:r>
      <w:r w:rsidRPr="005F325D">
        <w:rPr>
          <w:rStyle w:val="normaltextrun"/>
          <w:rFonts w:ascii="Candara" w:hAnsi="Candara"/>
          <w:color w:val="000000"/>
          <w:sz w:val="24"/>
          <w:szCs w:val="24"/>
          <w:shd w:val="clear" w:color="auto" w:fill="FFFFFF"/>
          <w:lang w:val="es-AR"/>
        </w:rPr>
        <w:t>dólares de los Estados Unidos de América, incluido el valor del IVA</w:t>
      </w:r>
      <w:r w:rsidRPr="008576EF">
        <w:rPr>
          <w:rFonts w:ascii="Candara" w:hAnsi="Candara" w:cs="Arial"/>
          <w:sz w:val="24"/>
          <w:szCs w:val="24"/>
          <w:lang w:val="es-AR"/>
        </w:rPr>
        <w:t>.</w:t>
      </w:r>
    </w:p>
    <w:p w14:paraId="6579B57A" w14:textId="77777777" w:rsidR="006D5FE7" w:rsidRPr="008576EF" w:rsidRDefault="006D5FE7" w:rsidP="00E52ACD">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Los descuentos ofrecidos y la metodología para su aplicación son:</w:t>
      </w:r>
    </w:p>
    <w:p w14:paraId="09340016" w14:textId="77777777" w:rsidR="006D5FE7" w:rsidRPr="008576EF" w:rsidRDefault="006D5FE7" w:rsidP="002C7CB6">
      <w:pPr>
        <w:pStyle w:val="Textoindependienteprimerasangra2"/>
        <w:tabs>
          <w:tab w:val="num" w:pos="567"/>
        </w:tabs>
        <w:ind w:left="992" w:hanging="2"/>
        <w:jc w:val="both"/>
        <w:rPr>
          <w:rFonts w:ascii="Candara" w:hAnsi="Candara" w:cs="Arial"/>
          <w:sz w:val="24"/>
          <w:szCs w:val="24"/>
          <w:lang w:val="es-AR"/>
        </w:rPr>
      </w:pPr>
      <w:r w:rsidRPr="008576EF">
        <w:rPr>
          <w:rFonts w:ascii="Candara" w:hAnsi="Candara" w:cs="Arial"/>
          <w:sz w:val="24"/>
          <w:szCs w:val="24"/>
          <w:u w:val="single"/>
          <w:lang w:val="es-AR"/>
        </w:rPr>
        <w:t>Descuentos</w:t>
      </w:r>
      <w:r w:rsidRPr="008576EF">
        <w:rPr>
          <w:rFonts w:ascii="Candara" w:hAnsi="Candara" w:cs="Arial"/>
          <w:sz w:val="24"/>
          <w:szCs w:val="24"/>
          <w:lang w:val="es-AR"/>
        </w:rPr>
        <w:t xml:space="preserve">. Si nuestra oferta es aceptada, los siguientes descuentos serán aplicables: </w:t>
      </w:r>
      <w:r w:rsidRPr="00E52ACD">
        <w:rPr>
          <w:rFonts w:ascii="Candara" w:hAnsi="Candara" w:cs="Arial"/>
          <w:i/>
          <w:color w:val="4472C4"/>
          <w:sz w:val="24"/>
          <w:szCs w:val="24"/>
          <w:lang w:val="es-AR"/>
        </w:rPr>
        <w:t>[detallar cada descuento ofrecido y el artículo específico en la Lista de Bienes al que aplica el descuento]</w:t>
      </w:r>
      <w:r w:rsidRPr="008576EF">
        <w:rPr>
          <w:rFonts w:ascii="Candara" w:hAnsi="Candara" w:cs="Arial"/>
          <w:sz w:val="24"/>
          <w:szCs w:val="24"/>
          <w:lang w:val="es-AR"/>
        </w:rPr>
        <w:t>.</w:t>
      </w:r>
    </w:p>
    <w:p w14:paraId="2AF3FBA6" w14:textId="77777777" w:rsidR="006D5FE7" w:rsidRPr="008576EF" w:rsidRDefault="006D5FE7" w:rsidP="002C7CB6">
      <w:pPr>
        <w:pStyle w:val="Textoindependienteprimerasangra2"/>
        <w:tabs>
          <w:tab w:val="num" w:pos="567"/>
        </w:tabs>
        <w:ind w:left="992" w:hanging="2"/>
        <w:jc w:val="both"/>
        <w:rPr>
          <w:rFonts w:ascii="Candara" w:hAnsi="Candara" w:cs="Arial"/>
          <w:i/>
          <w:sz w:val="24"/>
          <w:szCs w:val="24"/>
          <w:lang w:val="es-AR"/>
        </w:rPr>
      </w:pPr>
      <w:r w:rsidRPr="008576EF">
        <w:rPr>
          <w:rFonts w:ascii="Candara" w:hAnsi="Candara" w:cs="Arial"/>
          <w:sz w:val="24"/>
          <w:szCs w:val="24"/>
          <w:u w:val="single"/>
          <w:lang w:val="es-AR"/>
        </w:rPr>
        <w:t>Metodología y Aplicación de los Descuentos</w:t>
      </w:r>
      <w:r w:rsidRPr="008576EF">
        <w:rPr>
          <w:rFonts w:ascii="Candara" w:hAnsi="Candara" w:cs="Arial"/>
          <w:sz w:val="24"/>
          <w:szCs w:val="24"/>
          <w:lang w:val="es-AR"/>
        </w:rPr>
        <w:t xml:space="preserve">. Los descuentos se aplicarán de acuerdo a la siguiente metodología: </w:t>
      </w:r>
      <w:r w:rsidRPr="00E52ACD">
        <w:rPr>
          <w:rFonts w:ascii="Candara" w:hAnsi="Candara" w:cs="Arial"/>
          <w:i/>
          <w:color w:val="4472C4"/>
          <w:sz w:val="24"/>
          <w:szCs w:val="24"/>
          <w:lang w:val="es-AR"/>
        </w:rPr>
        <w:t>[Detallar</w:t>
      </w:r>
      <w:r>
        <w:rPr>
          <w:rFonts w:ascii="Candara" w:hAnsi="Candara" w:cs="Arial"/>
          <w:i/>
          <w:color w:val="4472C4"/>
          <w:sz w:val="24"/>
          <w:szCs w:val="24"/>
          <w:lang w:val="es-AR"/>
        </w:rPr>
        <w:t xml:space="preserve"> claramente</w:t>
      </w:r>
      <w:r w:rsidRPr="00E52ACD">
        <w:rPr>
          <w:rFonts w:ascii="Candara" w:hAnsi="Candara" w:cs="Arial"/>
          <w:i/>
          <w:color w:val="4472C4"/>
          <w:sz w:val="24"/>
          <w:szCs w:val="24"/>
          <w:lang w:val="es-AR"/>
        </w:rPr>
        <w:t xml:space="preserve"> la metodología </w:t>
      </w:r>
      <w:r>
        <w:rPr>
          <w:rFonts w:ascii="Candara" w:hAnsi="Candara" w:cs="Arial"/>
          <w:i/>
          <w:color w:val="4472C4"/>
          <w:sz w:val="24"/>
          <w:szCs w:val="24"/>
          <w:lang w:val="es-AR"/>
        </w:rPr>
        <w:t>de aplicación de</w:t>
      </w:r>
      <w:r w:rsidRPr="00E52ACD">
        <w:rPr>
          <w:rFonts w:ascii="Candara" w:hAnsi="Candara" w:cs="Arial"/>
          <w:i/>
          <w:color w:val="4472C4"/>
          <w:sz w:val="24"/>
          <w:szCs w:val="24"/>
          <w:lang w:val="es-AR"/>
        </w:rPr>
        <w:t xml:space="preserve"> los descuentos]</w:t>
      </w:r>
      <w:r w:rsidRPr="008576EF">
        <w:rPr>
          <w:rFonts w:ascii="Candara" w:hAnsi="Candara" w:cs="Arial"/>
          <w:i/>
          <w:sz w:val="24"/>
          <w:szCs w:val="24"/>
          <w:lang w:val="es-AR"/>
        </w:rPr>
        <w:t>;</w:t>
      </w:r>
    </w:p>
    <w:p w14:paraId="6D09D6DC" w14:textId="77777777" w:rsidR="006D5FE7" w:rsidRPr="008576EF" w:rsidRDefault="006D5FE7" w:rsidP="00F70506">
      <w:pPr>
        <w:pStyle w:val="Lista2"/>
        <w:tabs>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(e)</w:t>
      </w:r>
      <w:r w:rsidRPr="008576EF">
        <w:rPr>
          <w:rFonts w:ascii="Candara" w:hAnsi="Candara" w:cs="Arial"/>
          <w:sz w:val="24"/>
          <w:szCs w:val="24"/>
          <w:lang w:val="es-AR"/>
        </w:rPr>
        <w:tab/>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p>
    <w:p w14:paraId="2D84A1AC" w14:textId="77777777" w:rsidR="006D5FE7" w:rsidRPr="008576EF" w:rsidRDefault="006D5FE7" w:rsidP="00F70506">
      <w:pPr>
        <w:pStyle w:val="Lista2"/>
        <w:tabs>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(f)</w:t>
      </w:r>
      <w:r w:rsidRPr="008576EF">
        <w:rPr>
          <w:rFonts w:ascii="Candara" w:hAnsi="Candara" w:cs="Arial"/>
          <w:sz w:val="24"/>
          <w:szCs w:val="24"/>
          <w:lang w:val="es-AR"/>
        </w:rPr>
        <w:tab/>
        <w:t>Si nuestra oferta es aceptada, nos comprometemos a obtener una Garantía de Cumplimiento del Contrato de conformidad con la Cláusula 44 de las IAO y la Cláusula 17 de las CGC;</w:t>
      </w:r>
    </w:p>
    <w:p w14:paraId="543AFEC0" w14:textId="77777777" w:rsidR="006D5FE7" w:rsidRPr="008576EF" w:rsidRDefault="006D5FE7" w:rsidP="00F70506">
      <w:pPr>
        <w:pStyle w:val="Lista2"/>
        <w:tabs>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(g)</w:t>
      </w:r>
      <w:r w:rsidRPr="008576EF">
        <w:rPr>
          <w:rFonts w:ascii="Candara" w:hAnsi="Candara" w:cs="Arial"/>
          <w:sz w:val="24"/>
          <w:szCs w:val="24"/>
          <w:lang w:val="es-AR"/>
        </w:rPr>
        <w:tab/>
        <w:t>Los suscriptos, incluyendo todos los proveedores requeridos para ejecutar cualquier parte del contrato, tenemos nacionalidad de países elegible</w:t>
      </w:r>
      <w:r>
        <w:rPr>
          <w:rFonts w:ascii="Candara" w:hAnsi="Candara" w:cs="Arial"/>
          <w:sz w:val="24"/>
          <w:szCs w:val="24"/>
          <w:lang w:val="es-AR"/>
        </w:rPr>
        <w:t>s.</w:t>
      </w:r>
      <w:r w:rsidRPr="008576EF">
        <w:rPr>
          <w:rFonts w:ascii="Candara" w:hAnsi="Candara" w:cs="Arial"/>
          <w:sz w:val="24"/>
          <w:szCs w:val="24"/>
          <w:lang w:val="es-AR"/>
        </w:rPr>
        <w:t>;</w:t>
      </w:r>
    </w:p>
    <w:p w14:paraId="764BFF96" w14:textId="77777777" w:rsidR="006D5FE7" w:rsidRPr="008576EF" w:rsidRDefault="006D5FE7" w:rsidP="00F70506">
      <w:pPr>
        <w:pStyle w:val="Lista2"/>
        <w:tabs>
          <w:tab w:val="num" w:pos="567"/>
        </w:tabs>
        <w:spacing w:after="120"/>
        <w:ind w:left="567" w:hanging="567"/>
        <w:jc w:val="both"/>
        <w:rPr>
          <w:rFonts w:ascii="Candara" w:hAnsi="Candara" w:cs="Arial"/>
          <w:sz w:val="24"/>
          <w:szCs w:val="24"/>
          <w:lang w:val="es-AR"/>
        </w:rPr>
      </w:pPr>
      <w:r w:rsidRPr="008576EF" w:rsidDel="001E05F1">
        <w:rPr>
          <w:rFonts w:ascii="Candara" w:hAnsi="Candara" w:cs="Arial"/>
          <w:sz w:val="24"/>
          <w:szCs w:val="24"/>
          <w:lang w:val="es-AR"/>
        </w:rPr>
        <w:t xml:space="preserve"> </w:t>
      </w:r>
      <w:r w:rsidRPr="008576EF">
        <w:rPr>
          <w:rFonts w:ascii="Candara" w:hAnsi="Candara" w:cs="Arial"/>
          <w:sz w:val="24"/>
          <w:szCs w:val="24"/>
          <w:lang w:val="es-AR"/>
        </w:rPr>
        <w:t>(h)</w:t>
      </w:r>
      <w:r w:rsidRPr="008576EF">
        <w:rPr>
          <w:rFonts w:ascii="Candara" w:hAnsi="Candara" w:cs="Arial"/>
          <w:sz w:val="24"/>
          <w:szCs w:val="24"/>
          <w:lang w:val="es-AR"/>
        </w:rPr>
        <w:tab/>
        <w:t>No tenemos conflicto de intereses de conformidad con la Subcláusula 4.2 de las IAO;</w:t>
      </w:r>
    </w:p>
    <w:p w14:paraId="5C9916A6" w14:textId="77777777" w:rsidR="006D5FE7" w:rsidRPr="008576EF" w:rsidRDefault="006D5FE7" w:rsidP="00F70506">
      <w:pPr>
        <w:pStyle w:val="Lista2"/>
        <w:tabs>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Nuestra empresa, sus afiliados o subsidiarias, incluyendo todos los subcontratistas y proveedores requeridos para ejecutar cualquier parte del contrato, no han sido declarados inelegibles por el Banco o normativas oficiales, de conformidad con la Subcláusula 4.3 de las IAO;</w:t>
      </w:r>
    </w:p>
    <w:p w14:paraId="7806D390" w14:textId="77777777" w:rsidR="006D5FE7" w:rsidRPr="00E52ACD" w:rsidRDefault="006D5FE7" w:rsidP="00F70506">
      <w:pPr>
        <w:pStyle w:val="Lista2"/>
        <w:tabs>
          <w:tab w:val="num" w:pos="567"/>
        </w:tabs>
        <w:spacing w:after="120"/>
        <w:ind w:left="567" w:hanging="567"/>
        <w:jc w:val="both"/>
        <w:rPr>
          <w:rFonts w:ascii="Candara" w:hAnsi="Candara" w:cs="Arial"/>
          <w:i/>
          <w:color w:val="4472C4"/>
          <w:sz w:val="24"/>
          <w:szCs w:val="24"/>
          <w:lang w:val="es-AR"/>
        </w:rPr>
      </w:pPr>
      <w:r w:rsidRPr="008576EF">
        <w:rPr>
          <w:rFonts w:ascii="Candara" w:hAnsi="Candara" w:cs="Arial"/>
          <w:sz w:val="24"/>
          <w:szCs w:val="24"/>
          <w:lang w:val="es-AR"/>
        </w:rPr>
        <w:t>(j)</w:t>
      </w:r>
      <w:r w:rsidRPr="008576EF">
        <w:rPr>
          <w:rFonts w:ascii="Candara" w:hAnsi="Candara" w:cs="Arial"/>
          <w:sz w:val="24"/>
          <w:szCs w:val="24"/>
          <w:lang w:val="es-AR"/>
        </w:rPr>
        <w:tab/>
        <w:t xml:space="preserve">Las siguientes comisiones, gratificaciones u honorarios han sido pagados o serán pagados en relación con el proceso de esta licitación o ejecución del Contrato: </w:t>
      </w:r>
      <w:r w:rsidRPr="00E52ACD">
        <w:rPr>
          <w:rFonts w:ascii="Candara" w:hAnsi="Candara" w:cs="Arial"/>
          <w:i/>
          <w:color w:val="4472C4"/>
          <w:sz w:val="24"/>
          <w:szCs w:val="24"/>
          <w:lang w:val="es-AR"/>
        </w:rPr>
        <w:t>[indicar el nombre completo de cada receptor, su dirección completa, la razón por la cual se pagó cada comisión o gratificación y la cantidad y moneda de cada comisión o gratificación]</w:t>
      </w:r>
    </w:p>
    <w:p w14:paraId="38EF45C8" w14:textId="77777777" w:rsidR="006D5FE7" w:rsidRPr="008576EF" w:rsidRDefault="006D5FE7" w:rsidP="00F70506">
      <w:pPr>
        <w:pStyle w:val="Lista2"/>
        <w:tabs>
          <w:tab w:val="num" w:pos="567"/>
        </w:tabs>
        <w:spacing w:after="120"/>
        <w:ind w:left="567" w:hanging="567"/>
        <w:jc w:val="both"/>
        <w:rPr>
          <w:rFonts w:ascii="Candara" w:hAnsi="Candara" w:cs="Arial"/>
          <w:i/>
          <w:sz w:val="24"/>
          <w:szCs w:val="24"/>
          <w:lang w:val="es-AR"/>
        </w:rPr>
      </w:pPr>
    </w:p>
    <w:tbl>
      <w:tblPr>
        <w:tblW w:w="36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72"/>
        <w:gridCol w:w="1515"/>
        <w:gridCol w:w="1314"/>
        <w:gridCol w:w="1384"/>
      </w:tblGrid>
      <w:tr w:rsidR="006D5FE7" w:rsidRPr="002C7CB6" w14:paraId="78FCCC63" w14:textId="77777777" w:rsidTr="002C7CB6">
        <w:trPr>
          <w:trHeight w:val="23"/>
          <w:jc w:val="center"/>
        </w:trPr>
        <w:tc>
          <w:tcPr>
            <w:tcW w:w="1649" w:type="pct"/>
            <w:vAlign w:val="center"/>
          </w:tcPr>
          <w:p w14:paraId="4E54D6E8" w14:textId="77777777" w:rsidR="006D5FE7" w:rsidRPr="002C7CB6" w:rsidRDefault="006D5FE7" w:rsidP="00F70506">
            <w:pPr>
              <w:tabs>
                <w:tab w:val="left" w:pos="2070"/>
              </w:tabs>
              <w:suppressAutoHyphens/>
              <w:spacing w:after="120"/>
              <w:jc w:val="center"/>
              <w:rPr>
                <w:rFonts w:ascii="Candara" w:hAnsi="Candara" w:cs="Arial"/>
                <w:sz w:val="20"/>
                <w:lang w:val="es-AR"/>
              </w:rPr>
            </w:pPr>
            <w:r w:rsidRPr="002C7CB6">
              <w:rPr>
                <w:rFonts w:ascii="Candara" w:hAnsi="Candara" w:cs="Arial"/>
                <w:sz w:val="20"/>
                <w:lang w:val="es-AR"/>
              </w:rPr>
              <w:t>Nombre del Receptor</w:t>
            </w:r>
          </w:p>
        </w:tc>
        <w:tc>
          <w:tcPr>
            <w:tcW w:w="1205" w:type="pct"/>
            <w:vAlign w:val="center"/>
          </w:tcPr>
          <w:p w14:paraId="27C56689" w14:textId="77777777" w:rsidR="006D5FE7" w:rsidRPr="002C7CB6" w:rsidRDefault="006D5FE7" w:rsidP="00F70506">
            <w:pPr>
              <w:tabs>
                <w:tab w:val="left" w:pos="2070"/>
              </w:tabs>
              <w:suppressAutoHyphens/>
              <w:spacing w:after="120"/>
              <w:jc w:val="center"/>
              <w:rPr>
                <w:rFonts w:ascii="Candara" w:hAnsi="Candara" w:cs="Arial"/>
                <w:sz w:val="20"/>
                <w:lang w:val="es-AR"/>
              </w:rPr>
            </w:pPr>
            <w:r w:rsidRPr="002C7CB6">
              <w:rPr>
                <w:rFonts w:ascii="Candara" w:hAnsi="Candara" w:cs="Arial"/>
                <w:sz w:val="20"/>
                <w:lang w:val="es-AR"/>
              </w:rPr>
              <w:t>Dirección</w:t>
            </w:r>
          </w:p>
        </w:tc>
        <w:tc>
          <w:tcPr>
            <w:tcW w:w="1045" w:type="pct"/>
            <w:vAlign w:val="center"/>
          </w:tcPr>
          <w:p w14:paraId="5AFB70F5" w14:textId="77777777" w:rsidR="006D5FE7" w:rsidRPr="002C7CB6" w:rsidRDefault="006D5FE7" w:rsidP="00F70506">
            <w:pPr>
              <w:tabs>
                <w:tab w:val="left" w:pos="2070"/>
              </w:tabs>
              <w:suppressAutoHyphens/>
              <w:spacing w:after="120"/>
              <w:jc w:val="center"/>
              <w:rPr>
                <w:rFonts w:ascii="Candara" w:hAnsi="Candara" w:cs="Arial"/>
                <w:sz w:val="20"/>
                <w:lang w:val="es-AR"/>
              </w:rPr>
            </w:pPr>
            <w:r w:rsidRPr="002C7CB6">
              <w:rPr>
                <w:rFonts w:ascii="Candara" w:hAnsi="Candara" w:cs="Arial"/>
                <w:sz w:val="20"/>
                <w:lang w:val="es-AR"/>
              </w:rPr>
              <w:t>Concepto</w:t>
            </w:r>
          </w:p>
        </w:tc>
        <w:tc>
          <w:tcPr>
            <w:tcW w:w="1101" w:type="pct"/>
            <w:vAlign w:val="center"/>
          </w:tcPr>
          <w:p w14:paraId="7B294303" w14:textId="77777777" w:rsidR="006D5FE7" w:rsidRPr="002C7CB6" w:rsidRDefault="006D5FE7" w:rsidP="00F70506">
            <w:pPr>
              <w:tabs>
                <w:tab w:val="left" w:pos="2070"/>
              </w:tabs>
              <w:suppressAutoHyphens/>
              <w:spacing w:after="120"/>
              <w:ind w:right="-72"/>
              <w:jc w:val="center"/>
              <w:rPr>
                <w:rFonts w:ascii="Candara" w:hAnsi="Candara" w:cs="Arial"/>
                <w:sz w:val="20"/>
                <w:lang w:val="es-AR"/>
              </w:rPr>
            </w:pPr>
            <w:r w:rsidRPr="002C7CB6">
              <w:rPr>
                <w:rFonts w:ascii="Candara" w:hAnsi="Candara" w:cs="Arial"/>
                <w:sz w:val="20"/>
                <w:lang w:val="es-AR"/>
              </w:rPr>
              <w:t>Monto</w:t>
            </w:r>
          </w:p>
        </w:tc>
      </w:tr>
      <w:tr w:rsidR="006D5FE7" w:rsidRPr="002C7CB6" w14:paraId="0308C965" w14:textId="77777777" w:rsidTr="002C7CB6">
        <w:trPr>
          <w:trHeight w:val="23"/>
          <w:jc w:val="center"/>
        </w:trPr>
        <w:tc>
          <w:tcPr>
            <w:tcW w:w="1649" w:type="pct"/>
            <w:vAlign w:val="center"/>
          </w:tcPr>
          <w:p w14:paraId="1539ED60" w14:textId="77777777" w:rsidR="006D5FE7" w:rsidRPr="002C7CB6" w:rsidRDefault="006D5FE7" w:rsidP="00F70506">
            <w:pPr>
              <w:tabs>
                <w:tab w:val="left" w:pos="2070"/>
              </w:tabs>
              <w:suppressAutoHyphens/>
              <w:spacing w:after="120"/>
              <w:jc w:val="center"/>
              <w:rPr>
                <w:rFonts w:ascii="Candara" w:hAnsi="Candara" w:cs="Arial"/>
                <w:sz w:val="20"/>
                <w:lang w:val="es-AR"/>
              </w:rPr>
            </w:pPr>
          </w:p>
        </w:tc>
        <w:tc>
          <w:tcPr>
            <w:tcW w:w="1205" w:type="pct"/>
            <w:vAlign w:val="center"/>
          </w:tcPr>
          <w:p w14:paraId="6A5435A4" w14:textId="77777777" w:rsidR="006D5FE7" w:rsidRPr="002C7CB6" w:rsidRDefault="006D5FE7" w:rsidP="00F70506">
            <w:pPr>
              <w:tabs>
                <w:tab w:val="left" w:pos="2070"/>
              </w:tabs>
              <w:suppressAutoHyphens/>
              <w:spacing w:after="120"/>
              <w:jc w:val="center"/>
              <w:rPr>
                <w:rFonts w:ascii="Candara" w:hAnsi="Candara" w:cs="Arial"/>
                <w:sz w:val="20"/>
                <w:lang w:val="es-AR"/>
              </w:rPr>
            </w:pPr>
          </w:p>
        </w:tc>
        <w:tc>
          <w:tcPr>
            <w:tcW w:w="1045" w:type="pct"/>
            <w:vAlign w:val="center"/>
          </w:tcPr>
          <w:p w14:paraId="3B9AD681" w14:textId="77777777" w:rsidR="006D5FE7" w:rsidRPr="002C7CB6" w:rsidRDefault="006D5FE7" w:rsidP="00F70506">
            <w:pPr>
              <w:tabs>
                <w:tab w:val="left" w:pos="2070"/>
              </w:tabs>
              <w:suppressAutoHyphens/>
              <w:spacing w:after="120"/>
              <w:jc w:val="center"/>
              <w:rPr>
                <w:rFonts w:ascii="Candara" w:hAnsi="Candara" w:cs="Arial"/>
                <w:sz w:val="20"/>
                <w:lang w:val="es-AR"/>
              </w:rPr>
            </w:pPr>
          </w:p>
        </w:tc>
        <w:tc>
          <w:tcPr>
            <w:tcW w:w="1101" w:type="pct"/>
            <w:vAlign w:val="center"/>
          </w:tcPr>
          <w:p w14:paraId="3E23EB5B" w14:textId="77777777" w:rsidR="006D5FE7" w:rsidRPr="002C7CB6" w:rsidRDefault="006D5FE7" w:rsidP="00F70506">
            <w:pPr>
              <w:tabs>
                <w:tab w:val="left" w:pos="2070"/>
              </w:tabs>
              <w:suppressAutoHyphens/>
              <w:spacing w:after="120"/>
              <w:ind w:right="-72"/>
              <w:jc w:val="center"/>
              <w:rPr>
                <w:rFonts w:ascii="Candara" w:hAnsi="Candara" w:cs="Arial"/>
                <w:sz w:val="20"/>
                <w:lang w:val="es-AR"/>
              </w:rPr>
            </w:pPr>
          </w:p>
        </w:tc>
      </w:tr>
    </w:tbl>
    <w:p w14:paraId="0322D82D" w14:textId="77777777" w:rsidR="006D5FE7" w:rsidRPr="00E52ACD" w:rsidRDefault="006D5FE7" w:rsidP="00F70506">
      <w:pPr>
        <w:pStyle w:val="Descripcin"/>
        <w:spacing w:after="120"/>
        <w:rPr>
          <w:rFonts w:ascii="Candara" w:hAnsi="Candara" w:cs="Arial"/>
          <w:b w:val="0"/>
          <w:i/>
          <w:color w:val="4472C4"/>
          <w:sz w:val="24"/>
          <w:szCs w:val="24"/>
          <w:u w:val="none"/>
          <w:lang w:val="es-AR"/>
        </w:rPr>
      </w:pPr>
      <w:r w:rsidRPr="00E52ACD">
        <w:rPr>
          <w:rFonts w:ascii="Candara" w:hAnsi="Candara" w:cs="Arial"/>
          <w:b w:val="0"/>
          <w:i/>
          <w:color w:val="4472C4"/>
          <w:sz w:val="24"/>
          <w:szCs w:val="24"/>
          <w:u w:val="none"/>
          <w:lang w:val="es-AR"/>
        </w:rPr>
        <w:t>[Si no han sido pagadas o no serán pagadas, indicar “ninguna”]</w:t>
      </w:r>
    </w:p>
    <w:p w14:paraId="6ACBD777" w14:textId="77777777" w:rsidR="006D5FE7" w:rsidRPr="008576EF" w:rsidRDefault="006D5FE7" w:rsidP="00F70506">
      <w:pPr>
        <w:pStyle w:val="Lista2"/>
        <w:spacing w:after="120"/>
        <w:ind w:left="567" w:hanging="567"/>
        <w:jc w:val="both"/>
        <w:rPr>
          <w:rFonts w:ascii="Candara" w:hAnsi="Candara" w:cs="Arial"/>
          <w:sz w:val="24"/>
          <w:szCs w:val="24"/>
          <w:lang w:val="es-AR"/>
        </w:rPr>
      </w:pPr>
      <w:r w:rsidRPr="008576EF">
        <w:rPr>
          <w:rFonts w:ascii="Candara" w:hAnsi="Candara" w:cs="Arial"/>
          <w:sz w:val="24"/>
          <w:szCs w:val="24"/>
          <w:lang w:val="es-AR"/>
        </w:rPr>
        <w:t>(k)</w:t>
      </w:r>
      <w:r w:rsidRPr="008576EF">
        <w:rPr>
          <w:rFonts w:ascii="Candara" w:hAnsi="Candara" w:cs="Arial"/>
          <w:sz w:val="24"/>
          <w:szCs w:val="24"/>
          <w:lang w:val="es-AR"/>
        </w:rPr>
        <w:tab/>
        <w:t>Entendemos que esta oferta, junto con su debida aceptación por escrito incluida en la notificación de adjudicación, constituirán una obligación contractual entre nosotros, hasta que el Contrato formal haya sido perfeccionado por las partes.</w:t>
      </w:r>
    </w:p>
    <w:p w14:paraId="2915EC02" w14:textId="77777777" w:rsidR="006D5FE7" w:rsidRPr="008576EF" w:rsidRDefault="006D5FE7" w:rsidP="00E52ACD">
      <w:pPr>
        <w:pStyle w:val="Lista2"/>
        <w:numPr>
          <w:ilvl w:val="1"/>
          <w:numId w:val="36"/>
        </w:numPr>
        <w:tabs>
          <w:tab w:val="clear" w:pos="144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Entendemos que ustedes no están obligados a aceptar la </w:t>
      </w:r>
      <w:r w:rsidRPr="002C7CB6">
        <w:rPr>
          <w:rFonts w:ascii="Candara" w:hAnsi="Candara"/>
          <w:b/>
          <w:color w:val="4472C4"/>
          <w:sz w:val="24"/>
          <w:szCs w:val="22"/>
          <w:lang w:val="es-MX"/>
        </w:rPr>
        <w:t xml:space="preserve">oferta evaluada como la más baja </w:t>
      </w:r>
      <w:r w:rsidRPr="008576EF">
        <w:rPr>
          <w:rFonts w:ascii="Candara" w:hAnsi="Candara" w:cs="Arial"/>
          <w:sz w:val="24"/>
          <w:szCs w:val="24"/>
          <w:lang w:val="es-AR"/>
        </w:rPr>
        <w:t>ni ninguna otra oferta que reciban.</w:t>
      </w:r>
    </w:p>
    <w:p w14:paraId="490BDDC5" w14:textId="77777777" w:rsidR="006D5FE7" w:rsidRPr="008576EF" w:rsidRDefault="006D5FE7" w:rsidP="00E52ACD">
      <w:pPr>
        <w:pStyle w:val="Lista2"/>
        <w:numPr>
          <w:ilvl w:val="1"/>
          <w:numId w:val="36"/>
        </w:numPr>
        <w:tabs>
          <w:tab w:val="clear" w:pos="144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Nos abstendremos de adoptar conductas para que los funcionarios del </w:t>
      </w:r>
      <w:r>
        <w:rPr>
          <w:rFonts w:ascii="Candara" w:hAnsi="Candara" w:cs="Arial"/>
          <w:sz w:val="24"/>
          <w:szCs w:val="24"/>
          <w:lang w:val="es-AR"/>
        </w:rPr>
        <w:t>Contratante</w:t>
      </w:r>
      <w:r w:rsidRPr="008576EF">
        <w:rPr>
          <w:rFonts w:ascii="Candara" w:hAnsi="Candara" w:cs="Arial"/>
          <w:sz w:val="24"/>
          <w:szCs w:val="24"/>
          <w:lang w:val="es-AR"/>
        </w:rPr>
        <w:t>, induzcan o alteren los resultados del procedimiento, de la evaluación de las Ofertas u otros aspectos que nos otorguen condiciones más ventajosas con relación a los demás participantes.</w:t>
      </w:r>
    </w:p>
    <w:p w14:paraId="6747AE9F" w14:textId="77777777" w:rsidR="006D5FE7" w:rsidRDefault="006D5FE7" w:rsidP="00E52ACD">
      <w:pPr>
        <w:pStyle w:val="Lista2"/>
        <w:numPr>
          <w:ilvl w:val="1"/>
          <w:numId w:val="36"/>
        </w:numPr>
        <w:tabs>
          <w:tab w:val="clear" w:pos="144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manifestamos bajo declaración jurada que no nos encontramos en los supuestos de las Cláusula 4 de las IAO.</w:t>
      </w:r>
    </w:p>
    <w:p w14:paraId="440304B8" w14:textId="77777777" w:rsidR="006D5FE7" w:rsidRDefault="006D5FE7" w:rsidP="002C7CB6">
      <w:pPr>
        <w:pStyle w:val="Lista2"/>
        <w:spacing w:after="120"/>
        <w:ind w:left="0" w:firstLine="0"/>
        <w:jc w:val="both"/>
        <w:rPr>
          <w:rFonts w:ascii="Candara" w:hAnsi="Candara" w:cs="Arial"/>
          <w:sz w:val="24"/>
          <w:szCs w:val="24"/>
          <w:lang w:val="es-AR"/>
        </w:rPr>
      </w:pPr>
    </w:p>
    <w:p w14:paraId="42D8E375" w14:textId="77777777" w:rsidR="006D5FE7" w:rsidRPr="002C7CB6" w:rsidRDefault="006D5FE7" w:rsidP="002C7CB6">
      <w:pPr>
        <w:pStyle w:val="Lista2"/>
        <w:spacing w:after="120"/>
        <w:ind w:left="0" w:firstLine="0"/>
        <w:jc w:val="both"/>
        <w:rPr>
          <w:rFonts w:ascii="Candara" w:hAnsi="Candara"/>
          <w:color w:val="0070C0"/>
          <w:sz w:val="24"/>
          <w:szCs w:val="22"/>
        </w:rPr>
      </w:pPr>
      <w:r w:rsidRPr="002C7CB6">
        <w:rPr>
          <w:rFonts w:ascii="Candara" w:hAnsi="Candara"/>
          <w:sz w:val="24"/>
          <w:szCs w:val="22"/>
        </w:rPr>
        <w:t xml:space="preserve">Firma Autorizada: </w:t>
      </w:r>
      <w:r w:rsidRPr="002C7CB6">
        <w:rPr>
          <w:rFonts w:ascii="Candara" w:hAnsi="Candara"/>
          <w:color w:val="0070C0"/>
          <w:sz w:val="24"/>
          <w:szCs w:val="22"/>
        </w:rPr>
        <w:t>______________________________________________________</w:t>
      </w:r>
    </w:p>
    <w:p w14:paraId="159AC677" w14:textId="77777777" w:rsidR="006D5FE7" w:rsidRPr="002C7CB6" w:rsidRDefault="006D5FE7" w:rsidP="002C7CB6">
      <w:pPr>
        <w:pStyle w:val="Lista2"/>
        <w:spacing w:after="120"/>
        <w:ind w:left="0" w:firstLine="0"/>
        <w:jc w:val="both"/>
        <w:rPr>
          <w:rFonts w:ascii="Candara" w:hAnsi="Candara" w:cs="Arial"/>
          <w:sz w:val="28"/>
          <w:szCs w:val="28"/>
          <w:lang w:val="es-AR"/>
        </w:rPr>
      </w:pPr>
      <w:r w:rsidRPr="002C7CB6">
        <w:rPr>
          <w:rFonts w:ascii="Candara" w:hAnsi="Candara"/>
          <w:sz w:val="24"/>
          <w:szCs w:val="22"/>
        </w:rPr>
        <w:t xml:space="preserve">Nombre y Cargo del Firmante:   </w:t>
      </w:r>
      <w:r w:rsidRPr="002C7CB6">
        <w:rPr>
          <w:rFonts w:ascii="Candara" w:hAnsi="Candara"/>
          <w:color w:val="0070C0"/>
          <w:sz w:val="24"/>
          <w:szCs w:val="22"/>
        </w:rPr>
        <w:t>___________________________________________</w:t>
      </w:r>
    </w:p>
    <w:p w14:paraId="6DBC773A" w14:textId="77777777" w:rsidR="006D5FE7" w:rsidRPr="002C7CB6" w:rsidRDefault="006D5FE7" w:rsidP="002C7CB6">
      <w:pPr>
        <w:spacing w:after="120"/>
        <w:rPr>
          <w:rFonts w:ascii="Candara" w:hAnsi="Candara"/>
          <w:sz w:val="24"/>
          <w:szCs w:val="22"/>
        </w:rPr>
      </w:pPr>
      <w:r w:rsidRPr="002C7CB6">
        <w:rPr>
          <w:rFonts w:ascii="Candara" w:hAnsi="Candara"/>
          <w:sz w:val="24"/>
          <w:szCs w:val="22"/>
        </w:rPr>
        <w:t xml:space="preserve">Nombre del Oferente: </w:t>
      </w:r>
      <w:r w:rsidRPr="002C7CB6">
        <w:rPr>
          <w:rFonts w:ascii="Candara" w:hAnsi="Candara"/>
          <w:color w:val="0070C0"/>
          <w:sz w:val="24"/>
          <w:szCs w:val="22"/>
        </w:rPr>
        <w:t>__________________________________________________</w:t>
      </w:r>
    </w:p>
    <w:p w14:paraId="7236EE85" w14:textId="77777777" w:rsidR="006D5FE7" w:rsidRPr="002C7CB6" w:rsidRDefault="006D5FE7" w:rsidP="002C7CB6">
      <w:pPr>
        <w:pStyle w:val="Textoindependiente"/>
        <w:tabs>
          <w:tab w:val="clear" w:pos="993"/>
          <w:tab w:val="clear" w:pos="8789"/>
        </w:tabs>
        <w:spacing w:after="120" w:line="240" w:lineRule="auto"/>
        <w:rPr>
          <w:rFonts w:ascii="Candara" w:hAnsi="Candara" w:cs="Arial"/>
          <w:i/>
          <w:sz w:val="28"/>
          <w:szCs w:val="28"/>
          <w:lang w:val="es-AR"/>
        </w:rPr>
      </w:pPr>
      <w:r w:rsidRPr="002C7CB6">
        <w:rPr>
          <w:rFonts w:ascii="Candara" w:hAnsi="Candara"/>
          <w:sz w:val="24"/>
          <w:szCs w:val="22"/>
        </w:rPr>
        <w:t xml:space="preserve">Dirección: </w:t>
      </w:r>
      <w:r w:rsidRPr="002C7CB6">
        <w:rPr>
          <w:rFonts w:ascii="Candara" w:hAnsi="Candara"/>
          <w:color w:val="0070C0"/>
          <w:sz w:val="24"/>
          <w:szCs w:val="22"/>
        </w:rPr>
        <w:t>_____________________________________________________________</w:t>
      </w:r>
    </w:p>
    <w:p w14:paraId="4069474C" w14:textId="77777777" w:rsidR="006D5FE7" w:rsidRPr="00C80F97" w:rsidRDefault="006D5FE7" w:rsidP="002C7CB6">
      <w:pPr>
        <w:pStyle w:val="Textoindependiente"/>
        <w:tabs>
          <w:tab w:val="clear" w:pos="993"/>
          <w:tab w:val="clear" w:pos="8789"/>
        </w:tabs>
        <w:spacing w:after="120" w:line="240" w:lineRule="auto"/>
        <w:jc w:val="center"/>
        <w:rPr>
          <w:rFonts w:ascii="Candara" w:hAnsi="Candara" w:cs="Arial"/>
          <w:b/>
          <w:bCs/>
          <w:iCs/>
          <w:sz w:val="24"/>
          <w:szCs w:val="24"/>
          <w:lang w:val="es-AR"/>
        </w:rPr>
      </w:pPr>
      <w:r w:rsidRPr="008576EF">
        <w:rPr>
          <w:rFonts w:ascii="Candara" w:hAnsi="Candara" w:cs="Arial"/>
          <w:i/>
          <w:sz w:val="24"/>
          <w:szCs w:val="24"/>
          <w:lang w:val="es-AR"/>
        </w:rPr>
        <w:br w:type="page"/>
      </w:r>
      <w:r w:rsidRPr="00C80F97">
        <w:rPr>
          <w:rFonts w:ascii="Candara" w:hAnsi="Candara" w:cs="Arial"/>
          <w:b/>
          <w:bCs/>
          <w:iCs/>
          <w:sz w:val="24"/>
          <w:szCs w:val="24"/>
          <w:lang w:val="es-AR"/>
        </w:rPr>
        <w:t xml:space="preserve">Formulario </w:t>
      </w:r>
      <w:r>
        <w:rPr>
          <w:rFonts w:ascii="Candara" w:hAnsi="Candara" w:cs="Arial"/>
          <w:b/>
          <w:bCs/>
          <w:iCs/>
          <w:sz w:val="24"/>
          <w:szCs w:val="24"/>
          <w:lang w:val="es-AR"/>
        </w:rPr>
        <w:t>0</w:t>
      </w:r>
      <w:r w:rsidRPr="00C80F97">
        <w:rPr>
          <w:rFonts w:ascii="Candara" w:hAnsi="Candara" w:cs="Arial"/>
          <w:b/>
          <w:bCs/>
          <w:iCs/>
          <w:sz w:val="24"/>
          <w:szCs w:val="24"/>
          <w:lang w:val="es-AR"/>
        </w:rPr>
        <w:t>3. Formularios de Listas de Precios</w:t>
      </w:r>
    </w:p>
    <w:p w14:paraId="21E10681"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r w:rsidRPr="00E52ACD">
        <w:rPr>
          <w:rFonts w:ascii="Candara" w:hAnsi="Candara" w:cs="Arial"/>
          <w:i/>
          <w:color w:val="4472C4"/>
          <w:sz w:val="24"/>
          <w:szCs w:val="24"/>
          <w:lang w:val="es-AR"/>
        </w:rPr>
        <w:t xml:space="preserve">[El Oferente completará los Formularios de Listas de Precios de </w:t>
      </w:r>
      <w:r w:rsidRPr="00EF5FFC">
        <w:rPr>
          <w:rFonts w:ascii="Candara" w:hAnsi="Candara" w:cs="Arial"/>
          <w:i/>
          <w:color w:val="4472C4"/>
          <w:sz w:val="24"/>
          <w:szCs w:val="24"/>
          <w:lang w:val="es-AR"/>
        </w:rPr>
        <w:t>bienes, servicios diferentes de consultoría y/o servicios conexos</w:t>
      </w:r>
      <w:r w:rsidRPr="00E52ACD">
        <w:rPr>
          <w:rFonts w:ascii="Candara" w:hAnsi="Candara" w:cs="Arial"/>
          <w:i/>
          <w:color w:val="4472C4"/>
          <w:sz w:val="24"/>
          <w:szCs w:val="24"/>
          <w:lang w:val="es-AR"/>
        </w:rPr>
        <w:t>, acuerdo con las instrucciones indicadas. La Lista de Artículos y Lotes de este formulario deberá coincidir con la Lista de Requerimientos detallada por el Contratante en los Requisitos de los Bienes y Servicios.]</w:t>
      </w:r>
    </w:p>
    <w:p w14:paraId="50C338D0"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tbl>
      <w:tblPr>
        <w:tblW w:w="5000" w:type="pct"/>
        <w:tblLook w:val="04A0" w:firstRow="1" w:lastRow="0" w:firstColumn="1" w:lastColumn="0" w:noHBand="0" w:noVBand="1"/>
      </w:tblPr>
      <w:tblGrid>
        <w:gridCol w:w="701"/>
        <w:gridCol w:w="1743"/>
        <w:gridCol w:w="991"/>
        <w:gridCol w:w="1238"/>
        <w:gridCol w:w="1399"/>
        <w:gridCol w:w="2588"/>
      </w:tblGrid>
      <w:tr w:rsidR="006D5FE7" w:rsidRPr="00A12BFA" w14:paraId="0C7F74BF" w14:textId="77777777" w:rsidTr="003A0911">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675502" w14:textId="77777777" w:rsidR="006D5FE7" w:rsidRPr="00A12BFA" w:rsidRDefault="006D5FE7" w:rsidP="00C80F97">
            <w:pPr>
              <w:jc w:val="center"/>
              <w:rPr>
                <w:rFonts w:ascii="Candara" w:hAnsi="Candara" w:cs="Calibri"/>
                <w:b/>
                <w:bCs/>
                <w:color w:val="000000"/>
                <w:szCs w:val="22"/>
                <w:lang w:val="en-US" w:eastAsia="en-US"/>
              </w:rPr>
            </w:pPr>
            <w:r w:rsidRPr="00A12BFA">
              <w:rPr>
                <w:rFonts w:ascii="Candara" w:hAnsi="Candara" w:cs="Calibri"/>
                <w:b/>
                <w:bCs/>
                <w:iCs/>
                <w:color w:val="000000"/>
                <w:szCs w:val="22"/>
                <w:lang w:eastAsia="en-US"/>
              </w:rPr>
              <w:t>ITEM</w:t>
            </w:r>
          </w:p>
        </w:tc>
        <w:tc>
          <w:tcPr>
            <w:tcW w:w="1006" w:type="pct"/>
            <w:tcBorders>
              <w:top w:val="single" w:sz="4" w:space="0" w:color="auto"/>
              <w:left w:val="nil"/>
              <w:bottom w:val="single" w:sz="4" w:space="0" w:color="auto"/>
              <w:right w:val="single" w:sz="4" w:space="0" w:color="auto"/>
            </w:tcBorders>
            <w:shd w:val="clear" w:color="000000" w:fill="FFFFFF"/>
            <w:vAlign w:val="center"/>
            <w:hideMark/>
          </w:tcPr>
          <w:p w14:paraId="53351893" w14:textId="77777777" w:rsidR="006D5FE7" w:rsidRPr="00A12BFA" w:rsidRDefault="006D5FE7" w:rsidP="00C80F97">
            <w:pPr>
              <w:jc w:val="center"/>
              <w:rPr>
                <w:rFonts w:ascii="Candara" w:hAnsi="Candara" w:cs="Calibri"/>
                <w:b/>
                <w:bCs/>
                <w:color w:val="000000"/>
                <w:szCs w:val="22"/>
                <w:lang w:val="en-US" w:eastAsia="en-US"/>
              </w:rPr>
            </w:pPr>
            <w:r w:rsidRPr="00A12BFA">
              <w:rPr>
                <w:rFonts w:ascii="Candara" w:hAnsi="Candara" w:cs="Calibri"/>
                <w:b/>
                <w:bCs/>
                <w:iCs/>
                <w:szCs w:val="22"/>
                <w:lang w:eastAsia="en-US"/>
              </w:rPr>
              <w:t>DESCRIPCIÓN</w:t>
            </w:r>
          </w:p>
        </w:tc>
        <w:tc>
          <w:tcPr>
            <w:tcW w:w="572" w:type="pct"/>
            <w:tcBorders>
              <w:top w:val="single" w:sz="4" w:space="0" w:color="auto"/>
              <w:left w:val="nil"/>
              <w:bottom w:val="single" w:sz="4" w:space="0" w:color="auto"/>
              <w:right w:val="single" w:sz="4" w:space="0" w:color="auto"/>
            </w:tcBorders>
            <w:shd w:val="clear" w:color="000000" w:fill="FFFFFF"/>
            <w:vAlign w:val="center"/>
            <w:hideMark/>
          </w:tcPr>
          <w:p w14:paraId="36FC9A24" w14:textId="77777777" w:rsidR="006D5FE7" w:rsidRPr="00A12BFA" w:rsidRDefault="006D5FE7"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s-ES" w:eastAsia="en-US"/>
              </w:rPr>
              <w:t>UNIDAD</w:t>
            </w:r>
          </w:p>
        </w:tc>
        <w:tc>
          <w:tcPr>
            <w:tcW w:w="715" w:type="pct"/>
            <w:tcBorders>
              <w:top w:val="single" w:sz="4" w:space="0" w:color="auto"/>
              <w:left w:val="nil"/>
              <w:bottom w:val="single" w:sz="4" w:space="0" w:color="auto"/>
              <w:right w:val="single" w:sz="4" w:space="0" w:color="auto"/>
            </w:tcBorders>
            <w:shd w:val="clear" w:color="000000" w:fill="FFFFFF"/>
            <w:vAlign w:val="center"/>
            <w:hideMark/>
          </w:tcPr>
          <w:p w14:paraId="13B22FA5" w14:textId="77777777" w:rsidR="006D5FE7" w:rsidRPr="00A12BFA" w:rsidRDefault="006D5FE7"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s-ES" w:eastAsia="en-US"/>
              </w:rPr>
              <w:t>CANTIDAD</w:t>
            </w:r>
            <w:r w:rsidRPr="00A12BFA">
              <w:rPr>
                <w:rFonts w:ascii="Candara" w:hAnsi="Candara" w:cs="Calibri"/>
                <w:b/>
                <w:bCs/>
                <w:color w:val="000000"/>
                <w:szCs w:val="22"/>
                <w:lang w:val="es-ES" w:eastAsia="en-US"/>
              </w:rPr>
              <w:br/>
            </w:r>
            <w:r w:rsidRPr="00A12BFA">
              <w:rPr>
                <w:rFonts w:ascii="Candara" w:hAnsi="Candara" w:cs="Calibri"/>
                <w:i/>
                <w:iCs/>
                <w:color w:val="000000"/>
                <w:szCs w:val="22"/>
                <w:lang w:val="es-ES" w:eastAsia="en-US"/>
              </w:rPr>
              <w:t>(a)</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35DA9B3E" w14:textId="77777777" w:rsidR="006D5FE7" w:rsidRPr="00A12BFA" w:rsidRDefault="006D5FE7"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n-US" w:eastAsia="en-US"/>
              </w:rPr>
              <w:t>PRECIO UNITARIO</w:t>
            </w:r>
            <w:r w:rsidRPr="00A12BFA">
              <w:rPr>
                <w:rFonts w:ascii="Candara" w:hAnsi="Candara" w:cs="Calibri"/>
                <w:b/>
                <w:bCs/>
                <w:color w:val="000000"/>
                <w:szCs w:val="22"/>
                <w:lang w:val="en-US" w:eastAsia="en-US"/>
              </w:rPr>
              <w:br/>
            </w:r>
            <w:r w:rsidRPr="00A12BFA">
              <w:rPr>
                <w:rFonts w:ascii="Candara" w:hAnsi="Candara" w:cs="Calibri"/>
                <w:i/>
                <w:iCs/>
                <w:color w:val="000000"/>
                <w:szCs w:val="22"/>
                <w:lang w:val="en-US" w:eastAsia="en-US"/>
              </w:rPr>
              <w:t>(b)</w:t>
            </w:r>
          </w:p>
        </w:tc>
        <w:tc>
          <w:tcPr>
            <w:tcW w:w="1494" w:type="pct"/>
            <w:tcBorders>
              <w:top w:val="single" w:sz="4" w:space="0" w:color="auto"/>
              <w:left w:val="nil"/>
              <w:bottom w:val="single" w:sz="4" w:space="0" w:color="auto"/>
              <w:right w:val="single" w:sz="4" w:space="0" w:color="auto"/>
            </w:tcBorders>
            <w:shd w:val="clear" w:color="000000" w:fill="FFFFFF"/>
            <w:vAlign w:val="center"/>
            <w:hideMark/>
          </w:tcPr>
          <w:p w14:paraId="1E826C3F" w14:textId="77777777" w:rsidR="006D5FE7" w:rsidRPr="00A12BFA" w:rsidRDefault="006D5FE7" w:rsidP="00C80F97">
            <w:pPr>
              <w:jc w:val="center"/>
              <w:rPr>
                <w:rFonts w:ascii="Candara" w:hAnsi="Candara" w:cs="Calibri"/>
                <w:b/>
                <w:bCs/>
                <w:color w:val="000000"/>
                <w:szCs w:val="22"/>
                <w:lang w:val="en-US" w:eastAsia="en-US"/>
              </w:rPr>
            </w:pPr>
            <w:r w:rsidRPr="00A12BFA">
              <w:rPr>
                <w:rFonts w:ascii="Candara" w:hAnsi="Candara" w:cs="Calibri"/>
                <w:b/>
                <w:bCs/>
                <w:szCs w:val="22"/>
                <w:lang w:eastAsia="en-US"/>
              </w:rPr>
              <w:t>PRECIO TOTAL</w:t>
            </w:r>
            <w:r w:rsidRPr="00A12BFA">
              <w:rPr>
                <w:rFonts w:ascii="Candara" w:hAnsi="Candara" w:cs="Calibri"/>
                <w:b/>
                <w:bCs/>
                <w:szCs w:val="22"/>
                <w:lang w:eastAsia="en-US"/>
              </w:rPr>
              <w:br/>
            </w:r>
            <w:r w:rsidRPr="00A12BFA">
              <w:rPr>
                <w:rFonts w:ascii="Candara" w:hAnsi="Candara" w:cs="Calibri"/>
                <w:i/>
                <w:iCs/>
                <w:color w:val="000000"/>
                <w:szCs w:val="22"/>
                <w:lang w:eastAsia="en-US"/>
              </w:rPr>
              <w:t>(c)</w:t>
            </w:r>
          </w:p>
        </w:tc>
      </w:tr>
      <w:tr w:rsidR="006D5FE7" w:rsidRPr="00A12BFA" w14:paraId="03478320" w14:textId="77777777" w:rsidTr="003A0911">
        <w:trPr>
          <w:trHeight w:val="576"/>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10AE7E49" w14:textId="77777777" w:rsidR="006D5FE7" w:rsidRPr="00A12BFA" w:rsidRDefault="006D5FE7" w:rsidP="00C80F97">
            <w:pPr>
              <w:jc w:val="center"/>
              <w:rPr>
                <w:rFonts w:ascii="Candara" w:hAnsi="Candara" w:cs="Calibri"/>
                <w:color w:val="000000"/>
                <w:szCs w:val="22"/>
                <w:lang w:val="en-US" w:eastAsia="en-US"/>
              </w:rPr>
            </w:pPr>
            <w:r w:rsidRPr="00A12BFA">
              <w:rPr>
                <w:rFonts w:ascii="Candara" w:hAnsi="Candara" w:cs="Calibri"/>
                <w:color w:val="000000"/>
                <w:szCs w:val="22"/>
                <w:lang w:eastAsia="en-US"/>
              </w:rPr>
              <w:t>1</w:t>
            </w:r>
          </w:p>
        </w:tc>
        <w:tc>
          <w:tcPr>
            <w:tcW w:w="1006" w:type="pct"/>
            <w:tcBorders>
              <w:top w:val="nil"/>
              <w:left w:val="nil"/>
              <w:bottom w:val="single" w:sz="4" w:space="0" w:color="auto"/>
              <w:right w:val="single" w:sz="4" w:space="0" w:color="auto"/>
            </w:tcBorders>
            <w:shd w:val="clear" w:color="auto" w:fill="auto"/>
            <w:vAlign w:val="center"/>
            <w:hideMark/>
          </w:tcPr>
          <w:p w14:paraId="112F6128" w14:textId="77777777" w:rsidR="006D5FE7" w:rsidRPr="00A12BFA" w:rsidRDefault="006D5FE7" w:rsidP="00C80F97">
            <w:pPr>
              <w:jc w:val="both"/>
              <w:rPr>
                <w:rFonts w:ascii="Candara" w:hAnsi="Candara" w:cs="Calibri"/>
                <w:i/>
                <w:iCs/>
                <w:color w:val="0070C0"/>
                <w:szCs w:val="22"/>
                <w:lang w:val="es-EC" w:eastAsia="en-US"/>
              </w:rPr>
            </w:pPr>
            <w:r w:rsidRPr="00A12BFA">
              <w:rPr>
                <w:rFonts w:ascii="Candara" w:hAnsi="Candara" w:cs="Calibri"/>
                <w:i/>
                <w:iCs/>
                <w:color w:val="0070C0"/>
                <w:szCs w:val="22"/>
                <w:lang w:eastAsia="en-US"/>
              </w:rPr>
              <w:t xml:space="preserve">Detallar </w:t>
            </w:r>
            <w:r>
              <w:rPr>
                <w:rFonts w:ascii="Candara" w:hAnsi="Candara" w:cs="Calibri"/>
                <w:i/>
                <w:iCs/>
                <w:color w:val="0070C0"/>
                <w:szCs w:val="22"/>
                <w:lang w:eastAsia="en-US"/>
              </w:rPr>
              <w:t>servicios diferentes de consultoría</w:t>
            </w:r>
          </w:p>
        </w:tc>
        <w:tc>
          <w:tcPr>
            <w:tcW w:w="572" w:type="pct"/>
            <w:tcBorders>
              <w:top w:val="nil"/>
              <w:left w:val="nil"/>
              <w:bottom w:val="single" w:sz="4" w:space="0" w:color="auto"/>
              <w:right w:val="single" w:sz="4" w:space="0" w:color="auto"/>
            </w:tcBorders>
            <w:shd w:val="clear" w:color="auto" w:fill="auto"/>
            <w:vAlign w:val="center"/>
            <w:hideMark/>
          </w:tcPr>
          <w:p w14:paraId="61AEFC91" w14:textId="77777777" w:rsidR="006D5FE7" w:rsidRPr="00A12BFA" w:rsidRDefault="006D5FE7" w:rsidP="00C80F97">
            <w:pPr>
              <w:jc w:val="center"/>
              <w:rPr>
                <w:rFonts w:ascii="Candara" w:hAnsi="Candara" w:cs="Calibri"/>
                <w:color w:val="000000"/>
                <w:szCs w:val="22"/>
                <w:lang w:val="es-EC" w:eastAsia="en-US"/>
              </w:rPr>
            </w:pPr>
            <w:r w:rsidRPr="00A12BFA">
              <w:rPr>
                <w:rFonts w:ascii="Candara" w:hAnsi="Candara" w:cs="Calibri"/>
                <w:color w:val="000000"/>
                <w:szCs w:val="22"/>
                <w:lang w:val="es-EC" w:eastAsia="en-US"/>
              </w:rPr>
              <w:t> </w:t>
            </w:r>
          </w:p>
        </w:tc>
        <w:tc>
          <w:tcPr>
            <w:tcW w:w="715" w:type="pct"/>
            <w:tcBorders>
              <w:top w:val="nil"/>
              <w:left w:val="nil"/>
              <w:bottom w:val="single" w:sz="4" w:space="0" w:color="auto"/>
              <w:right w:val="single" w:sz="4" w:space="0" w:color="auto"/>
            </w:tcBorders>
            <w:shd w:val="clear" w:color="auto" w:fill="auto"/>
            <w:vAlign w:val="center"/>
            <w:hideMark/>
          </w:tcPr>
          <w:p w14:paraId="111C39FE" w14:textId="77777777" w:rsidR="006D5FE7" w:rsidRPr="00A12BFA" w:rsidRDefault="006D5FE7" w:rsidP="00C80F97">
            <w:pPr>
              <w:jc w:val="center"/>
              <w:rPr>
                <w:rFonts w:ascii="Candara" w:hAnsi="Candara" w:cs="Calibri"/>
                <w:color w:val="000000"/>
                <w:szCs w:val="22"/>
                <w:lang w:val="es-EC" w:eastAsia="en-US"/>
              </w:rPr>
            </w:pPr>
            <w:r w:rsidRPr="00A12BFA">
              <w:rPr>
                <w:rFonts w:ascii="Candara" w:hAnsi="Candara" w:cs="Calibri"/>
                <w:color w:val="000000"/>
                <w:szCs w:val="22"/>
                <w:lang w:val="es-EC" w:eastAsia="en-US"/>
              </w:rPr>
              <w:t> </w:t>
            </w:r>
          </w:p>
        </w:tc>
        <w:tc>
          <w:tcPr>
            <w:tcW w:w="808" w:type="pct"/>
            <w:tcBorders>
              <w:top w:val="nil"/>
              <w:left w:val="nil"/>
              <w:bottom w:val="single" w:sz="4" w:space="0" w:color="auto"/>
              <w:right w:val="single" w:sz="4" w:space="0" w:color="auto"/>
            </w:tcBorders>
            <w:shd w:val="clear" w:color="auto" w:fill="auto"/>
            <w:vAlign w:val="center"/>
            <w:hideMark/>
          </w:tcPr>
          <w:p w14:paraId="02E98DA9" w14:textId="77777777" w:rsidR="006D5FE7" w:rsidRPr="00A12BFA" w:rsidRDefault="006D5FE7" w:rsidP="00C80F97">
            <w:pPr>
              <w:jc w:val="both"/>
              <w:rPr>
                <w:rFonts w:ascii="Candara" w:hAnsi="Candara" w:cs="Calibri"/>
                <w:color w:val="000000"/>
                <w:szCs w:val="22"/>
                <w:lang w:val="es-EC" w:eastAsia="en-US"/>
              </w:rPr>
            </w:pPr>
            <w:r w:rsidRPr="00A12BFA">
              <w:rPr>
                <w:rFonts w:ascii="Candara" w:hAnsi="Candara" w:cs="Calibri"/>
                <w:color w:val="000000"/>
                <w:szCs w:val="22"/>
                <w:lang w:val="es-EC" w:eastAsia="en-US"/>
              </w:rPr>
              <w:t> </w:t>
            </w:r>
          </w:p>
        </w:tc>
        <w:tc>
          <w:tcPr>
            <w:tcW w:w="1494" w:type="pct"/>
            <w:tcBorders>
              <w:top w:val="nil"/>
              <w:left w:val="nil"/>
              <w:bottom w:val="single" w:sz="4" w:space="0" w:color="auto"/>
              <w:right w:val="single" w:sz="4" w:space="0" w:color="auto"/>
            </w:tcBorders>
            <w:shd w:val="clear" w:color="auto" w:fill="auto"/>
            <w:noWrap/>
            <w:vAlign w:val="center"/>
            <w:hideMark/>
          </w:tcPr>
          <w:p w14:paraId="54EC2B57" w14:textId="77777777" w:rsidR="006D5FE7" w:rsidRPr="00A12BFA" w:rsidRDefault="006D5FE7" w:rsidP="00C80F97">
            <w:pPr>
              <w:jc w:val="center"/>
              <w:rPr>
                <w:rFonts w:ascii="Candara" w:hAnsi="Candara" w:cs="Calibri"/>
                <w:i/>
                <w:iCs/>
                <w:color w:val="000000"/>
                <w:szCs w:val="22"/>
                <w:lang w:val="en-US" w:eastAsia="en-US"/>
              </w:rPr>
            </w:pPr>
            <w:r w:rsidRPr="00A12BFA">
              <w:rPr>
                <w:rFonts w:ascii="Candara" w:hAnsi="Candara" w:cs="Calibri"/>
                <w:i/>
                <w:iCs/>
                <w:color w:val="000000"/>
                <w:szCs w:val="22"/>
                <w:lang w:eastAsia="en-US"/>
              </w:rPr>
              <w:t>c=a*b</w:t>
            </w:r>
          </w:p>
        </w:tc>
      </w:tr>
      <w:tr w:rsidR="006D5FE7" w:rsidRPr="00A12BFA" w14:paraId="37F08C6B" w14:textId="77777777" w:rsidTr="003A0911">
        <w:trPr>
          <w:trHeight w:val="348"/>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697E16EC" w14:textId="77777777" w:rsidR="006D5FE7" w:rsidRPr="00A12BFA" w:rsidRDefault="006D5FE7" w:rsidP="00C80F97">
            <w:pPr>
              <w:jc w:val="center"/>
              <w:rPr>
                <w:rFonts w:ascii="Candara" w:hAnsi="Candara" w:cs="Calibri"/>
                <w:color w:val="000000"/>
                <w:szCs w:val="22"/>
                <w:lang w:val="en-US" w:eastAsia="en-US"/>
              </w:rPr>
            </w:pPr>
            <w:r w:rsidRPr="00A12BFA">
              <w:rPr>
                <w:rFonts w:ascii="Candara" w:hAnsi="Candara" w:cs="Calibri"/>
                <w:color w:val="000000"/>
                <w:szCs w:val="22"/>
                <w:lang w:val="en-US" w:eastAsia="en-US"/>
              </w:rPr>
              <w:t>2</w:t>
            </w:r>
          </w:p>
        </w:tc>
        <w:tc>
          <w:tcPr>
            <w:tcW w:w="1006" w:type="pct"/>
            <w:tcBorders>
              <w:top w:val="nil"/>
              <w:left w:val="nil"/>
              <w:bottom w:val="single" w:sz="4" w:space="0" w:color="auto"/>
              <w:right w:val="single" w:sz="4" w:space="0" w:color="auto"/>
            </w:tcBorders>
            <w:shd w:val="clear" w:color="auto" w:fill="auto"/>
            <w:vAlign w:val="center"/>
            <w:hideMark/>
          </w:tcPr>
          <w:p w14:paraId="254253B3" w14:textId="77777777" w:rsidR="006D5FE7" w:rsidRPr="00A12BFA" w:rsidRDefault="006D5FE7" w:rsidP="00C80F97">
            <w:pPr>
              <w:jc w:val="both"/>
              <w:rPr>
                <w:rFonts w:ascii="Candara" w:hAnsi="Candara" w:cs="Calibri"/>
                <w:i/>
                <w:iCs/>
                <w:color w:val="548DD4"/>
                <w:szCs w:val="22"/>
                <w:lang w:val="en-US" w:eastAsia="en-US"/>
              </w:rPr>
            </w:pPr>
            <w:r w:rsidRPr="00A12BFA">
              <w:rPr>
                <w:rFonts w:ascii="Candara" w:hAnsi="Candara" w:cs="Calibri"/>
                <w:i/>
                <w:iCs/>
                <w:color w:val="548DD4"/>
                <w:szCs w:val="22"/>
                <w:lang w:val="en-US" w:eastAsia="en-US"/>
              </w:rPr>
              <w:t> </w:t>
            </w:r>
          </w:p>
        </w:tc>
        <w:tc>
          <w:tcPr>
            <w:tcW w:w="572" w:type="pct"/>
            <w:tcBorders>
              <w:top w:val="nil"/>
              <w:left w:val="nil"/>
              <w:bottom w:val="single" w:sz="4" w:space="0" w:color="auto"/>
              <w:right w:val="single" w:sz="4" w:space="0" w:color="auto"/>
            </w:tcBorders>
            <w:shd w:val="clear" w:color="auto" w:fill="auto"/>
            <w:vAlign w:val="center"/>
            <w:hideMark/>
          </w:tcPr>
          <w:p w14:paraId="7C91BD16" w14:textId="77777777" w:rsidR="006D5FE7" w:rsidRPr="00A12BFA" w:rsidRDefault="006D5FE7" w:rsidP="00C80F97">
            <w:pPr>
              <w:jc w:val="center"/>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715" w:type="pct"/>
            <w:tcBorders>
              <w:top w:val="nil"/>
              <w:left w:val="nil"/>
              <w:bottom w:val="single" w:sz="4" w:space="0" w:color="auto"/>
              <w:right w:val="single" w:sz="4" w:space="0" w:color="auto"/>
            </w:tcBorders>
            <w:shd w:val="clear" w:color="auto" w:fill="auto"/>
            <w:vAlign w:val="center"/>
            <w:hideMark/>
          </w:tcPr>
          <w:p w14:paraId="7E0FE4A2" w14:textId="77777777" w:rsidR="006D5FE7" w:rsidRPr="00A12BFA" w:rsidRDefault="006D5FE7" w:rsidP="00C80F97">
            <w:pPr>
              <w:jc w:val="center"/>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808" w:type="pct"/>
            <w:tcBorders>
              <w:top w:val="nil"/>
              <w:left w:val="nil"/>
              <w:bottom w:val="single" w:sz="4" w:space="0" w:color="auto"/>
              <w:right w:val="single" w:sz="4" w:space="0" w:color="auto"/>
            </w:tcBorders>
            <w:shd w:val="clear" w:color="auto" w:fill="auto"/>
            <w:vAlign w:val="center"/>
            <w:hideMark/>
          </w:tcPr>
          <w:p w14:paraId="42C30D91" w14:textId="77777777" w:rsidR="006D5FE7" w:rsidRPr="00A12BFA" w:rsidRDefault="006D5FE7" w:rsidP="00C80F97">
            <w:pPr>
              <w:jc w:val="both"/>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1494" w:type="pct"/>
            <w:tcBorders>
              <w:top w:val="nil"/>
              <w:left w:val="nil"/>
              <w:bottom w:val="single" w:sz="4" w:space="0" w:color="auto"/>
              <w:right w:val="single" w:sz="4" w:space="0" w:color="auto"/>
            </w:tcBorders>
            <w:shd w:val="clear" w:color="auto" w:fill="auto"/>
            <w:noWrap/>
            <w:vAlign w:val="center"/>
            <w:hideMark/>
          </w:tcPr>
          <w:p w14:paraId="4FEC511C" w14:textId="77777777" w:rsidR="006D5FE7" w:rsidRPr="00A12BFA" w:rsidRDefault="006D5FE7" w:rsidP="00C80F97">
            <w:pPr>
              <w:jc w:val="both"/>
              <w:rPr>
                <w:rFonts w:ascii="Candara" w:hAnsi="Candara" w:cs="Calibri"/>
                <w:color w:val="000000"/>
                <w:szCs w:val="22"/>
                <w:lang w:val="en-US" w:eastAsia="en-US"/>
              </w:rPr>
            </w:pPr>
            <w:r w:rsidRPr="00A12BFA">
              <w:rPr>
                <w:rFonts w:ascii="Candara" w:hAnsi="Candara" w:cs="Calibri"/>
                <w:color w:val="000000"/>
                <w:szCs w:val="22"/>
                <w:lang w:val="en-US" w:eastAsia="en-US"/>
              </w:rPr>
              <w:t> </w:t>
            </w:r>
          </w:p>
        </w:tc>
      </w:tr>
      <w:tr w:rsidR="006D5FE7" w:rsidRPr="00A12BFA" w14:paraId="135DFABE" w14:textId="77777777" w:rsidTr="003A0911">
        <w:trPr>
          <w:trHeight w:val="348"/>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2247B845" w14:textId="77777777" w:rsidR="006D5FE7" w:rsidRPr="00A12BFA" w:rsidRDefault="006D5FE7" w:rsidP="00C80F97">
            <w:pPr>
              <w:jc w:val="center"/>
              <w:rPr>
                <w:rFonts w:ascii="Candara" w:hAnsi="Candara" w:cs="Calibri"/>
                <w:i/>
                <w:iCs/>
                <w:color w:val="000000"/>
                <w:szCs w:val="22"/>
                <w:lang w:val="en-US" w:eastAsia="en-US"/>
              </w:rPr>
            </w:pPr>
            <w:r w:rsidRPr="00A12BFA">
              <w:rPr>
                <w:rFonts w:ascii="Candara" w:hAnsi="Candara" w:cs="Calibri"/>
                <w:i/>
                <w:iCs/>
                <w:color w:val="000000"/>
                <w:szCs w:val="22"/>
                <w:lang w:eastAsia="en-US"/>
              </w:rPr>
              <w:t>n</w:t>
            </w:r>
          </w:p>
        </w:tc>
        <w:tc>
          <w:tcPr>
            <w:tcW w:w="1006" w:type="pct"/>
            <w:tcBorders>
              <w:top w:val="nil"/>
              <w:left w:val="nil"/>
              <w:bottom w:val="single" w:sz="4" w:space="0" w:color="auto"/>
              <w:right w:val="single" w:sz="4" w:space="0" w:color="auto"/>
            </w:tcBorders>
            <w:shd w:val="clear" w:color="auto" w:fill="auto"/>
            <w:vAlign w:val="center"/>
            <w:hideMark/>
          </w:tcPr>
          <w:p w14:paraId="3474E8E9" w14:textId="77777777" w:rsidR="006D5FE7" w:rsidRPr="00A12BFA" w:rsidRDefault="006D5FE7" w:rsidP="00C80F97">
            <w:pPr>
              <w:jc w:val="both"/>
              <w:rPr>
                <w:rFonts w:ascii="Candara" w:hAnsi="Candara" w:cs="Calibri"/>
                <w:i/>
                <w:iCs/>
                <w:color w:val="548DD4"/>
                <w:szCs w:val="22"/>
                <w:lang w:val="en-US" w:eastAsia="en-US"/>
              </w:rPr>
            </w:pPr>
            <w:r w:rsidRPr="00A12BFA">
              <w:rPr>
                <w:rFonts w:ascii="Candara" w:hAnsi="Candara" w:cs="Calibri"/>
                <w:i/>
                <w:iCs/>
                <w:color w:val="548DD4"/>
                <w:szCs w:val="22"/>
                <w:lang w:eastAsia="en-US"/>
              </w:rPr>
              <w:t> </w:t>
            </w:r>
          </w:p>
        </w:tc>
        <w:tc>
          <w:tcPr>
            <w:tcW w:w="572" w:type="pct"/>
            <w:tcBorders>
              <w:top w:val="nil"/>
              <w:left w:val="nil"/>
              <w:bottom w:val="single" w:sz="4" w:space="0" w:color="auto"/>
              <w:right w:val="single" w:sz="4" w:space="0" w:color="auto"/>
            </w:tcBorders>
            <w:shd w:val="clear" w:color="auto" w:fill="auto"/>
            <w:vAlign w:val="center"/>
            <w:hideMark/>
          </w:tcPr>
          <w:p w14:paraId="0418152E" w14:textId="77777777" w:rsidR="006D5FE7" w:rsidRPr="00A12BFA" w:rsidRDefault="006D5FE7" w:rsidP="00C80F97">
            <w:pPr>
              <w:jc w:val="center"/>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715" w:type="pct"/>
            <w:tcBorders>
              <w:top w:val="nil"/>
              <w:left w:val="nil"/>
              <w:bottom w:val="single" w:sz="4" w:space="0" w:color="auto"/>
              <w:right w:val="single" w:sz="4" w:space="0" w:color="auto"/>
            </w:tcBorders>
            <w:shd w:val="clear" w:color="auto" w:fill="auto"/>
            <w:vAlign w:val="center"/>
            <w:hideMark/>
          </w:tcPr>
          <w:p w14:paraId="2AF133B8" w14:textId="77777777" w:rsidR="006D5FE7" w:rsidRPr="00A12BFA" w:rsidRDefault="006D5FE7" w:rsidP="00C80F97">
            <w:pPr>
              <w:jc w:val="center"/>
              <w:rPr>
                <w:rFonts w:ascii="Candara" w:hAnsi="Candara" w:cs="Calibri"/>
                <w:color w:val="000000"/>
                <w:szCs w:val="22"/>
                <w:lang w:val="en-US" w:eastAsia="en-US"/>
              </w:rPr>
            </w:pPr>
            <w:r w:rsidRPr="00A12BFA">
              <w:rPr>
                <w:rFonts w:ascii="Candara" w:hAnsi="Candara" w:cs="Calibri"/>
                <w:color w:val="000000"/>
                <w:szCs w:val="22"/>
                <w:lang w:val="es-ES" w:eastAsia="en-US"/>
              </w:rPr>
              <w:t> </w:t>
            </w:r>
          </w:p>
        </w:tc>
        <w:tc>
          <w:tcPr>
            <w:tcW w:w="808" w:type="pct"/>
            <w:tcBorders>
              <w:top w:val="nil"/>
              <w:left w:val="nil"/>
              <w:bottom w:val="single" w:sz="4" w:space="0" w:color="auto"/>
              <w:right w:val="single" w:sz="4" w:space="0" w:color="auto"/>
            </w:tcBorders>
            <w:shd w:val="clear" w:color="auto" w:fill="auto"/>
            <w:vAlign w:val="center"/>
            <w:hideMark/>
          </w:tcPr>
          <w:p w14:paraId="0259E18E" w14:textId="77777777" w:rsidR="006D5FE7" w:rsidRPr="00A12BFA" w:rsidRDefault="006D5FE7" w:rsidP="00C80F97">
            <w:pPr>
              <w:jc w:val="both"/>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1494" w:type="pct"/>
            <w:tcBorders>
              <w:top w:val="nil"/>
              <w:left w:val="nil"/>
              <w:bottom w:val="single" w:sz="4" w:space="0" w:color="auto"/>
              <w:right w:val="single" w:sz="4" w:space="0" w:color="auto"/>
            </w:tcBorders>
            <w:shd w:val="clear" w:color="auto" w:fill="auto"/>
            <w:noWrap/>
            <w:vAlign w:val="center"/>
            <w:hideMark/>
          </w:tcPr>
          <w:p w14:paraId="4D2EB18B" w14:textId="77777777" w:rsidR="006D5FE7" w:rsidRPr="00A12BFA" w:rsidRDefault="006D5FE7" w:rsidP="00C80F97">
            <w:pPr>
              <w:jc w:val="both"/>
              <w:rPr>
                <w:rFonts w:ascii="Candara" w:hAnsi="Candara" w:cs="Calibri"/>
                <w:color w:val="000000"/>
                <w:szCs w:val="22"/>
                <w:lang w:val="en-US" w:eastAsia="en-US"/>
              </w:rPr>
            </w:pPr>
            <w:r w:rsidRPr="00A12BFA">
              <w:rPr>
                <w:rFonts w:ascii="Candara" w:hAnsi="Candara" w:cs="Calibri"/>
                <w:color w:val="000000"/>
                <w:szCs w:val="22"/>
                <w:lang w:eastAsia="en-US"/>
              </w:rPr>
              <w:t> </w:t>
            </w:r>
          </w:p>
        </w:tc>
      </w:tr>
      <w:tr w:rsidR="006D5FE7" w:rsidRPr="00A12BFA" w14:paraId="00273148" w14:textId="77777777" w:rsidTr="003A0911">
        <w:trPr>
          <w:trHeight w:val="576"/>
        </w:trPr>
        <w:tc>
          <w:tcPr>
            <w:tcW w:w="404" w:type="pct"/>
            <w:tcBorders>
              <w:top w:val="nil"/>
              <w:left w:val="nil"/>
              <w:bottom w:val="nil"/>
              <w:right w:val="nil"/>
            </w:tcBorders>
            <w:shd w:val="clear" w:color="auto" w:fill="auto"/>
            <w:vAlign w:val="center"/>
            <w:hideMark/>
          </w:tcPr>
          <w:p w14:paraId="1768FBF4" w14:textId="77777777" w:rsidR="006D5FE7" w:rsidRPr="00A12BFA" w:rsidRDefault="006D5FE7" w:rsidP="00C80F97">
            <w:pPr>
              <w:jc w:val="both"/>
              <w:rPr>
                <w:rFonts w:ascii="Candara" w:hAnsi="Candara" w:cs="Calibri"/>
                <w:color w:val="000000"/>
                <w:szCs w:val="22"/>
                <w:lang w:val="en-US" w:eastAsia="en-US"/>
              </w:rPr>
            </w:pPr>
          </w:p>
        </w:tc>
        <w:tc>
          <w:tcPr>
            <w:tcW w:w="1006" w:type="pct"/>
            <w:tcBorders>
              <w:top w:val="nil"/>
              <w:left w:val="nil"/>
              <w:bottom w:val="nil"/>
              <w:right w:val="nil"/>
            </w:tcBorders>
            <w:shd w:val="clear" w:color="auto" w:fill="auto"/>
            <w:vAlign w:val="center"/>
            <w:hideMark/>
          </w:tcPr>
          <w:p w14:paraId="31968A92" w14:textId="77777777" w:rsidR="006D5FE7" w:rsidRPr="00A12BFA" w:rsidRDefault="006D5FE7" w:rsidP="00C80F97">
            <w:pPr>
              <w:jc w:val="center"/>
              <w:rPr>
                <w:lang w:val="en-US" w:eastAsia="en-US"/>
              </w:rPr>
            </w:pPr>
          </w:p>
        </w:tc>
        <w:tc>
          <w:tcPr>
            <w:tcW w:w="572" w:type="pct"/>
            <w:tcBorders>
              <w:top w:val="nil"/>
              <w:left w:val="nil"/>
              <w:bottom w:val="nil"/>
              <w:right w:val="nil"/>
            </w:tcBorders>
            <w:shd w:val="clear" w:color="auto" w:fill="auto"/>
            <w:vAlign w:val="center"/>
            <w:hideMark/>
          </w:tcPr>
          <w:p w14:paraId="774ECF17" w14:textId="77777777" w:rsidR="006D5FE7" w:rsidRPr="00A12BFA" w:rsidRDefault="006D5FE7" w:rsidP="00C80F97">
            <w:pPr>
              <w:jc w:val="both"/>
              <w:rPr>
                <w:lang w:val="en-US" w:eastAsia="en-US"/>
              </w:rPr>
            </w:pPr>
          </w:p>
        </w:tc>
        <w:tc>
          <w:tcPr>
            <w:tcW w:w="715" w:type="pct"/>
            <w:tcBorders>
              <w:top w:val="nil"/>
              <w:left w:val="nil"/>
              <w:bottom w:val="nil"/>
              <w:right w:val="nil"/>
            </w:tcBorders>
            <w:shd w:val="clear" w:color="auto" w:fill="auto"/>
            <w:noWrap/>
            <w:vAlign w:val="bottom"/>
            <w:hideMark/>
          </w:tcPr>
          <w:p w14:paraId="256B8D35" w14:textId="77777777" w:rsidR="006D5FE7" w:rsidRPr="00A12BFA" w:rsidRDefault="006D5FE7" w:rsidP="00C80F97">
            <w:pPr>
              <w:jc w:val="both"/>
              <w:rPr>
                <w:lang w:val="en-US" w:eastAsia="en-US"/>
              </w:rPr>
            </w:pPr>
          </w:p>
        </w:tc>
        <w:tc>
          <w:tcPr>
            <w:tcW w:w="808" w:type="pct"/>
            <w:tcBorders>
              <w:top w:val="nil"/>
              <w:left w:val="single" w:sz="4" w:space="0" w:color="auto"/>
              <w:bottom w:val="single" w:sz="4" w:space="0" w:color="auto"/>
              <w:right w:val="single" w:sz="4" w:space="0" w:color="auto"/>
            </w:tcBorders>
            <w:shd w:val="clear" w:color="auto" w:fill="auto"/>
            <w:vAlign w:val="center"/>
            <w:hideMark/>
          </w:tcPr>
          <w:p w14:paraId="2A14FACE" w14:textId="77777777" w:rsidR="006D5FE7" w:rsidRPr="00A12BFA" w:rsidRDefault="006D5FE7"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eastAsia="en-US"/>
              </w:rPr>
              <w:t xml:space="preserve">SUBTOTAL </w:t>
            </w:r>
            <w:r w:rsidRPr="00A12BFA">
              <w:rPr>
                <w:rFonts w:ascii="Candara" w:hAnsi="Candara" w:cs="Calibri"/>
                <w:b/>
                <w:bCs/>
                <w:color w:val="000000"/>
                <w:szCs w:val="22"/>
                <w:lang w:eastAsia="en-US"/>
              </w:rPr>
              <w:br/>
            </w:r>
            <w:r w:rsidRPr="00A12BFA">
              <w:rPr>
                <w:rFonts w:ascii="Candara" w:hAnsi="Candara" w:cs="Calibri"/>
                <w:i/>
                <w:iCs/>
                <w:color w:val="000000"/>
                <w:szCs w:val="22"/>
                <w:lang w:eastAsia="en-US"/>
              </w:rPr>
              <w:t>(d)</w:t>
            </w:r>
          </w:p>
        </w:tc>
        <w:tc>
          <w:tcPr>
            <w:tcW w:w="1494" w:type="pct"/>
            <w:tcBorders>
              <w:top w:val="nil"/>
              <w:left w:val="nil"/>
              <w:bottom w:val="single" w:sz="4" w:space="0" w:color="auto"/>
              <w:right w:val="single" w:sz="4" w:space="0" w:color="auto"/>
            </w:tcBorders>
            <w:shd w:val="clear" w:color="auto" w:fill="auto"/>
            <w:noWrap/>
            <w:vAlign w:val="center"/>
            <w:hideMark/>
          </w:tcPr>
          <w:p w14:paraId="01E66E6E" w14:textId="77777777" w:rsidR="006D5FE7" w:rsidRPr="00A12BFA" w:rsidRDefault="006D5FE7" w:rsidP="00C80F97">
            <w:pPr>
              <w:jc w:val="center"/>
              <w:rPr>
                <w:rFonts w:ascii="Candara" w:hAnsi="Candara" w:cs="Calibri"/>
                <w:b/>
                <w:bCs/>
                <w:i/>
                <w:iCs/>
                <w:color w:val="0070C0"/>
                <w:szCs w:val="22"/>
                <w:lang w:val="es-EC" w:eastAsia="en-US"/>
              </w:rPr>
            </w:pPr>
            <w:r w:rsidRPr="00A12BFA">
              <w:rPr>
                <w:rFonts w:ascii="Candara" w:hAnsi="Candara" w:cs="Calibri"/>
                <w:b/>
                <w:bCs/>
                <w:i/>
                <w:iCs/>
                <w:color w:val="0070C0"/>
                <w:szCs w:val="22"/>
                <w:lang w:eastAsia="en-US"/>
              </w:rPr>
              <w:t>d =</w:t>
            </w:r>
            <w:r w:rsidRPr="00A12BFA">
              <w:rPr>
                <w:rFonts w:ascii="Symbol" w:hAnsi="Symbol" w:cs="Calibri"/>
                <w:b/>
                <w:bCs/>
                <w:i/>
                <w:iCs/>
                <w:color w:val="0070C0"/>
                <w:szCs w:val="22"/>
                <w:lang w:eastAsia="en-US"/>
              </w:rPr>
              <w:t></w:t>
            </w:r>
            <w:r w:rsidRPr="00A12BFA">
              <w:rPr>
                <w:rFonts w:ascii="Symbol" w:hAnsi="Symbol" w:cs="Calibri"/>
                <w:b/>
                <w:bCs/>
                <w:i/>
                <w:iCs/>
                <w:color w:val="0070C0"/>
                <w:szCs w:val="22"/>
                <w:lang w:eastAsia="en-US"/>
              </w:rPr>
              <w:t></w:t>
            </w:r>
            <w:r w:rsidRPr="00A12BFA">
              <w:rPr>
                <w:rFonts w:ascii="Symbol" w:hAnsi="Symbol" w:cs="Calibri"/>
                <w:b/>
                <w:bCs/>
                <w:i/>
                <w:iCs/>
                <w:color w:val="0070C0"/>
                <w:szCs w:val="22"/>
                <w:lang w:eastAsia="en-US"/>
              </w:rPr>
              <w:t></w:t>
            </w:r>
            <w:r w:rsidRPr="00A12BFA">
              <w:rPr>
                <w:rFonts w:ascii="Symbol" w:hAnsi="Symbol" w:cs="Calibri"/>
                <w:b/>
                <w:bCs/>
                <w:i/>
                <w:iCs/>
                <w:color w:val="0070C0"/>
                <w:szCs w:val="22"/>
                <w:lang w:eastAsia="en-US"/>
              </w:rPr>
              <w:t></w:t>
            </w:r>
            <w:r w:rsidRPr="00A12BFA">
              <w:rPr>
                <w:rFonts w:ascii="Candara" w:hAnsi="Candara" w:cs="Calibri"/>
                <w:b/>
                <w:bCs/>
                <w:i/>
                <w:iCs/>
                <w:color w:val="0070C0"/>
                <w:szCs w:val="22"/>
                <w:lang w:eastAsia="en-US"/>
              </w:rPr>
              <w:t>c) (todos los ítems)</w:t>
            </w:r>
          </w:p>
        </w:tc>
      </w:tr>
      <w:tr w:rsidR="006D5FE7" w:rsidRPr="00A12BFA" w14:paraId="669E5117" w14:textId="77777777" w:rsidTr="003A0911">
        <w:trPr>
          <w:trHeight w:val="576"/>
        </w:trPr>
        <w:tc>
          <w:tcPr>
            <w:tcW w:w="404" w:type="pct"/>
            <w:tcBorders>
              <w:top w:val="nil"/>
              <w:left w:val="nil"/>
              <w:bottom w:val="nil"/>
              <w:right w:val="nil"/>
            </w:tcBorders>
            <w:shd w:val="clear" w:color="auto" w:fill="auto"/>
            <w:vAlign w:val="center"/>
            <w:hideMark/>
          </w:tcPr>
          <w:p w14:paraId="7A9A36ED" w14:textId="77777777" w:rsidR="006D5FE7" w:rsidRPr="00A12BFA" w:rsidRDefault="006D5FE7" w:rsidP="00C80F97">
            <w:pPr>
              <w:jc w:val="center"/>
              <w:rPr>
                <w:rFonts w:ascii="Candara" w:hAnsi="Candara" w:cs="Calibri"/>
                <w:b/>
                <w:bCs/>
                <w:i/>
                <w:iCs/>
                <w:color w:val="0070C0"/>
                <w:szCs w:val="22"/>
                <w:lang w:val="es-EC" w:eastAsia="en-US"/>
              </w:rPr>
            </w:pPr>
          </w:p>
        </w:tc>
        <w:tc>
          <w:tcPr>
            <w:tcW w:w="1006" w:type="pct"/>
            <w:tcBorders>
              <w:top w:val="nil"/>
              <w:left w:val="nil"/>
              <w:bottom w:val="nil"/>
              <w:right w:val="nil"/>
            </w:tcBorders>
            <w:shd w:val="clear" w:color="auto" w:fill="auto"/>
            <w:vAlign w:val="center"/>
            <w:hideMark/>
          </w:tcPr>
          <w:p w14:paraId="093A138A" w14:textId="77777777" w:rsidR="006D5FE7" w:rsidRPr="00A12BFA" w:rsidRDefault="006D5FE7" w:rsidP="00C80F97">
            <w:pPr>
              <w:jc w:val="center"/>
              <w:rPr>
                <w:lang w:val="es-EC" w:eastAsia="en-US"/>
              </w:rPr>
            </w:pPr>
          </w:p>
        </w:tc>
        <w:tc>
          <w:tcPr>
            <w:tcW w:w="572" w:type="pct"/>
            <w:tcBorders>
              <w:top w:val="nil"/>
              <w:left w:val="nil"/>
              <w:bottom w:val="nil"/>
              <w:right w:val="nil"/>
            </w:tcBorders>
            <w:shd w:val="clear" w:color="auto" w:fill="auto"/>
            <w:vAlign w:val="center"/>
            <w:hideMark/>
          </w:tcPr>
          <w:p w14:paraId="140C3894" w14:textId="77777777" w:rsidR="006D5FE7" w:rsidRPr="00A12BFA" w:rsidRDefault="006D5FE7" w:rsidP="00C80F97">
            <w:pPr>
              <w:jc w:val="both"/>
              <w:rPr>
                <w:lang w:val="es-EC" w:eastAsia="en-US"/>
              </w:rPr>
            </w:pPr>
          </w:p>
        </w:tc>
        <w:tc>
          <w:tcPr>
            <w:tcW w:w="715" w:type="pct"/>
            <w:tcBorders>
              <w:top w:val="nil"/>
              <w:left w:val="nil"/>
              <w:bottom w:val="nil"/>
              <w:right w:val="nil"/>
            </w:tcBorders>
            <w:shd w:val="clear" w:color="auto" w:fill="auto"/>
            <w:noWrap/>
            <w:vAlign w:val="bottom"/>
            <w:hideMark/>
          </w:tcPr>
          <w:p w14:paraId="33E33605" w14:textId="77777777" w:rsidR="006D5FE7" w:rsidRPr="00A12BFA" w:rsidRDefault="006D5FE7" w:rsidP="00C80F97">
            <w:pPr>
              <w:jc w:val="both"/>
              <w:rPr>
                <w:lang w:val="es-EC" w:eastAsia="en-US"/>
              </w:rPr>
            </w:pPr>
          </w:p>
        </w:tc>
        <w:tc>
          <w:tcPr>
            <w:tcW w:w="808" w:type="pct"/>
            <w:tcBorders>
              <w:top w:val="nil"/>
              <w:left w:val="single" w:sz="4" w:space="0" w:color="auto"/>
              <w:bottom w:val="single" w:sz="4" w:space="0" w:color="auto"/>
              <w:right w:val="single" w:sz="4" w:space="0" w:color="auto"/>
            </w:tcBorders>
            <w:shd w:val="clear" w:color="auto" w:fill="auto"/>
            <w:vAlign w:val="center"/>
            <w:hideMark/>
          </w:tcPr>
          <w:p w14:paraId="2E9C36C2" w14:textId="77777777" w:rsidR="006D5FE7" w:rsidRPr="00A12BFA" w:rsidRDefault="006D5FE7"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n-US" w:eastAsia="en-US"/>
              </w:rPr>
              <w:t xml:space="preserve">IVA </w:t>
            </w:r>
            <w:r w:rsidRPr="00A12BFA">
              <w:rPr>
                <w:rFonts w:ascii="Candara" w:hAnsi="Candara" w:cs="Calibri"/>
                <w:b/>
                <w:bCs/>
                <w:color w:val="000000"/>
                <w:szCs w:val="22"/>
                <w:lang w:val="en-US" w:eastAsia="en-US"/>
              </w:rPr>
              <w:br/>
            </w:r>
            <w:r w:rsidRPr="00A12BFA">
              <w:rPr>
                <w:rFonts w:ascii="Candara" w:hAnsi="Candara" w:cs="Calibri"/>
                <w:i/>
                <w:iCs/>
                <w:color w:val="000000"/>
                <w:szCs w:val="22"/>
                <w:lang w:val="en-US" w:eastAsia="en-US"/>
              </w:rPr>
              <w:t>(e)</w:t>
            </w:r>
          </w:p>
        </w:tc>
        <w:tc>
          <w:tcPr>
            <w:tcW w:w="1494" w:type="pct"/>
            <w:tcBorders>
              <w:top w:val="nil"/>
              <w:left w:val="nil"/>
              <w:bottom w:val="single" w:sz="4" w:space="0" w:color="auto"/>
              <w:right w:val="single" w:sz="4" w:space="0" w:color="auto"/>
            </w:tcBorders>
            <w:shd w:val="clear" w:color="auto" w:fill="auto"/>
            <w:noWrap/>
            <w:vAlign w:val="center"/>
            <w:hideMark/>
          </w:tcPr>
          <w:p w14:paraId="39ED7B41" w14:textId="77777777" w:rsidR="006D5FE7" w:rsidRPr="00A12BFA" w:rsidRDefault="006D5FE7" w:rsidP="00C80F97">
            <w:pPr>
              <w:jc w:val="center"/>
              <w:rPr>
                <w:rFonts w:ascii="Candara" w:hAnsi="Candara" w:cs="Calibri"/>
                <w:b/>
                <w:bCs/>
                <w:i/>
                <w:iCs/>
                <w:color w:val="0070C0"/>
                <w:szCs w:val="22"/>
                <w:lang w:val="en-US" w:eastAsia="en-US"/>
              </w:rPr>
            </w:pPr>
            <w:r w:rsidRPr="00A12BFA">
              <w:rPr>
                <w:rFonts w:ascii="Candara" w:hAnsi="Candara" w:cs="Calibri"/>
                <w:b/>
                <w:bCs/>
                <w:i/>
                <w:iCs/>
                <w:color w:val="0070C0"/>
                <w:szCs w:val="22"/>
                <w:lang w:val="en-US" w:eastAsia="en-US"/>
              </w:rPr>
              <w:t>(e) = (d) * 12%</w:t>
            </w:r>
          </w:p>
        </w:tc>
      </w:tr>
      <w:tr w:rsidR="006D5FE7" w:rsidRPr="00A12BFA" w14:paraId="10E26AAC" w14:textId="77777777" w:rsidTr="003A0911">
        <w:trPr>
          <w:trHeight w:val="576"/>
        </w:trPr>
        <w:tc>
          <w:tcPr>
            <w:tcW w:w="404" w:type="pct"/>
            <w:tcBorders>
              <w:top w:val="nil"/>
              <w:left w:val="nil"/>
              <w:bottom w:val="nil"/>
              <w:right w:val="nil"/>
            </w:tcBorders>
            <w:shd w:val="clear" w:color="auto" w:fill="auto"/>
            <w:vAlign w:val="center"/>
            <w:hideMark/>
          </w:tcPr>
          <w:p w14:paraId="6299CF72" w14:textId="77777777" w:rsidR="006D5FE7" w:rsidRPr="00A12BFA" w:rsidRDefault="006D5FE7" w:rsidP="00C80F97">
            <w:pPr>
              <w:jc w:val="center"/>
              <w:rPr>
                <w:rFonts w:ascii="Candara" w:hAnsi="Candara" w:cs="Calibri"/>
                <w:b/>
                <w:bCs/>
                <w:i/>
                <w:iCs/>
                <w:color w:val="0070C0"/>
                <w:szCs w:val="22"/>
                <w:lang w:val="en-US" w:eastAsia="en-US"/>
              </w:rPr>
            </w:pPr>
          </w:p>
        </w:tc>
        <w:tc>
          <w:tcPr>
            <w:tcW w:w="1006" w:type="pct"/>
            <w:tcBorders>
              <w:top w:val="nil"/>
              <w:left w:val="nil"/>
              <w:bottom w:val="nil"/>
              <w:right w:val="nil"/>
            </w:tcBorders>
            <w:shd w:val="clear" w:color="auto" w:fill="auto"/>
            <w:vAlign w:val="center"/>
            <w:hideMark/>
          </w:tcPr>
          <w:p w14:paraId="41B83E6D" w14:textId="77777777" w:rsidR="006D5FE7" w:rsidRPr="00A12BFA" w:rsidRDefault="006D5FE7" w:rsidP="00C80F97">
            <w:pPr>
              <w:jc w:val="center"/>
              <w:rPr>
                <w:lang w:val="en-US" w:eastAsia="en-US"/>
              </w:rPr>
            </w:pPr>
          </w:p>
        </w:tc>
        <w:tc>
          <w:tcPr>
            <w:tcW w:w="572" w:type="pct"/>
            <w:tcBorders>
              <w:top w:val="nil"/>
              <w:left w:val="nil"/>
              <w:bottom w:val="nil"/>
              <w:right w:val="nil"/>
            </w:tcBorders>
            <w:shd w:val="clear" w:color="auto" w:fill="auto"/>
            <w:vAlign w:val="center"/>
            <w:hideMark/>
          </w:tcPr>
          <w:p w14:paraId="543FB8A8" w14:textId="77777777" w:rsidR="006D5FE7" w:rsidRPr="00A12BFA" w:rsidRDefault="006D5FE7" w:rsidP="00C80F97">
            <w:pPr>
              <w:jc w:val="both"/>
              <w:rPr>
                <w:lang w:val="en-US" w:eastAsia="en-US"/>
              </w:rPr>
            </w:pPr>
          </w:p>
        </w:tc>
        <w:tc>
          <w:tcPr>
            <w:tcW w:w="715" w:type="pct"/>
            <w:tcBorders>
              <w:top w:val="nil"/>
              <w:left w:val="nil"/>
              <w:bottom w:val="nil"/>
              <w:right w:val="nil"/>
            </w:tcBorders>
            <w:shd w:val="clear" w:color="auto" w:fill="auto"/>
            <w:noWrap/>
            <w:vAlign w:val="bottom"/>
            <w:hideMark/>
          </w:tcPr>
          <w:p w14:paraId="2B9BF5CD" w14:textId="77777777" w:rsidR="006D5FE7" w:rsidRDefault="006D5FE7" w:rsidP="00C80F97">
            <w:pPr>
              <w:jc w:val="both"/>
              <w:rPr>
                <w:lang w:val="en-US" w:eastAsia="en-US"/>
              </w:rPr>
            </w:pPr>
          </w:p>
          <w:p w14:paraId="19317B1D" w14:textId="77777777" w:rsidR="006D5FE7" w:rsidRPr="00A12BFA" w:rsidRDefault="006D5FE7" w:rsidP="00C80F97">
            <w:pPr>
              <w:jc w:val="both"/>
              <w:rPr>
                <w:lang w:val="en-US" w:eastAsia="en-US"/>
              </w:rPr>
            </w:pPr>
          </w:p>
        </w:tc>
        <w:tc>
          <w:tcPr>
            <w:tcW w:w="808" w:type="pct"/>
            <w:tcBorders>
              <w:top w:val="nil"/>
              <w:left w:val="single" w:sz="4" w:space="0" w:color="auto"/>
              <w:bottom w:val="single" w:sz="4" w:space="0" w:color="auto"/>
              <w:right w:val="single" w:sz="4" w:space="0" w:color="auto"/>
            </w:tcBorders>
            <w:shd w:val="clear" w:color="auto" w:fill="auto"/>
            <w:vAlign w:val="center"/>
            <w:hideMark/>
          </w:tcPr>
          <w:p w14:paraId="1A4CBF82" w14:textId="77777777" w:rsidR="006D5FE7" w:rsidRPr="00A12BFA" w:rsidRDefault="006D5FE7"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n-US" w:eastAsia="en-US"/>
              </w:rPr>
              <w:t>TOTAL</w:t>
            </w:r>
            <w:r w:rsidRPr="00A12BFA">
              <w:rPr>
                <w:rFonts w:ascii="Candara" w:hAnsi="Candara" w:cs="Calibri"/>
                <w:b/>
                <w:bCs/>
                <w:color w:val="000000"/>
                <w:szCs w:val="22"/>
                <w:lang w:val="en-US" w:eastAsia="en-US"/>
              </w:rPr>
              <w:br/>
            </w:r>
            <w:r w:rsidRPr="00A12BFA">
              <w:rPr>
                <w:rFonts w:ascii="Candara" w:hAnsi="Candara" w:cs="Calibri"/>
                <w:i/>
                <w:iCs/>
                <w:color w:val="000000"/>
                <w:szCs w:val="22"/>
                <w:lang w:val="en-US" w:eastAsia="en-US"/>
              </w:rPr>
              <w:t>(f)</w:t>
            </w:r>
          </w:p>
        </w:tc>
        <w:tc>
          <w:tcPr>
            <w:tcW w:w="1494" w:type="pct"/>
            <w:tcBorders>
              <w:top w:val="nil"/>
              <w:left w:val="nil"/>
              <w:bottom w:val="single" w:sz="4" w:space="0" w:color="auto"/>
              <w:right w:val="single" w:sz="4" w:space="0" w:color="auto"/>
            </w:tcBorders>
            <w:shd w:val="clear" w:color="auto" w:fill="auto"/>
            <w:noWrap/>
            <w:vAlign w:val="center"/>
            <w:hideMark/>
          </w:tcPr>
          <w:p w14:paraId="0D5BAC01" w14:textId="77777777" w:rsidR="006D5FE7" w:rsidRPr="00A12BFA" w:rsidRDefault="006D5FE7" w:rsidP="00C80F97">
            <w:pPr>
              <w:jc w:val="center"/>
              <w:rPr>
                <w:rFonts w:ascii="Candara" w:hAnsi="Candara" w:cs="Calibri"/>
                <w:b/>
                <w:bCs/>
                <w:i/>
                <w:iCs/>
                <w:color w:val="0070C0"/>
                <w:szCs w:val="22"/>
                <w:lang w:val="en-US" w:eastAsia="en-US"/>
              </w:rPr>
            </w:pPr>
            <w:r w:rsidRPr="00A12BFA">
              <w:rPr>
                <w:rFonts w:ascii="Candara" w:hAnsi="Candara" w:cs="Calibri"/>
                <w:b/>
                <w:bCs/>
                <w:i/>
                <w:iCs/>
                <w:color w:val="0070C0"/>
                <w:szCs w:val="22"/>
                <w:lang w:val="en-US" w:eastAsia="en-US"/>
              </w:rPr>
              <w:t xml:space="preserve">(f) = (d) + (e) </w:t>
            </w:r>
          </w:p>
        </w:tc>
      </w:tr>
    </w:tbl>
    <w:p w14:paraId="592306D3"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FC9AB4A"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6BCF92B"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AAFC4CD"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41DF90A"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CE7C52E" w14:textId="77777777" w:rsidR="006D5FE7"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28459AA" w14:textId="77777777" w:rsidR="006D5FE7"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A70B46F" w14:textId="77777777" w:rsidR="006D5FE7"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0C6F2E6"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B611C99" w14:textId="77777777" w:rsidR="006D5FE7"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792F884" w14:textId="77777777" w:rsidR="006D5FE7"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1C54BF1D"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A34893C"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C81AA7F"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576B2F7"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5BC65A0"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793984C"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446680A"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C12059A" w14:textId="77777777" w:rsidR="006D5FE7" w:rsidRPr="00E52ACD" w:rsidRDefault="006D5FE7" w:rsidP="00170891">
      <w:pPr>
        <w:pStyle w:val="Textoindependiente"/>
        <w:tabs>
          <w:tab w:val="clear" w:pos="993"/>
          <w:tab w:val="clear" w:pos="8789"/>
        </w:tabs>
        <w:spacing w:after="120" w:line="240" w:lineRule="auto"/>
        <w:jc w:val="center"/>
        <w:rPr>
          <w:rFonts w:ascii="Candara" w:hAnsi="Candara" w:cs="Arial"/>
          <w:b/>
          <w:bCs/>
          <w:iCs/>
          <w:color w:val="4472C4"/>
          <w:sz w:val="24"/>
          <w:szCs w:val="24"/>
          <w:lang w:val="es-AR"/>
        </w:rPr>
      </w:pPr>
      <w:r w:rsidRPr="00170891">
        <w:rPr>
          <w:rFonts w:ascii="Candara" w:hAnsi="Candara"/>
          <w:b/>
          <w:bCs/>
          <w:iCs/>
          <w:sz w:val="24"/>
          <w:szCs w:val="24"/>
          <w:lang w:val="es-ES"/>
        </w:rPr>
        <w:t>Formulario 04</w:t>
      </w:r>
      <w:r>
        <w:rPr>
          <w:rFonts w:ascii="Candara" w:hAnsi="Candara"/>
          <w:b/>
          <w:bCs/>
          <w:iCs/>
          <w:sz w:val="24"/>
          <w:szCs w:val="24"/>
          <w:lang w:val="es-ES"/>
        </w:rPr>
        <w:t>.</w:t>
      </w:r>
      <w:r w:rsidRPr="00170891">
        <w:rPr>
          <w:rFonts w:ascii="Candara" w:hAnsi="Candara"/>
          <w:b/>
          <w:bCs/>
          <w:iCs/>
          <w:sz w:val="24"/>
          <w:szCs w:val="24"/>
          <w:lang w:val="es-ES"/>
        </w:rPr>
        <w:t xml:space="preserve"> Lista de </w:t>
      </w:r>
      <w:r>
        <w:rPr>
          <w:rFonts w:ascii="Candara" w:hAnsi="Candara"/>
          <w:b/>
          <w:bCs/>
          <w:iCs/>
          <w:sz w:val="24"/>
          <w:szCs w:val="24"/>
          <w:lang w:val="es-ES"/>
        </w:rPr>
        <w:t>servicios</w:t>
      </w:r>
      <w:r w:rsidRPr="00170891">
        <w:rPr>
          <w:rFonts w:ascii="Candara" w:hAnsi="Candara"/>
          <w:b/>
          <w:bCs/>
          <w:iCs/>
          <w:sz w:val="24"/>
          <w:szCs w:val="24"/>
          <w:lang w:val="es-ES"/>
        </w:rPr>
        <w:t xml:space="preserve">, origen y </w:t>
      </w:r>
      <w:r>
        <w:rPr>
          <w:rFonts w:ascii="Candara" w:hAnsi="Candara"/>
          <w:b/>
          <w:bCs/>
          <w:iCs/>
          <w:sz w:val="24"/>
          <w:szCs w:val="24"/>
          <w:lang w:val="es-ES"/>
        </w:rPr>
        <w:t>términos de referencia</w:t>
      </w:r>
    </w:p>
    <w:p w14:paraId="2A6DA0BD"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tbl>
      <w:tblPr>
        <w:tblW w:w="5000" w:type="pct"/>
        <w:tblLook w:val="04A0" w:firstRow="1" w:lastRow="0" w:firstColumn="1" w:lastColumn="0" w:noHBand="0" w:noVBand="1"/>
      </w:tblPr>
      <w:tblGrid>
        <w:gridCol w:w="700"/>
        <w:gridCol w:w="2273"/>
        <w:gridCol w:w="991"/>
        <w:gridCol w:w="1438"/>
        <w:gridCol w:w="1450"/>
        <w:gridCol w:w="1808"/>
      </w:tblGrid>
      <w:tr w:rsidR="006D5FE7" w:rsidRPr="00AB2C7D" w14:paraId="34C2FCBB" w14:textId="77777777" w:rsidTr="00C80F97">
        <w:trPr>
          <w:trHeight w:val="864"/>
        </w:trPr>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BC4A8D" w14:textId="77777777" w:rsidR="006D5FE7" w:rsidRPr="00AB2C7D" w:rsidRDefault="006D5FE7" w:rsidP="00C80F97">
            <w:pPr>
              <w:jc w:val="center"/>
              <w:rPr>
                <w:rFonts w:ascii="Candara" w:hAnsi="Candara" w:cs="Calibri"/>
                <w:b/>
                <w:bCs/>
                <w:color w:val="000000"/>
                <w:szCs w:val="22"/>
                <w:lang w:val="en-US" w:eastAsia="en-US"/>
              </w:rPr>
            </w:pPr>
            <w:r w:rsidRPr="00AB2C7D">
              <w:rPr>
                <w:rFonts w:ascii="Candara" w:hAnsi="Candara" w:cs="Calibri"/>
                <w:b/>
                <w:bCs/>
                <w:color w:val="000000"/>
                <w:szCs w:val="22"/>
                <w:lang w:val="en-US" w:eastAsia="en-US"/>
              </w:rPr>
              <w:t>ITEM</w:t>
            </w:r>
          </w:p>
        </w:tc>
        <w:tc>
          <w:tcPr>
            <w:tcW w:w="1360" w:type="pct"/>
            <w:tcBorders>
              <w:top w:val="single" w:sz="4" w:space="0" w:color="auto"/>
              <w:left w:val="nil"/>
              <w:bottom w:val="single" w:sz="4" w:space="0" w:color="auto"/>
              <w:right w:val="single" w:sz="4" w:space="0" w:color="auto"/>
            </w:tcBorders>
            <w:shd w:val="clear" w:color="000000" w:fill="FFFFFF"/>
            <w:vAlign w:val="center"/>
            <w:hideMark/>
          </w:tcPr>
          <w:p w14:paraId="3484DF89" w14:textId="77777777" w:rsidR="006D5FE7" w:rsidRPr="00AB2C7D" w:rsidRDefault="006D5FE7" w:rsidP="00C80F97">
            <w:pPr>
              <w:jc w:val="center"/>
              <w:rPr>
                <w:rFonts w:ascii="Candara" w:hAnsi="Candara" w:cs="Calibri"/>
                <w:b/>
                <w:bCs/>
                <w:color w:val="000000"/>
                <w:szCs w:val="22"/>
                <w:lang w:val="en-US" w:eastAsia="en-US"/>
              </w:rPr>
            </w:pPr>
            <w:r w:rsidRPr="00AB2C7D">
              <w:rPr>
                <w:rFonts w:ascii="Candara" w:hAnsi="Candara" w:cs="Calibri"/>
                <w:b/>
                <w:bCs/>
                <w:color w:val="000000"/>
                <w:szCs w:val="22"/>
                <w:lang w:val="en-US" w:eastAsia="en-US"/>
              </w:rPr>
              <w:t>DESCRIPCIÓN</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68805C37" w14:textId="77777777" w:rsidR="006D5FE7" w:rsidRPr="00AB2C7D" w:rsidRDefault="006D5FE7" w:rsidP="00C80F97">
            <w:pPr>
              <w:jc w:val="center"/>
              <w:rPr>
                <w:rFonts w:ascii="Candara" w:hAnsi="Candara" w:cs="Calibri"/>
                <w:b/>
                <w:bCs/>
                <w:color w:val="000000"/>
                <w:szCs w:val="22"/>
                <w:lang w:val="en-US" w:eastAsia="en-US"/>
              </w:rPr>
            </w:pPr>
            <w:r w:rsidRPr="00AB2C7D">
              <w:rPr>
                <w:rFonts w:ascii="Candara" w:hAnsi="Candara" w:cs="Calibri"/>
                <w:b/>
                <w:bCs/>
                <w:color w:val="000000"/>
                <w:szCs w:val="22"/>
                <w:lang w:val="en-US" w:eastAsia="en-US"/>
              </w:rPr>
              <w:t>UNIDAD</w:t>
            </w:r>
          </w:p>
        </w:tc>
        <w:tc>
          <w:tcPr>
            <w:tcW w:w="878" w:type="pct"/>
            <w:tcBorders>
              <w:top w:val="single" w:sz="4" w:space="0" w:color="auto"/>
              <w:left w:val="nil"/>
              <w:bottom w:val="single" w:sz="4" w:space="0" w:color="auto"/>
              <w:right w:val="single" w:sz="4" w:space="0" w:color="auto"/>
            </w:tcBorders>
            <w:shd w:val="clear" w:color="000000" w:fill="FFFFFF"/>
            <w:vAlign w:val="center"/>
            <w:hideMark/>
          </w:tcPr>
          <w:p w14:paraId="1F5E94D5" w14:textId="77777777" w:rsidR="006D5FE7" w:rsidRPr="00AB2C7D" w:rsidRDefault="006D5FE7" w:rsidP="00C80F97">
            <w:pPr>
              <w:jc w:val="center"/>
              <w:rPr>
                <w:rFonts w:ascii="Candara" w:hAnsi="Candara" w:cs="Calibri"/>
                <w:b/>
                <w:bCs/>
                <w:color w:val="000000"/>
                <w:szCs w:val="22"/>
                <w:lang w:val="es-EC" w:eastAsia="en-US"/>
              </w:rPr>
            </w:pPr>
            <w:r w:rsidRPr="00AB2C7D">
              <w:rPr>
                <w:rFonts w:ascii="Candara" w:hAnsi="Candara" w:cs="Calibri"/>
                <w:b/>
                <w:bCs/>
                <w:color w:val="000000"/>
                <w:szCs w:val="22"/>
                <w:lang w:val="es-EC" w:eastAsia="en-US"/>
              </w:rPr>
              <w:t>PAÍS DE ORIGEN DE LOS BIENES Y SERVICIOS</w:t>
            </w:r>
          </w:p>
        </w:tc>
        <w:tc>
          <w:tcPr>
            <w:tcW w:w="885" w:type="pct"/>
            <w:tcBorders>
              <w:top w:val="single" w:sz="4" w:space="0" w:color="auto"/>
              <w:left w:val="nil"/>
              <w:bottom w:val="single" w:sz="4" w:space="0" w:color="auto"/>
              <w:right w:val="single" w:sz="4" w:space="0" w:color="auto"/>
            </w:tcBorders>
            <w:shd w:val="clear" w:color="000000" w:fill="FFFFFF"/>
            <w:vAlign w:val="center"/>
            <w:hideMark/>
          </w:tcPr>
          <w:p w14:paraId="0A80639C" w14:textId="77777777" w:rsidR="006D5FE7" w:rsidRPr="00AB2C7D" w:rsidRDefault="006D5FE7" w:rsidP="00C80F97">
            <w:pPr>
              <w:jc w:val="center"/>
              <w:rPr>
                <w:rFonts w:ascii="Candara" w:hAnsi="Candara" w:cs="Calibri"/>
                <w:b/>
                <w:bCs/>
                <w:color w:val="000000"/>
                <w:szCs w:val="22"/>
                <w:lang w:val="en-US" w:eastAsia="en-US"/>
              </w:rPr>
            </w:pPr>
            <w:r>
              <w:rPr>
                <w:rFonts w:ascii="Candara" w:hAnsi="Candara" w:cs="Calibri"/>
                <w:b/>
                <w:bCs/>
                <w:color w:val="000000"/>
                <w:szCs w:val="22"/>
                <w:lang w:val="en-US" w:eastAsia="en-US"/>
              </w:rPr>
              <w:t>TÉRMINOS DE REFERENCIA</w:t>
            </w:r>
          </w:p>
        </w:tc>
        <w:tc>
          <w:tcPr>
            <w:tcW w:w="1093" w:type="pct"/>
            <w:tcBorders>
              <w:top w:val="single" w:sz="4" w:space="0" w:color="auto"/>
              <w:left w:val="nil"/>
              <w:bottom w:val="single" w:sz="4" w:space="0" w:color="auto"/>
              <w:right w:val="single" w:sz="4" w:space="0" w:color="auto"/>
            </w:tcBorders>
            <w:shd w:val="clear" w:color="000000" w:fill="FFFFFF"/>
            <w:vAlign w:val="center"/>
            <w:hideMark/>
          </w:tcPr>
          <w:p w14:paraId="7A79FBEF" w14:textId="77777777" w:rsidR="006D5FE7" w:rsidRPr="00AB2C7D" w:rsidRDefault="006D5FE7" w:rsidP="00C80F97">
            <w:pPr>
              <w:jc w:val="center"/>
              <w:rPr>
                <w:rFonts w:ascii="Candara" w:hAnsi="Candara" w:cs="Calibri"/>
                <w:b/>
                <w:bCs/>
                <w:color w:val="000000"/>
                <w:szCs w:val="22"/>
                <w:lang w:val="en-US" w:eastAsia="en-US"/>
              </w:rPr>
            </w:pPr>
            <w:r>
              <w:rPr>
                <w:rFonts w:ascii="Candara" w:hAnsi="Candara" w:cs="Calibri"/>
                <w:b/>
                <w:bCs/>
                <w:color w:val="000000"/>
                <w:szCs w:val="22"/>
                <w:lang w:val="en-US" w:eastAsia="en-US"/>
              </w:rPr>
              <w:t>TÉRMINOS DE REFERENCIA OFERTADAS</w:t>
            </w:r>
          </w:p>
        </w:tc>
      </w:tr>
      <w:tr w:rsidR="006D5FE7" w:rsidRPr="00AB2C7D" w14:paraId="0367189E" w14:textId="77777777" w:rsidTr="00C80F97">
        <w:trPr>
          <w:trHeight w:val="576"/>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376663FB" w14:textId="77777777" w:rsidR="006D5FE7" w:rsidRPr="00AB2C7D" w:rsidRDefault="006D5FE7"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1</w:t>
            </w:r>
          </w:p>
        </w:tc>
        <w:tc>
          <w:tcPr>
            <w:tcW w:w="1360" w:type="pct"/>
            <w:tcBorders>
              <w:top w:val="nil"/>
              <w:left w:val="nil"/>
              <w:bottom w:val="single" w:sz="4" w:space="0" w:color="auto"/>
              <w:right w:val="single" w:sz="4" w:space="0" w:color="auto"/>
            </w:tcBorders>
            <w:shd w:val="clear" w:color="auto" w:fill="auto"/>
            <w:vAlign w:val="center"/>
            <w:hideMark/>
          </w:tcPr>
          <w:p w14:paraId="6E166A0D" w14:textId="77777777" w:rsidR="006D5FE7" w:rsidRPr="00AB2C7D" w:rsidRDefault="006D5FE7" w:rsidP="00C80F97">
            <w:pPr>
              <w:jc w:val="both"/>
              <w:rPr>
                <w:rFonts w:ascii="Candara" w:hAnsi="Candara" w:cs="Calibri"/>
                <w:i/>
                <w:iCs/>
                <w:color w:val="0070C0"/>
                <w:szCs w:val="22"/>
                <w:lang w:val="es-EC" w:eastAsia="en-US"/>
              </w:rPr>
            </w:pPr>
            <w:r w:rsidRPr="00AB2C7D">
              <w:rPr>
                <w:rFonts w:ascii="Candara" w:hAnsi="Candara" w:cs="Calibri"/>
                <w:i/>
                <w:iCs/>
                <w:color w:val="0070C0"/>
                <w:szCs w:val="22"/>
                <w:lang w:val="es-EC" w:eastAsia="en-US"/>
              </w:rPr>
              <w:t xml:space="preserve">Detallar </w:t>
            </w:r>
            <w:r>
              <w:rPr>
                <w:rFonts w:ascii="Candara" w:hAnsi="Candara" w:cs="Calibri"/>
                <w:i/>
                <w:iCs/>
                <w:color w:val="0070C0"/>
                <w:szCs w:val="22"/>
                <w:lang w:val="es-EC" w:eastAsia="en-US"/>
              </w:rPr>
              <w:t>servicios diferentes de consultoría</w:t>
            </w:r>
          </w:p>
        </w:tc>
        <w:tc>
          <w:tcPr>
            <w:tcW w:w="495" w:type="pct"/>
            <w:tcBorders>
              <w:top w:val="nil"/>
              <w:left w:val="nil"/>
              <w:bottom w:val="single" w:sz="4" w:space="0" w:color="auto"/>
              <w:right w:val="single" w:sz="4" w:space="0" w:color="auto"/>
            </w:tcBorders>
            <w:shd w:val="clear" w:color="auto" w:fill="auto"/>
            <w:vAlign w:val="center"/>
            <w:hideMark/>
          </w:tcPr>
          <w:p w14:paraId="6CEF54B4" w14:textId="77777777" w:rsidR="006D5FE7" w:rsidRPr="00AB2C7D" w:rsidRDefault="006D5FE7" w:rsidP="00C80F97">
            <w:pPr>
              <w:jc w:val="center"/>
              <w:rPr>
                <w:rFonts w:ascii="Candara" w:hAnsi="Candara" w:cs="Calibri"/>
                <w:color w:val="000000"/>
                <w:szCs w:val="22"/>
                <w:lang w:val="es-EC" w:eastAsia="en-US"/>
              </w:rPr>
            </w:pPr>
            <w:r w:rsidRPr="00AB2C7D">
              <w:rPr>
                <w:rFonts w:ascii="Candara" w:hAnsi="Candara" w:cs="Calibri"/>
                <w:color w:val="000000"/>
                <w:szCs w:val="22"/>
                <w:lang w:val="es-EC"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34917175" w14:textId="77777777" w:rsidR="006D5FE7" w:rsidRPr="00AB2C7D" w:rsidRDefault="006D5FE7" w:rsidP="00C80F97">
            <w:pPr>
              <w:jc w:val="center"/>
              <w:rPr>
                <w:rFonts w:ascii="Candara" w:hAnsi="Candara" w:cs="Calibri"/>
                <w:color w:val="000000"/>
                <w:szCs w:val="22"/>
                <w:lang w:val="es-EC" w:eastAsia="en-US"/>
              </w:rPr>
            </w:pPr>
            <w:r w:rsidRPr="00AB2C7D">
              <w:rPr>
                <w:rFonts w:ascii="Candara" w:hAnsi="Candara" w:cs="Calibri"/>
                <w:color w:val="000000"/>
                <w:szCs w:val="22"/>
                <w:lang w:val="es-EC"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4ABA56EA" w14:textId="77777777" w:rsidR="006D5FE7" w:rsidRPr="00AB2C7D" w:rsidRDefault="006D5FE7" w:rsidP="00C80F97">
            <w:pPr>
              <w:jc w:val="both"/>
              <w:rPr>
                <w:rFonts w:ascii="Candara" w:hAnsi="Candara" w:cs="Calibri"/>
                <w:color w:val="000000"/>
                <w:szCs w:val="22"/>
                <w:lang w:val="es-EC" w:eastAsia="en-US"/>
              </w:rPr>
            </w:pPr>
            <w:r w:rsidRPr="00AB2C7D">
              <w:rPr>
                <w:rFonts w:ascii="Candara" w:hAnsi="Candara" w:cs="Calibri"/>
                <w:color w:val="000000"/>
                <w:szCs w:val="22"/>
                <w:lang w:val="es-EC"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69A53ECC" w14:textId="77777777" w:rsidR="006D5FE7" w:rsidRPr="00AB2C7D" w:rsidRDefault="006D5FE7" w:rsidP="00C80F97">
            <w:pPr>
              <w:jc w:val="center"/>
              <w:rPr>
                <w:rFonts w:ascii="Candara" w:hAnsi="Candara" w:cs="Calibri"/>
                <w:i/>
                <w:iCs/>
                <w:color w:val="000000"/>
                <w:szCs w:val="22"/>
                <w:lang w:val="es-EC" w:eastAsia="en-US"/>
              </w:rPr>
            </w:pPr>
            <w:r w:rsidRPr="00AB2C7D">
              <w:rPr>
                <w:rFonts w:ascii="Candara" w:hAnsi="Candara" w:cs="Calibri"/>
                <w:i/>
                <w:iCs/>
                <w:color w:val="000000"/>
                <w:szCs w:val="22"/>
                <w:lang w:val="es-EC" w:eastAsia="en-US"/>
              </w:rPr>
              <w:t> </w:t>
            </w:r>
          </w:p>
        </w:tc>
      </w:tr>
      <w:tr w:rsidR="006D5FE7" w:rsidRPr="00AB2C7D" w14:paraId="16248FAA" w14:textId="77777777" w:rsidTr="00C80F97">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25280638" w14:textId="77777777" w:rsidR="006D5FE7" w:rsidRPr="00AB2C7D" w:rsidRDefault="006D5FE7"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2</w:t>
            </w:r>
          </w:p>
        </w:tc>
        <w:tc>
          <w:tcPr>
            <w:tcW w:w="1360" w:type="pct"/>
            <w:tcBorders>
              <w:top w:val="nil"/>
              <w:left w:val="nil"/>
              <w:bottom w:val="single" w:sz="4" w:space="0" w:color="auto"/>
              <w:right w:val="single" w:sz="4" w:space="0" w:color="auto"/>
            </w:tcBorders>
            <w:shd w:val="clear" w:color="auto" w:fill="auto"/>
            <w:vAlign w:val="center"/>
            <w:hideMark/>
          </w:tcPr>
          <w:p w14:paraId="0B835B41" w14:textId="77777777" w:rsidR="006D5FE7" w:rsidRPr="00AB2C7D" w:rsidRDefault="006D5FE7" w:rsidP="00C80F97">
            <w:pPr>
              <w:jc w:val="both"/>
              <w:rPr>
                <w:rFonts w:ascii="Candara" w:hAnsi="Candara" w:cs="Calibri"/>
                <w:i/>
                <w:iCs/>
                <w:color w:val="548DD4"/>
                <w:szCs w:val="22"/>
                <w:lang w:val="en-US" w:eastAsia="en-US"/>
              </w:rPr>
            </w:pPr>
            <w:r w:rsidRPr="00AB2C7D">
              <w:rPr>
                <w:rFonts w:ascii="Candara" w:hAnsi="Candara" w:cs="Calibri"/>
                <w:i/>
                <w:iCs/>
                <w:color w:val="548DD4"/>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495075F9" w14:textId="77777777" w:rsidR="006D5FE7" w:rsidRPr="00AB2C7D" w:rsidRDefault="006D5FE7"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2ECAB57D" w14:textId="77777777" w:rsidR="006D5FE7" w:rsidRPr="00AB2C7D" w:rsidRDefault="006D5FE7"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31A142B2" w14:textId="77777777" w:rsidR="006D5FE7" w:rsidRPr="00AB2C7D" w:rsidRDefault="006D5FE7" w:rsidP="00C80F97">
            <w:pPr>
              <w:jc w:val="both"/>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128868AE" w14:textId="77777777" w:rsidR="006D5FE7" w:rsidRPr="00AB2C7D" w:rsidRDefault="006D5FE7" w:rsidP="00C80F97">
            <w:pPr>
              <w:jc w:val="both"/>
              <w:rPr>
                <w:rFonts w:ascii="Candara" w:hAnsi="Candara" w:cs="Calibri"/>
                <w:color w:val="000000"/>
                <w:szCs w:val="22"/>
                <w:lang w:val="en-US" w:eastAsia="en-US"/>
              </w:rPr>
            </w:pPr>
            <w:r w:rsidRPr="00AB2C7D">
              <w:rPr>
                <w:rFonts w:ascii="Candara" w:hAnsi="Candara" w:cs="Calibri"/>
                <w:color w:val="000000"/>
                <w:szCs w:val="22"/>
                <w:lang w:val="en-US" w:eastAsia="en-US"/>
              </w:rPr>
              <w:t> </w:t>
            </w:r>
          </w:p>
        </w:tc>
      </w:tr>
      <w:tr w:rsidR="006D5FE7" w:rsidRPr="00AB2C7D" w14:paraId="4AC6D9B7" w14:textId="77777777" w:rsidTr="00C80F97">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13A825EE" w14:textId="77777777" w:rsidR="006D5FE7" w:rsidRPr="00AB2C7D" w:rsidRDefault="006D5FE7" w:rsidP="00C80F97">
            <w:pPr>
              <w:jc w:val="center"/>
              <w:rPr>
                <w:rFonts w:ascii="Candara" w:hAnsi="Candara" w:cs="Calibri"/>
                <w:i/>
                <w:iCs/>
                <w:color w:val="000000"/>
                <w:szCs w:val="22"/>
                <w:lang w:val="en-US" w:eastAsia="en-US"/>
              </w:rPr>
            </w:pPr>
            <w:r w:rsidRPr="00AB2C7D">
              <w:rPr>
                <w:rFonts w:ascii="Candara" w:hAnsi="Candara" w:cs="Calibri"/>
                <w:i/>
                <w:iCs/>
                <w:color w:val="000000"/>
                <w:szCs w:val="22"/>
                <w:lang w:val="en-US" w:eastAsia="en-US"/>
              </w:rPr>
              <w:t>n</w:t>
            </w:r>
          </w:p>
        </w:tc>
        <w:tc>
          <w:tcPr>
            <w:tcW w:w="1360" w:type="pct"/>
            <w:tcBorders>
              <w:top w:val="nil"/>
              <w:left w:val="nil"/>
              <w:bottom w:val="single" w:sz="4" w:space="0" w:color="auto"/>
              <w:right w:val="single" w:sz="4" w:space="0" w:color="auto"/>
            </w:tcBorders>
            <w:shd w:val="clear" w:color="auto" w:fill="auto"/>
            <w:vAlign w:val="center"/>
            <w:hideMark/>
          </w:tcPr>
          <w:p w14:paraId="34C3E5A4" w14:textId="77777777" w:rsidR="006D5FE7" w:rsidRPr="00AB2C7D" w:rsidRDefault="006D5FE7" w:rsidP="00C80F97">
            <w:pPr>
              <w:jc w:val="both"/>
              <w:rPr>
                <w:rFonts w:ascii="Candara" w:hAnsi="Candara" w:cs="Calibri"/>
                <w:i/>
                <w:iCs/>
                <w:color w:val="548DD4"/>
                <w:szCs w:val="22"/>
                <w:lang w:val="en-US" w:eastAsia="en-US"/>
              </w:rPr>
            </w:pPr>
            <w:r w:rsidRPr="00AB2C7D">
              <w:rPr>
                <w:rFonts w:ascii="Candara" w:hAnsi="Candara" w:cs="Calibri"/>
                <w:i/>
                <w:iCs/>
                <w:color w:val="548DD4"/>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5A4D97AC" w14:textId="77777777" w:rsidR="006D5FE7" w:rsidRPr="00AB2C7D" w:rsidRDefault="006D5FE7"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6DC08C2E" w14:textId="77777777" w:rsidR="006D5FE7" w:rsidRPr="00AB2C7D" w:rsidRDefault="006D5FE7"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0ECEB3BB" w14:textId="77777777" w:rsidR="006D5FE7" w:rsidRPr="00AB2C7D" w:rsidRDefault="006D5FE7" w:rsidP="00C80F97">
            <w:pPr>
              <w:jc w:val="both"/>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2AD1B984" w14:textId="77777777" w:rsidR="006D5FE7" w:rsidRPr="00AB2C7D" w:rsidRDefault="006D5FE7" w:rsidP="00C80F97">
            <w:pPr>
              <w:jc w:val="both"/>
              <w:rPr>
                <w:rFonts w:ascii="Candara" w:hAnsi="Candara" w:cs="Calibri"/>
                <w:color w:val="000000"/>
                <w:szCs w:val="22"/>
                <w:lang w:val="en-US" w:eastAsia="en-US"/>
              </w:rPr>
            </w:pPr>
            <w:r w:rsidRPr="00AB2C7D">
              <w:rPr>
                <w:rFonts w:ascii="Candara" w:hAnsi="Candara" w:cs="Calibri"/>
                <w:color w:val="000000"/>
                <w:szCs w:val="22"/>
                <w:lang w:val="en-US" w:eastAsia="en-US"/>
              </w:rPr>
              <w:t> </w:t>
            </w:r>
          </w:p>
        </w:tc>
      </w:tr>
    </w:tbl>
    <w:p w14:paraId="499B1660"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DB632FF" w14:textId="77777777" w:rsidR="006D5FE7" w:rsidRPr="00A90713" w:rsidRDefault="006D5FE7" w:rsidP="00170891">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31CF3D79" w14:textId="77777777" w:rsidR="006D5FE7" w:rsidRPr="00A90713" w:rsidRDefault="006D5FE7" w:rsidP="00170891">
      <w:pPr>
        <w:spacing w:after="120"/>
        <w:jc w:val="both"/>
        <w:rPr>
          <w:rFonts w:ascii="Candara" w:hAnsi="Candara"/>
          <w:bCs/>
          <w:sz w:val="24"/>
          <w:szCs w:val="24"/>
          <w:lang w:val="es-ES"/>
        </w:rPr>
      </w:pPr>
    </w:p>
    <w:p w14:paraId="767626D1" w14:textId="77777777" w:rsidR="006D5FE7" w:rsidRPr="00A90713" w:rsidRDefault="006D5FE7" w:rsidP="00170891">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w:t>
      </w:r>
    </w:p>
    <w:p w14:paraId="2DBC144A" w14:textId="77777777" w:rsidR="006D5FE7" w:rsidRPr="00A90713" w:rsidRDefault="006D5FE7" w:rsidP="00170891">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w:t>
      </w:r>
    </w:p>
    <w:p w14:paraId="2363382C" w14:textId="77777777" w:rsidR="006D5FE7" w:rsidRPr="00A90713" w:rsidRDefault="006D5FE7" w:rsidP="00170891">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w:t>
      </w:r>
    </w:p>
    <w:p w14:paraId="306EA8EE" w14:textId="77777777" w:rsidR="006D5FE7" w:rsidRPr="00A90713" w:rsidRDefault="006D5FE7" w:rsidP="00170891">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w:t>
      </w:r>
    </w:p>
    <w:p w14:paraId="20538E1A"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07F348A"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B0F7BB4"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C09A5F8"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931056B"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8A9AA0B"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FED4F78"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E0EA8E0"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3718400"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4E1B9AF" w14:textId="77777777" w:rsidR="006D5FE7"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29D4590"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1682A119"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C6AF242"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1DDC8DF8"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13F1B37"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D03E8B1"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A02B4B9"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4DC2906" w14:textId="77777777" w:rsidR="006D5FE7" w:rsidRPr="00685275" w:rsidRDefault="006D5FE7" w:rsidP="00685275">
      <w:pPr>
        <w:pStyle w:val="Ttulo3"/>
        <w:jc w:val="center"/>
        <w:rPr>
          <w:rFonts w:ascii="Candara" w:hAnsi="Candara"/>
          <w:b/>
          <w:bCs/>
          <w:i/>
          <w:szCs w:val="24"/>
          <w:lang w:val="es-ES"/>
        </w:rPr>
      </w:pPr>
      <w:r w:rsidRPr="00685275">
        <w:rPr>
          <w:rFonts w:ascii="Candara" w:hAnsi="Candara"/>
          <w:b/>
          <w:bCs/>
          <w:i/>
          <w:szCs w:val="24"/>
          <w:lang w:val="es-ES"/>
        </w:rPr>
        <w:t>Formulario 05</w:t>
      </w:r>
      <w:r>
        <w:rPr>
          <w:rFonts w:ascii="Candara" w:hAnsi="Candara"/>
          <w:b/>
          <w:bCs/>
          <w:i/>
          <w:szCs w:val="24"/>
          <w:lang w:val="es-ES"/>
        </w:rPr>
        <w:t>.</w:t>
      </w:r>
      <w:r w:rsidRPr="00685275">
        <w:rPr>
          <w:rFonts w:ascii="Candara" w:hAnsi="Candara"/>
          <w:b/>
          <w:bCs/>
          <w:i/>
          <w:szCs w:val="24"/>
          <w:lang w:val="es-ES"/>
        </w:rPr>
        <w:t xml:space="preserve"> Cronograma de cumplimiento y Plan de Entregas </w:t>
      </w:r>
      <w:r w:rsidRPr="00685275">
        <w:rPr>
          <w:rFonts w:ascii="Candara" w:hAnsi="Candara"/>
          <w:b/>
          <w:bCs/>
          <w:i/>
          <w:szCs w:val="24"/>
          <w:lang w:val="es-ES"/>
        </w:rPr>
        <w:fldChar w:fldCharType="begin"/>
      </w:r>
      <w:r w:rsidRPr="00685275">
        <w:rPr>
          <w:rFonts w:ascii="Candara" w:hAnsi="Candara"/>
          <w:b/>
          <w:bCs/>
          <w:szCs w:val="24"/>
        </w:rPr>
        <w:instrText xml:space="preserve"> XE "</w:instrText>
      </w:r>
      <w:r w:rsidRPr="00685275">
        <w:rPr>
          <w:rFonts w:ascii="Candara" w:hAnsi="Candara"/>
          <w:b/>
          <w:bCs/>
          <w:i/>
          <w:szCs w:val="24"/>
          <w:lang w:val="es-ES"/>
        </w:rPr>
        <w:instrText>Formulario 05 – Cronograma valorado de trabajos</w:instrText>
      </w:r>
      <w:r w:rsidRPr="00685275">
        <w:rPr>
          <w:rFonts w:ascii="Candara" w:hAnsi="Candara"/>
          <w:b/>
          <w:bCs/>
          <w:szCs w:val="24"/>
        </w:rPr>
        <w:instrText xml:space="preserve">" </w:instrText>
      </w:r>
      <w:r w:rsidRPr="00685275">
        <w:rPr>
          <w:rFonts w:ascii="Candara" w:hAnsi="Candara"/>
          <w:b/>
          <w:bCs/>
          <w:i/>
          <w:szCs w:val="24"/>
          <w:lang w:val="es-ES"/>
        </w:rPr>
        <w:fldChar w:fldCharType="end"/>
      </w:r>
    </w:p>
    <w:p w14:paraId="1D1EA2EC" w14:textId="77777777" w:rsidR="006D5FE7" w:rsidRPr="00160677" w:rsidRDefault="006D5FE7" w:rsidP="00685275">
      <w:pPr>
        <w:spacing w:after="120"/>
        <w:ind w:left="60"/>
        <w:jc w:val="both"/>
        <w:rPr>
          <w:rFonts w:ascii="Candara" w:hAnsi="Candara"/>
          <w:b/>
          <w:bCs/>
          <w:sz w:val="24"/>
          <w:szCs w:val="24"/>
          <w:lang w:val="es-ES"/>
        </w:rPr>
      </w:pPr>
    </w:p>
    <w:p w14:paraId="3B5D061C" w14:textId="77777777" w:rsidR="006D5FE7" w:rsidRDefault="006D5FE7" w:rsidP="00685275">
      <w:pPr>
        <w:spacing w:after="120"/>
        <w:ind w:left="60"/>
        <w:jc w:val="both"/>
        <w:rPr>
          <w:rFonts w:ascii="Candara" w:hAnsi="Candara"/>
          <w:bCs/>
          <w:sz w:val="24"/>
          <w:szCs w:val="24"/>
          <w:lang w:val="es-EC"/>
        </w:rPr>
      </w:pPr>
    </w:p>
    <w:tbl>
      <w:tblPr>
        <w:tblW w:w="5000" w:type="pct"/>
        <w:tblLook w:val="04A0" w:firstRow="1" w:lastRow="0" w:firstColumn="1" w:lastColumn="0" w:noHBand="0" w:noVBand="1"/>
      </w:tblPr>
      <w:tblGrid>
        <w:gridCol w:w="834"/>
        <w:gridCol w:w="1120"/>
        <w:gridCol w:w="900"/>
        <w:gridCol w:w="860"/>
        <w:gridCol w:w="1217"/>
        <w:gridCol w:w="1302"/>
        <w:gridCol w:w="1238"/>
        <w:gridCol w:w="1189"/>
      </w:tblGrid>
      <w:tr w:rsidR="006D5FE7" w:rsidRPr="00233A5F" w14:paraId="6920A23A" w14:textId="77777777" w:rsidTr="003A3ADD">
        <w:trPr>
          <w:trHeight w:val="312"/>
        </w:trPr>
        <w:tc>
          <w:tcPr>
            <w:tcW w:w="4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039DC" w14:textId="77777777" w:rsidR="006D5FE7" w:rsidRPr="00233A5F" w:rsidRDefault="006D5FE7"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N° de Artículo</w:t>
            </w:r>
          </w:p>
        </w:tc>
        <w:tc>
          <w:tcPr>
            <w:tcW w:w="6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789705" w14:textId="77777777" w:rsidR="006D5FE7" w:rsidRPr="00233A5F" w:rsidRDefault="006D5FE7" w:rsidP="00C80F97">
            <w:pPr>
              <w:jc w:val="center"/>
              <w:rPr>
                <w:rFonts w:ascii="Candara" w:hAnsi="Candara" w:cs="Calibri"/>
                <w:b/>
                <w:bCs/>
                <w:color w:val="000000"/>
                <w:sz w:val="18"/>
                <w:szCs w:val="18"/>
                <w:lang w:val="es-EC" w:eastAsia="en-US"/>
              </w:rPr>
            </w:pPr>
            <w:r w:rsidRPr="00233A5F">
              <w:rPr>
                <w:rFonts w:ascii="Candara" w:hAnsi="Candara" w:cs="Calibri"/>
                <w:b/>
                <w:bCs/>
                <w:color w:val="000000"/>
                <w:sz w:val="18"/>
                <w:szCs w:val="18"/>
                <w:lang w:val="es-EC" w:eastAsia="en-US"/>
              </w:rPr>
              <w:t xml:space="preserve">Descripción de los Servicios </w:t>
            </w:r>
            <w:r>
              <w:rPr>
                <w:rFonts w:ascii="Candara" w:hAnsi="Candara" w:cs="Calibri"/>
                <w:b/>
                <w:bCs/>
                <w:color w:val="000000"/>
                <w:sz w:val="18"/>
                <w:szCs w:val="18"/>
                <w:lang w:val="es-EC" w:eastAsia="en-US"/>
              </w:rPr>
              <w:t xml:space="preserve">diferentes de consultoría y/o servicios </w:t>
            </w:r>
            <w:r w:rsidRPr="00233A5F">
              <w:rPr>
                <w:rFonts w:ascii="Candara" w:hAnsi="Candara" w:cs="Calibri"/>
                <w:b/>
                <w:bCs/>
                <w:color w:val="000000"/>
                <w:sz w:val="18"/>
                <w:szCs w:val="18"/>
                <w:lang w:val="es-EC" w:eastAsia="en-US"/>
              </w:rPr>
              <w:t xml:space="preserve">Conexos </w:t>
            </w:r>
          </w:p>
        </w:tc>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67C73" w14:textId="77777777" w:rsidR="006D5FE7" w:rsidRPr="00233A5F" w:rsidRDefault="006D5FE7"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Cantidad</w:t>
            </w:r>
          </w:p>
        </w:tc>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211541" w14:textId="77777777" w:rsidR="006D5FE7" w:rsidRPr="00233A5F" w:rsidRDefault="006D5FE7"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Unidad</w:t>
            </w:r>
          </w:p>
        </w:tc>
        <w:tc>
          <w:tcPr>
            <w:tcW w:w="7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393169" w14:textId="77777777" w:rsidR="006D5FE7" w:rsidRPr="00233A5F" w:rsidRDefault="006D5FE7" w:rsidP="00C80F97">
            <w:pPr>
              <w:jc w:val="center"/>
              <w:rPr>
                <w:rFonts w:ascii="Candara" w:hAnsi="Candara" w:cs="Calibri"/>
                <w:b/>
                <w:bCs/>
                <w:color w:val="000000"/>
                <w:sz w:val="18"/>
                <w:szCs w:val="18"/>
                <w:lang w:val="es-EC" w:eastAsia="en-US"/>
              </w:rPr>
            </w:pPr>
            <w:r w:rsidRPr="00233A5F">
              <w:rPr>
                <w:rFonts w:ascii="Candara" w:hAnsi="Candara" w:cs="Calibri"/>
                <w:b/>
                <w:bCs/>
                <w:color w:val="000000"/>
                <w:sz w:val="18"/>
                <w:szCs w:val="18"/>
                <w:lang w:val="es-EC" w:eastAsia="en-US"/>
              </w:rPr>
              <w:t>Lugar de prestación del servicio</w:t>
            </w:r>
          </w:p>
        </w:tc>
        <w:tc>
          <w:tcPr>
            <w:tcW w:w="2099" w:type="pct"/>
            <w:gridSpan w:val="3"/>
            <w:tcBorders>
              <w:top w:val="single" w:sz="4" w:space="0" w:color="auto"/>
              <w:left w:val="nil"/>
              <w:bottom w:val="single" w:sz="4" w:space="0" w:color="auto"/>
              <w:right w:val="single" w:sz="4" w:space="0" w:color="auto"/>
            </w:tcBorders>
            <w:shd w:val="clear" w:color="auto" w:fill="auto"/>
            <w:vAlign w:val="center"/>
            <w:hideMark/>
          </w:tcPr>
          <w:p w14:paraId="4C2957F8" w14:textId="77777777" w:rsidR="006D5FE7" w:rsidRPr="00233A5F" w:rsidRDefault="006D5FE7"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 xml:space="preserve">Fecha de Entrega </w:t>
            </w:r>
          </w:p>
        </w:tc>
      </w:tr>
      <w:tr w:rsidR="006D5FE7" w:rsidRPr="00233A5F" w14:paraId="504E9CB3" w14:textId="77777777" w:rsidTr="003A3ADD">
        <w:trPr>
          <w:trHeight w:val="624"/>
        </w:trPr>
        <w:tc>
          <w:tcPr>
            <w:tcW w:w="482" w:type="pct"/>
            <w:vMerge/>
            <w:tcBorders>
              <w:top w:val="single" w:sz="4" w:space="0" w:color="auto"/>
              <w:left w:val="single" w:sz="4" w:space="0" w:color="auto"/>
              <w:bottom w:val="single" w:sz="4" w:space="0" w:color="auto"/>
              <w:right w:val="single" w:sz="4" w:space="0" w:color="auto"/>
            </w:tcBorders>
            <w:vAlign w:val="center"/>
            <w:hideMark/>
          </w:tcPr>
          <w:p w14:paraId="23FC82CF" w14:textId="77777777" w:rsidR="006D5FE7" w:rsidRPr="00233A5F" w:rsidRDefault="006D5FE7" w:rsidP="00C80F97">
            <w:pPr>
              <w:rPr>
                <w:rFonts w:ascii="Candara" w:hAnsi="Candara" w:cs="Calibri"/>
                <w:b/>
                <w:bCs/>
                <w:color w:val="000000"/>
                <w:sz w:val="18"/>
                <w:szCs w:val="18"/>
                <w:lang w:val="en-US" w:eastAsia="en-US"/>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2932FCB8" w14:textId="77777777" w:rsidR="006D5FE7" w:rsidRPr="00233A5F" w:rsidRDefault="006D5FE7" w:rsidP="00C80F97">
            <w:pPr>
              <w:rPr>
                <w:rFonts w:ascii="Candara" w:hAnsi="Candara" w:cs="Calibri"/>
                <w:b/>
                <w:bCs/>
                <w:color w:val="000000"/>
                <w:sz w:val="18"/>
                <w:szCs w:val="18"/>
                <w:lang w:val="en-US" w:eastAsia="en-US"/>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2415D731" w14:textId="77777777" w:rsidR="006D5FE7" w:rsidRPr="00233A5F" w:rsidRDefault="006D5FE7" w:rsidP="00C80F97">
            <w:pPr>
              <w:rPr>
                <w:rFonts w:ascii="Candara" w:hAnsi="Candara" w:cs="Calibri"/>
                <w:b/>
                <w:bCs/>
                <w:color w:val="000000"/>
                <w:sz w:val="18"/>
                <w:szCs w:val="18"/>
                <w:lang w:val="en-US" w:eastAsia="en-US"/>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74ED3D0D" w14:textId="77777777" w:rsidR="006D5FE7" w:rsidRPr="00233A5F" w:rsidRDefault="006D5FE7" w:rsidP="00C80F97">
            <w:pPr>
              <w:rPr>
                <w:rFonts w:ascii="Candara" w:hAnsi="Candara" w:cs="Calibri"/>
                <w:b/>
                <w:bCs/>
                <w:color w:val="000000"/>
                <w:sz w:val="18"/>
                <w:szCs w:val="18"/>
                <w:lang w:val="en-US" w:eastAsia="en-US"/>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4C4C1C26" w14:textId="77777777" w:rsidR="006D5FE7" w:rsidRPr="00233A5F" w:rsidRDefault="006D5FE7" w:rsidP="00C80F97">
            <w:pPr>
              <w:rPr>
                <w:rFonts w:ascii="Candara" w:hAnsi="Candara" w:cs="Calibri"/>
                <w:b/>
                <w:bCs/>
                <w:color w:val="000000"/>
                <w:sz w:val="18"/>
                <w:szCs w:val="18"/>
                <w:lang w:val="en-US" w:eastAsia="en-US"/>
              </w:rPr>
            </w:pPr>
          </w:p>
        </w:tc>
        <w:tc>
          <w:tcPr>
            <w:tcW w:w="602" w:type="pct"/>
            <w:tcBorders>
              <w:top w:val="nil"/>
              <w:left w:val="nil"/>
              <w:bottom w:val="nil"/>
              <w:right w:val="single" w:sz="4" w:space="0" w:color="auto"/>
            </w:tcBorders>
            <w:shd w:val="clear" w:color="auto" w:fill="auto"/>
            <w:vAlign w:val="center"/>
            <w:hideMark/>
          </w:tcPr>
          <w:p w14:paraId="1EE0C489" w14:textId="77777777" w:rsidR="006D5FE7" w:rsidRPr="00233A5F" w:rsidRDefault="006D5FE7"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Fecha de inicio</w:t>
            </w:r>
          </w:p>
        </w:tc>
        <w:tc>
          <w:tcPr>
            <w:tcW w:w="633" w:type="pct"/>
            <w:tcBorders>
              <w:top w:val="nil"/>
              <w:left w:val="nil"/>
              <w:bottom w:val="nil"/>
              <w:right w:val="single" w:sz="4" w:space="0" w:color="auto"/>
            </w:tcBorders>
            <w:shd w:val="clear" w:color="auto" w:fill="auto"/>
            <w:vAlign w:val="center"/>
            <w:hideMark/>
          </w:tcPr>
          <w:p w14:paraId="2FE0705F" w14:textId="77777777" w:rsidR="006D5FE7" w:rsidRPr="00233A5F" w:rsidRDefault="006D5FE7"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Fecha de finalización</w:t>
            </w:r>
          </w:p>
        </w:tc>
        <w:tc>
          <w:tcPr>
            <w:tcW w:w="864" w:type="pct"/>
            <w:tcBorders>
              <w:top w:val="nil"/>
              <w:left w:val="nil"/>
              <w:bottom w:val="nil"/>
              <w:right w:val="single" w:sz="4" w:space="0" w:color="auto"/>
            </w:tcBorders>
            <w:shd w:val="clear" w:color="auto" w:fill="auto"/>
            <w:vAlign w:val="center"/>
            <w:hideMark/>
          </w:tcPr>
          <w:p w14:paraId="5043B39E" w14:textId="77777777" w:rsidR="006D5FE7" w:rsidRPr="00233A5F" w:rsidRDefault="006D5FE7"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Plazo de Ejecución</w:t>
            </w:r>
          </w:p>
        </w:tc>
      </w:tr>
      <w:tr w:rsidR="006D5FE7" w:rsidRPr="00233A5F" w14:paraId="6A9E20D2" w14:textId="77777777" w:rsidTr="003A3ADD">
        <w:trPr>
          <w:trHeight w:val="1380"/>
        </w:trPr>
        <w:tc>
          <w:tcPr>
            <w:tcW w:w="482" w:type="pct"/>
            <w:tcBorders>
              <w:top w:val="nil"/>
              <w:left w:val="single" w:sz="4" w:space="0" w:color="auto"/>
              <w:bottom w:val="single" w:sz="4" w:space="0" w:color="auto"/>
              <w:right w:val="single" w:sz="4" w:space="0" w:color="auto"/>
            </w:tcBorders>
            <w:shd w:val="clear" w:color="auto" w:fill="auto"/>
            <w:vAlign w:val="center"/>
            <w:hideMark/>
          </w:tcPr>
          <w:p w14:paraId="72DE52DF" w14:textId="77777777" w:rsidR="006D5FE7" w:rsidRPr="00233A5F" w:rsidRDefault="006D5FE7" w:rsidP="003A3ADD">
            <w:pPr>
              <w:rPr>
                <w:rFonts w:ascii="Candara" w:hAnsi="Candara" w:cs="Calibri"/>
                <w:i/>
                <w:iCs/>
                <w:color w:val="0070C0"/>
                <w:sz w:val="18"/>
                <w:szCs w:val="18"/>
                <w:lang w:val="en-US" w:eastAsia="en-US"/>
              </w:rPr>
            </w:pPr>
            <w:r>
              <w:rPr>
                <w:rFonts w:ascii="Candara" w:hAnsi="Candara" w:cs="Calibri"/>
                <w:i/>
                <w:iCs/>
                <w:color w:val="0070C0"/>
                <w:sz w:val="18"/>
                <w:szCs w:val="18"/>
                <w:lang w:val="en-US" w:eastAsia="en-US"/>
              </w:rPr>
              <w:t>1</w:t>
            </w:r>
          </w:p>
        </w:tc>
        <w:tc>
          <w:tcPr>
            <w:tcW w:w="650" w:type="pct"/>
            <w:tcBorders>
              <w:top w:val="nil"/>
              <w:left w:val="nil"/>
              <w:bottom w:val="single" w:sz="4" w:space="0" w:color="auto"/>
              <w:right w:val="single" w:sz="4" w:space="0" w:color="auto"/>
            </w:tcBorders>
            <w:shd w:val="clear" w:color="auto" w:fill="auto"/>
            <w:vAlign w:val="center"/>
            <w:hideMark/>
          </w:tcPr>
          <w:p w14:paraId="561E18AA" w14:textId="77777777" w:rsidR="006D5FE7" w:rsidRPr="00233A5F" w:rsidRDefault="006D5FE7" w:rsidP="003A3ADD">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 xml:space="preserve">indicar la descripción de los servicios </w:t>
            </w:r>
            <w:r>
              <w:rPr>
                <w:rFonts w:ascii="Candara" w:hAnsi="Candara" w:cs="Calibri"/>
                <w:i/>
                <w:iCs/>
                <w:color w:val="0070C0"/>
                <w:sz w:val="18"/>
                <w:szCs w:val="18"/>
                <w:lang w:val="es-EC" w:eastAsia="en-US"/>
              </w:rPr>
              <w:t xml:space="preserve">diferentes </w:t>
            </w:r>
            <w:r w:rsidRPr="00233A5F">
              <w:rPr>
                <w:rFonts w:ascii="Candara" w:hAnsi="Candara" w:cs="Calibri"/>
                <w:i/>
                <w:iCs/>
                <w:color w:val="0070C0"/>
                <w:sz w:val="18"/>
                <w:szCs w:val="18"/>
                <w:lang w:val="es-EC" w:eastAsia="en-US"/>
              </w:rPr>
              <w:t>de consultoría</w:t>
            </w:r>
          </w:p>
        </w:tc>
        <w:tc>
          <w:tcPr>
            <w:tcW w:w="533" w:type="pct"/>
            <w:tcBorders>
              <w:top w:val="nil"/>
              <w:left w:val="nil"/>
              <w:bottom w:val="single" w:sz="4" w:space="0" w:color="auto"/>
              <w:right w:val="single" w:sz="4" w:space="0" w:color="auto"/>
            </w:tcBorders>
            <w:shd w:val="clear" w:color="auto" w:fill="auto"/>
            <w:vAlign w:val="center"/>
            <w:hideMark/>
          </w:tcPr>
          <w:p w14:paraId="5BA52213" w14:textId="77777777" w:rsidR="006D5FE7" w:rsidRPr="00233A5F" w:rsidRDefault="006D5FE7" w:rsidP="003A3ADD">
            <w:pPr>
              <w:rPr>
                <w:rFonts w:ascii="Candara" w:hAnsi="Candara" w:cs="Calibri"/>
                <w:i/>
                <w:iCs/>
                <w:color w:val="0070C0"/>
                <w:sz w:val="18"/>
                <w:szCs w:val="18"/>
                <w:lang w:val="en-US" w:eastAsia="en-US"/>
              </w:rPr>
            </w:pPr>
            <w:r w:rsidRPr="00233A5F">
              <w:rPr>
                <w:rFonts w:ascii="Candara" w:hAnsi="Candara" w:cs="Calibri"/>
                <w:i/>
                <w:iCs/>
                <w:color w:val="0070C0"/>
                <w:sz w:val="18"/>
                <w:szCs w:val="18"/>
                <w:lang w:val="en-US" w:eastAsia="en-US"/>
              </w:rPr>
              <w:t>indicar la cantidad</w:t>
            </w:r>
          </w:p>
        </w:tc>
        <w:tc>
          <w:tcPr>
            <w:tcW w:w="533" w:type="pct"/>
            <w:tcBorders>
              <w:top w:val="nil"/>
              <w:left w:val="nil"/>
              <w:bottom w:val="single" w:sz="4" w:space="0" w:color="auto"/>
              <w:right w:val="single" w:sz="4" w:space="0" w:color="auto"/>
            </w:tcBorders>
            <w:shd w:val="clear" w:color="auto" w:fill="auto"/>
            <w:vAlign w:val="center"/>
            <w:hideMark/>
          </w:tcPr>
          <w:p w14:paraId="69191774" w14:textId="77777777" w:rsidR="006D5FE7" w:rsidRPr="00233A5F" w:rsidRDefault="006D5FE7" w:rsidP="003A3ADD">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la unidad de medida de la cantidad</w:t>
            </w:r>
          </w:p>
        </w:tc>
        <w:tc>
          <w:tcPr>
            <w:tcW w:w="703" w:type="pct"/>
            <w:tcBorders>
              <w:top w:val="nil"/>
              <w:left w:val="nil"/>
              <w:bottom w:val="single" w:sz="4" w:space="0" w:color="auto"/>
              <w:right w:val="single" w:sz="4" w:space="0" w:color="auto"/>
            </w:tcBorders>
            <w:shd w:val="clear" w:color="auto" w:fill="auto"/>
            <w:vAlign w:val="center"/>
            <w:hideMark/>
          </w:tcPr>
          <w:p w14:paraId="02A5B435" w14:textId="77777777" w:rsidR="006D5FE7" w:rsidRPr="00233A5F" w:rsidRDefault="006D5FE7" w:rsidP="003A3ADD">
            <w:pPr>
              <w:rPr>
                <w:rFonts w:ascii="Candara" w:hAnsi="Candara" w:cs="Calibri"/>
                <w:i/>
                <w:iCs/>
                <w:color w:val="0070C0"/>
                <w:sz w:val="18"/>
                <w:szCs w:val="18"/>
                <w:lang w:val="es-EC" w:eastAsia="en-US"/>
              </w:rPr>
            </w:pPr>
            <w:r w:rsidRPr="00573AB3">
              <w:rPr>
                <w:rFonts w:ascii="Candara" w:hAnsi="Candara" w:cs="Calibri"/>
                <w:i/>
                <w:iCs/>
                <w:color w:val="0070C0"/>
                <w:sz w:val="18"/>
                <w:szCs w:val="18"/>
                <w:lang w:val="es-CO" w:eastAsia="en-US"/>
              </w:rPr>
              <w:t>Capacitación Virtual, pero sincrónica, es decir con interacci</w:t>
            </w:r>
            <w:r>
              <w:rPr>
                <w:rFonts w:ascii="Candara" w:hAnsi="Candara" w:cs="Calibri"/>
                <w:i/>
                <w:iCs/>
                <w:color w:val="0070C0"/>
                <w:sz w:val="18"/>
                <w:szCs w:val="18"/>
                <w:lang w:val="es-CO" w:eastAsia="en-US"/>
              </w:rPr>
              <w:t>ó</w:t>
            </w:r>
            <w:r w:rsidRPr="00573AB3">
              <w:rPr>
                <w:rFonts w:ascii="Candara" w:hAnsi="Candara" w:cs="Calibri"/>
                <w:i/>
                <w:iCs/>
                <w:color w:val="0070C0"/>
                <w:sz w:val="18"/>
                <w:szCs w:val="18"/>
                <w:lang w:val="es-CO" w:eastAsia="en-US"/>
              </w:rPr>
              <w:t>n en tiempo real entre los participantes y el instructor (o instructores), en plataformas Webex, ZOOM, MS TEAM O Similar.</w:t>
            </w:r>
          </w:p>
        </w:tc>
        <w:tc>
          <w:tcPr>
            <w:tcW w:w="602" w:type="pct"/>
            <w:tcBorders>
              <w:top w:val="single" w:sz="4" w:space="0" w:color="auto"/>
              <w:left w:val="nil"/>
              <w:bottom w:val="single" w:sz="4" w:space="0" w:color="auto"/>
              <w:right w:val="single" w:sz="4" w:space="0" w:color="auto"/>
            </w:tcBorders>
            <w:shd w:val="clear" w:color="auto" w:fill="auto"/>
            <w:vAlign w:val="center"/>
            <w:hideMark/>
          </w:tcPr>
          <w:p w14:paraId="29FEFA6C" w14:textId="77777777" w:rsidR="006D5FE7" w:rsidRPr="00233A5F" w:rsidRDefault="006D5FE7" w:rsidP="003A3ADD">
            <w:pPr>
              <w:rPr>
                <w:rFonts w:ascii="Candara" w:hAnsi="Candara" w:cs="Calibri"/>
                <w:i/>
                <w:iCs/>
                <w:color w:val="0070C0"/>
                <w:sz w:val="18"/>
                <w:szCs w:val="18"/>
                <w:lang w:val="es-EC" w:eastAsia="en-US"/>
              </w:rPr>
            </w:pPr>
            <w:r w:rsidRPr="00673B0B">
              <w:rPr>
                <w:rFonts w:ascii="Candara" w:hAnsi="Candara" w:cs="Calibri"/>
                <w:i/>
                <w:iCs/>
                <w:color w:val="0070C0"/>
                <w:sz w:val="18"/>
                <w:szCs w:val="18"/>
                <w:lang w:val="es-CO" w:eastAsia="en-US"/>
              </w:rPr>
              <w:t>UNA VEZ FIRMADA EL ACTA DE FINALIZACIÓN</w:t>
            </w:r>
            <w:r w:rsidRPr="00233A5F">
              <w:rPr>
                <w:rFonts w:ascii="Candara" w:hAnsi="Candara" w:cs="Calibri"/>
                <w:i/>
                <w:iCs/>
                <w:color w:val="0070C0"/>
                <w:sz w:val="18"/>
                <w:szCs w:val="18"/>
                <w:lang w:val="es-EC" w:eastAsia="en-US"/>
              </w:rPr>
              <w:t>]</w:t>
            </w:r>
          </w:p>
        </w:tc>
        <w:tc>
          <w:tcPr>
            <w:tcW w:w="633" w:type="pct"/>
            <w:tcBorders>
              <w:top w:val="single" w:sz="4" w:space="0" w:color="auto"/>
              <w:left w:val="nil"/>
              <w:bottom w:val="single" w:sz="4" w:space="0" w:color="auto"/>
              <w:right w:val="single" w:sz="4" w:space="0" w:color="auto"/>
            </w:tcBorders>
            <w:shd w:val="clear" w:color="auto" w:fill="auto"/>
            <w:vAlign w:val="center"/>
            <w:hideMark/>
          </w:tcPr>
          <w:p w14:paraId="35D9B84F" w14:textId="77777777" w:rsidR="006D5FE7" w:rsidRPr="00233A5F" w:rsidRDefault="006D5FE7" w:rsidP="003A3ADD">
            <w:pPr>
              <w:rPr>
                <w:rFonts w:ascii="Candara" w:hAnsi="Candara" w:cs="Calibri"/>
                <w:i/>
                <w:iCs/>
                <w:color w:val="0070C0"/>
                <w:sz w:val="18"/>
                <w:szCs w:val="18"/>
                <w:lang w:val="es-EC" w:eastAsia="en-US"/>
              </w:rPr>
            </w:pPr>
            <w:r w:rsidRPr="00673B0B">
              <w:rPr>
                <w:rFonts w:ascii="Candara" w:hAnsi="Candara" w:cs="Calibri"/>
                <w:i/>
                <w:iCs/>
                <w:color w:val="0070C0"/>
                <w:sz w:val="18"/>
                <w:szCs w:val="18"/>
                <w:lang w:val="es-CO" w:eastAsia="en-US"/>
              </w:rPr>
              <w:t>UNA VEZ FIRMADA EL ACTA DE FINALIZACIÓN</w:t>
            </w:r>
          </w:p>
        </w:tc>
        <w:tc>
          <w:tcPr>
            <w:tcW w:w="864" w:type="pct"/>
            <w:tcBorders>
              <w:top w:val="single" w:sz="4" w:space="0" w:color="auto"/>
              <w:left w:val="nil"/>
              <w:bottom w:val="single" w:sz="4" w:space="0" w:color="auto"/>
              <w:right w:val="single" w:sz="4" w:space="0" w:color="auto"/>
            </w:tcBorders>
            <w:shd w:val="clear" w:color="auto" w:fill="auto"/>
            <w:vAlign w:val="center"/>
            <w:hideMark/>
          </w:tcPr>
          <w:p w14:paraId="7C808C95" w14:textId="77777777" w:rsidR="006D5FE7" w:rsidRPr="00233A5F" w:rsidRDefault="006D5FE7" w:rsidP="003A3ADD">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el plazo ofertado para prestar el servicio</w:t>
            </w:r>
          </w:p>
        </w:tc>
      </w:tr>
      <w:tr w:rsidR="006D5FE7" w:rsidRPr="00233A5F" w14:paraId="6BBDEFB7" w14:textId="77777777" w:rsidTr="003A3ADD">
        <w:trPr>
          <w:trHeight w:val="288"/>
        </w:trPr>
        <w:tc>
          <w:tcPr>
            <w:tcW w:w="482" w:type="pct"/>
            <w:tcBorders>
              <w:top w:val="nil"/>
              <w:left w:val="single" w:sz="4" w:space="0" w:color="auto"/>
              <w:bottom w:val="single" w:sz="4" w:space="0" w:color="auto"/>
              <w:right w:val="single" w:sz="4" w:space="0" w:color="auto"/>
            </w:tcBorders>
            <w:shd w:val="clear" w:color="auto" w:fill="auto"/>
            <w:vAlign w:val="center"/>
            <w:hideMark/>
          </w:tcPr>
          <w:p w14:paraId="4F5DF952"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50" w:type="pct"/>
            <w:tcBorders>
              <w:top w:val="nil"/>
              <w:left w:val="nil"/>
              <w:bottom w:val="single" w:sz="4" w:space="0" w:color="auto"/>
              <w:right w:val="single" w:sz="4" w:space="0" w:color="auto"/>
            </w:tcBorders>
            <w:shd w:val="clear" w:color="auto" w:fill="auto"/>
            <w:vAlign w:val="center"/>
            <w:hideMark/>
          </w:tcPr>
          <w:p w14:paraId="6332A13E"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33" w:type="pct"/>
            <w:tcBorders>
              <w:top w:val="nil"/>
              <w:left w:val="nil"/>
              <w:bottom w:val="single" w:sz="4" w:space="0" w:color="auto"/>
              <w:right w:val="single" w:sz="4" w:space="0" w:color="auto"/>
            </w:tcBorders>
            <w:shd w:val="clear" w:color="auto" w:fill="auto"/>
            <w:vAlign w:val="center"/>
            <w:hideMark/>
          </w:tcPr>
          <w:p w14:paraId="2860BB4A"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33" w:type="pct"/>
            <w:tcBorders>
              <w:top w:val="nil"/>
              <w:left w:val="nil"/>
              <w:bottom w:val="single" w:sz="4" w:space="0" w:color="auto"/>
              <w:right w:val="single" w:sz="4" w:space="0" w:color="auto"/>
            </w:tcBorders>
            <w:shd w:val="clear" w:color="auto" w:fill="auto"/>
            <w:vAlign w:val="center"/>
            <w:hideMark/>
          </w:tcPr>
          <w:p w14:paraId="21FDD1B6"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03" w:type="pct"/>
            <w:tcBorders>
              <w:top w:val="nil"/>
              <w:left w:val="nil"/>
              <w:bottom w:val="single" w:sz="4" w:space="0" w:color="auto"/>
              <w:right w:val="single" w:sz="4" w:space="0" w:color="auto"/>
            </w:tcBorders>
            <w:shd w:val="clear" w:color="auto" w:fill="auto"/>
            <w:vAlign w:val="center"/>
            <w:hideMark/>
          </w:tcPr>
          <w:p w14:paraId="21630611"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02" w:type="pct"/>
            <w:tcBorders>
              <w:top w:val="nil"/>
              <w:left w:val="nil"/>
              <w:bottom w:val="single" w:sz="4" w:space="0" w:color="auto"/>
              <w:right w:val="single" w:sz="4" w:space="0" w:color="auto"/>
            </w:tcBorders>
            <w:shd w:val="clear" w:color="auto" w:fill="auto"/>
            <w:vAlign w:val="center"/>
            <w:hideMark/>
          </w:tcPr>
          <w:p w14:paraId="6EEC7092"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33" w:type="pct"/>
            <w:tcBorders>
              <w:top w:val="nil"/>
              <w:left w:val="nil"/>
              <w:bottom w:val="single" w:sz="4" w:space="0" w:color="auto"/>
              <w:right w:val="single" w:sz="4" w:space="0" w:color="auto"/>
            </w:tcBorders>
            <w:shd w:val="clear" w:color="auto" w:fill="auto"/>
            <w:vAlign w:val="center"/>
            <w:hideMark/>
          </w:tcPr>
          <w:p w14:paraId="7FA78C4B"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864" w:type="pct"/>
            <w:tcBorders>
              <w:top w:val="nil"/>
              <w:left w:val="nil"/>
              <w:bottom w:val="single" w:sz="4" w:space="0" w:color="auto"/>
              <w:right w:val="single" w:sz="4" w:space="0" w:color="auto"/>
            </w:tcBorders>
            <w:shd w:val="clear" w:color="auto" w:fill="auto"/>
            <w:vAlign w:val="center"/>
            <w:hideMark/>
          </w:tcPr>
          <w:p w14:paraId="59BE11CE"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r w:rsidR="006D5FE7" w:rsidRPr="00233A5F" w14:paraId="59557C87" w14:textId="77777777" w:rsidTr="003A3ADD">
        <w:trPr>
          <w:trHeight w:val="288"/>
        </w:trPr>
        <w:tc>
          <w:tcPr>
            <w:tcW w:w="482" w:type="pct"/>
            <w:tcBorders>
              <w:top w:val="nil"/>
              <w:left w:val="single" w:sz="4" w:space="0" w:color="auto"/>
              <w:bottom w:val="single" w:sz="4" w:space="0" w:color="auto"/>
              <w:right w:val="single" w:sz="4" w:space="0" w:color="auto"/>
            </w:tcBorders>
            <w:shd w:val="clear" w:color="auto" w:fill="auto"/>
            <w:vAlign w:val="center"/>
            <w:hideMark/>
          </w:tcPr>
          <w:p w14:paraId="70A21E30"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50" w:type="pct"/>
            <w:tcBorders>
              <w:top w:val="nil"/>
              <w:left w:val="nil"/>
              <w:bottom w:val="single" w:sz="4" w:space="0" w:color="auto"/>
              <w:right w:val="single" w:sz="4" w:space="0" w:color="auto"/>
            </w:tcBorders>
            <w:shd w:val="clear" w:color="auto" w:fill="auto"/>
            <w:vAlign w:val="center"/>
            <w:hideMark/>
          </w:tcPr>
          <w:p w14:paraId="166D080F"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33" w:type="pct"/>
            <w:tcBorders>
              <w:top w:val="nil"/>
              <w:left w:val="nil"/>
              <w:bottom w:val="single" w:sz="4" w:space="0" w:color="auto"/>
              <w:right w:val="single" w:sz="4" w:space="0" w:color="auto"/>
            </w:tcBorders>
            <w:shd w:val="clear" w:color="auto" w:fill="auto"/>
            <w:vAlign w:val="center"/>
            <w:hideMark/>
          </w:tcPr>
          <w:p w14:paraId="6FDADB39"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33" w:type="pct"/>
            <w:tcBorders>
              <w:top w:val="nil"/>
              <w:left w:val="nil"/>
              <w:bottom w:val="single" w:sz="4" w:space="0" w:color="auto"/>
              <w:right w:val="single" w:sz="4" w:space="0" w:color="auto"/>
            </w:tcBorders>
            <w:shd w:val="clear" w:color="auto" w:fill="auto"/>
            <w:vAlign w:val="center"/>
            <w:hideMark/>
          </w:tcPr>
          <w:p w14:paraId="3A190741"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03" w:type="pct"/>
            <w:tcBorders>
              <w:top w:val="nil"/>
              <w:left w:val="nil"/>
              <w:bottom w:val="single" w:sz="4" w:space="0" w:color="auto"/>
              <w:right w:val="single" w:sz="4" w:space="0" w:color="auto"/>
            </w:tcBorders>
            <w:shd w:val="clear" w:color="auto" w:fill="auto"/>
            <w:vAlign w:val="center"/>
            <w:hideMark/>
          </w:tcPr>
          <w:p w14:paraId="6D3811AA"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02" w:type="pct"/>
            <w:tcBorders>
              <w:top w:val="nil"/>
              <w:left w:val="nil"/>
              <w:bottom w:val="single" w:sz="4" w:space="0" w:color="auto"/>
              <w:right w:val="single" w:sz="4" w:space="0" w:color="auto"/>
            </w:tcBorders>
            <w:shd w:val="clear" w:color="auto" w:fill="auto"/>
            <w:vAlign w:val="center"/>
            <w:hideMark/>
          </w:tcPr>
          <w:p w14:paraId="1B0AAAC9"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33" w:type="pct"/>
            <w:tcBorders>
              <w:top w:val="nil"/>
              <w:left w:val="nil"/>
              <w:bottom w:val="single" w:sz="4" w:space="0" w:color="auto"/>
              <w:right w:val="single" w:sz="4" w:space="0" w:color="auto"/>
            </w:tcBorders>
            <w:shd w:val="clear" w:color="auto" w:fill="auto"/>
            <w:vAlign w:val="center"/>
            <w:hideMark/>
          </w:tcPr>
          <w:p w14:paraId="03469699"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864" w:type="pct"/>
            <w:tcBorders>
              <w:top w:val="nil"/>
              <w:left w:val="nil"/>
              <w:bottom w:val="single" w:sz="4" w:space="0" w:color="auto"/>
              <w:right w:val="single" w:sz="4" w:space="0" w:color="auto"/>
            </w:tcBorders>
            <w:shd w:val="clear" w:color="auto" w:fill="auto"/>
            <w:vAlign w:val="center"/>
            <w:hideMark/>
          </w:tcPr>
          <w:p w14:paraId="460C1A30"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r w:rsidR="006D5FE7" w:rsidRPr="00233A5F" w14:paraId="065D3F87" w14:textId="77777777" w:rsidTr="003A3ADD">
        <w:trPr>
          <w:trHeight w:val="288"/>
        </w:trPr>
        <w:tc>
          <w:tcPr>
            <w:tcW w:w="482" w:type="pct"/>
            <w:tcBorders>
              <w:top w:val="nil"/>
              <w:left w:val="single" w:sz="4" w:space="0" w:color="auto"/>
              <w:bottom w:val="single" w:sz="4" w:space="0" w:color="auto"/>
              <w:right w:val="single" w:sz="4" w:space="0" w:color="auto"/>
            </w:tcBorders>
            <w:shd w:val="clear" w:color="auto" w:fill="auto"/>
            <w:vAlign w:val="center"/>
            <w:hideMark/>
          </w:tcPr>
          <w:p w14:paraId="3F9736C3"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50" w:type="pct"/>
            <w:tcBorders>
              <w:top w:val="nil"/>
              <w:left w:val="nil"/>
              <w:bottom w:val="single" w:sz="4" w:space="0" w:color="auto"/>
              <w:right w:val="single" w:sz="4" w:space="0" w:color="auto"/>
            </w:tcBorders>
            <w:shd w:val="clear" w:color="auto" w:fill="auto"/>
            <w:vAlign w:val="center"/>
            <w:hideMark/>
          </w:tcPr>
          <w:p w14:paraId="271CAA03"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33" w:type="pct"/>
            <w:tcBorders>
              <w:top w:val="nil"/>
              <w:left w:val="nil"/>
              <w:bottom w:val="single" w:sz="4" w:space="0" w:color="auto"/>
              <w:right w:val="single" w:sz="4" w:space="0" w:color="auto"/>
            </w:tcBorders>
            <w:shd w:val="clear" w:color="auto" w:fill="auto"/>
            <w:vAlign w:val="center"/>
            <w:hideMark/>
          </w:tcPr>
          <w:p w14:paraId="11B30065"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33" w:type="pct"/>
            <w:tcBorders>
              <w:top w:val="nil"/>
              <w:left w:val="nil"/>
              <w:bottom w:val="single" w:sz="4" w:space="0" w:color="auto"/>
              <w:right w:val="single" w:sz="4" w:space="0" w:color="auto"/>
            </w:tcBorders>
            <w:shd w:val="clear" w:color="auto" w:fill="auto"/>
            <w:vAlign w:val="center"/>
            <w:hideMark/>
          </w:tcPr>
          <w:p w14:paraId="1B22EB39"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03" w:type="pct"/>
            <w:tcBorders>
              <w:top w:val="nil"/>
              <w:left w:val="nil"/>
              <w:bottom w:val="single" w:sz="4" w:space="0" w:color="auto"/>
              <w:right w:val="single" w:sz="4" w:space="0" w:color="auto"/>
            </w:tcBorders>
            <w:shd w:val="clear" w:color="auto" w:fill="auto"/>
            <w:vAlign w:val="center"/>
            <w:hideMark/>
          </w:tcPr>
          <w:p w14:paraId="25A6BCF4"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02" w:type="pct"/>
            <w:tcBorders>
              <w:top w:val="nil"/>
              <w:left w:val="nil"/>
              <w:bottom w:val="single" w:sz="4" w:space="0" w:color="auto"/>
              <w:right w:val="single" w:sz="4" w:space="0" w:color="auto"/>
            </w:tcBorders>
            <w:shd w:val="clear" w:color="auto" w:fill="auto"/>
            <w:vAlign w:val="center"/>
            <w:hideMark/>
          </w:tcPr>
          <w:p w14:paraId="08ABAEEA"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33" w:type="pct"/>
            <w:tcBorders>
              <w:top w:val="nil"/>
              <w:left w:val="nil"/>
              <w:bottom w:val="single" w:sz="4" w:space="0" w:color="auto"/>
              <w:right w:val="single" w:sz="4" w:space="0" w:color="auto"/>
            </w:tcBorders>
            <w:shd w:val="clear" w:color="auto" w:fill="auto"/>
            <w:vAlign w:val="center"/>
            <w:hideMark/>
          </w:tcPr>
          <w:p w14:paraId="3D620B6B"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864" w:type="pct"/>
            <w:tcBorders>
              <w:top w:val="nil"/>
              <w:left w:val="nil"/>
              <w:bottom w:val="single" w:sz="4" w:space="0" w:color="auto"/>
              <w:right w:val="single" w:sz="4" w:space="0" w:color="auto"/>
            </w:tcBorders>
            <w:shd w:val="clear" w:color="auto" w:fill="auto"/>
            <w:vAlign w:val="center"/>
            <w:hideMark/>
          </w:tcPr>
          <w:p w14:paraId="755CDB7D" w14:textId="77777777" w:rsidR="006D5FE7" w:rsidRPr="00233A5F" w:rsidRDefault="006D5FE7"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bl>
    <w:p w14:paraId="425ACDEC" w14:textId="77777777" w:rsidR="006D5FE7" w:rsidRPr="00917576" w:rsidRDefault="006D5FE7" w:rsidP="00685275">
      <w:pPr>
        <w:spacing w:after="120"/>
        <w:ind w:left="60"/>
        <w:jc w:val="both"/>
        <w:rPr>
          <w:rFonts w:ascii="Candara" w:hAnsi="Candara"/>
          <w:bCs/>
          <w:sz w:val="24"/>
          <w:szCs w:val="24"/>
          <w:lang w:val="es-EC"/>
        </w:rPr>
      </w:pPr>
    </w:p>
    <w:p w14:paraId="309AB332" w14:textId="77777777" w:rsidR="006D5FE7" w:rsidRPr="00A90713" w:rsidRDefault="006D5FE7" w:rsidP="00685275">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39D9648C" w14:textId="77777777" w:rsidR="006D5FE7" w:rsidRPr="00A90713" w:rsidRDefault="006D5FE7" w:rsidP="00685275">
      <w:pPr>
        <w:spacing w:after="120"/>
        <w:jc w:val="both"/>
        <w:rPr>
          <w:rFonts w:ascii="Candara" w:hAnsi="Candara"/>
          <w:bCs/>
          <w:sz w:val="24"/>
          <w:szCs w:val="24"/>
          <w:lang w:val="es-ES"/>
        </w:rPr>
      </w:pPr>
    </w:p>
    <w:p w14:paraId="63F33177" w14:textId="77777777" w:rsidR="006D5FE7" w:rsidRPr="00A90713" w:rsidRDefault="006D5FE7" w:rsidP="00685275">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w:t>
      </w:r>
    </w:p>
    <w:p w14:paraId="03BD7D92" w14:textId="77777777" w:rsidR="006D5FE7" w:rsidRPr="00A90713" w:rsidRDefault="006D5FE7" w:rsidP="00685275">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w:t>
      </w:r>
    </w:p>
    <w:p w14:paraId="17870DA1" w14:textId="77777777" w:rsidR="006D5FE7" w:rsidRPr="00A90713" w:rsidRDefault="006D5FE7" w:rsidP="00685275">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w:t>
      </w:r>
    </w:p>
    <w:p w14:paraId="332286D2" w14:textId="77777777" w:rsidR="006D5FE7" w:rsidRPr="00A90713" w:rsidRDefault="006D5FE7" w:rsidP="00685275">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w:t>
      </w:r>
    </w:p>
    <w:p w14:paraId="4E9AFC02" w14:textId="77777777" w:rsidR="006D5FE7" w:rsidRDefault="006D5FE7" w:rsidP="00685275">
      <w:pPr>
        <w:tabs>
          <w:tab w:val="left" w:pos="0"/>
          <w:tab w:val="right" w:pos="9024"/>
          <w:tab w:val="left" w:pos="9360"/>
        </w:tabs>
        <w:suppressAutoHyphens/>
        <w:spacing w:after="120"/>
        <w:jc w:val="both"/>
        <w:outlineLvl w:val="0"/>
        <w:rPr>
          <w:rFonts w:ascii="Candara" w:hAnsi="Candara"/>
          <w:bCs/>
          <w:sz w:val="24"/>
          <w:szCs w:val="24"/>
          <w:lang w:val="es-ES"/>
        </w:rPr>
      </w:pPr>
    </w:p>
    <w:p w14:paraId="2AC2AAC6" w14:textId="77777777" w:rsidR="006D5FE7"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91E43CD" w14:textId="77777777" w:rsidR="006D5FE7"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91BC917" w14:textId="77777777" w:rsidR="006D5FE7"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9FE6B58" w14:textId="77777777" w:rsidR="006D5FE7"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068EFB3"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4C092F9" w14:textId="77777777" w:rsidR="006D5FE7" w:rsidRDefault="006D5FE7" w:rsidP="00685275">
      <w:pPr>
        <w:tabs>
          <w:tab w:val="left" w:pos="-720"/>
          <w:tab w:val="center" w:pos="1710"/>
        </w:tabs>
        <w:suppressAutoHyphens/>
        <w:spacing w:after="120"/>
        <w:jc w:val="center"/>
        <w:rPr>
          <w:rFonts w:ascii="Candara" w:hAnsi="Candara"/>
          <w:b/>
          <w:spacing w:val="-3"/>
          <w:sz w:val="24"/>
          <w:szCs w:val="24"/>
        </w:rPr>
      </w:pPr>
    </w:p>
    <w:p w14:paraId="5AD33857" w14:textId="77777777" w:rsidR="006D5FE7" w:rsidRDefault="006D5FE7" w:rsidP="00685275">
      <w:pPr>
        <w:tabs>
          <w:tab w:val="left" w:pos="-720"/>
          <w:tab w:val="center" w:pos="1710"/>
        </w:tabs>
        <w:suppressAutoHyphens/>
        <w:spacing w:after="120"/>
        <w:jc w:val="center"/>
        <w:rPr>
          <w:rFonts w:ascii="Candara" w:hAnsi="Candara"/>
          <w:b/>
          <w:spacing w:val="-3"/>
          <w:sz w:val="24"/>
          <w:szCs w:val="24"/>
        </w:rPr>
      </w:pPr>
    </w:p>
    <w:p w14:paraId="7425524B" w14:textId="77777777" w:rsidR="006D5FE7" w:rsidRPr="00160677" w:rsidRDefault="006D5FE7" w:rsidP="00685275">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t>Formulario 0</w:t>
      </w:r>
      <w:r>
        <w:rPr>
          <w:rFonts w:ascii="Candara" w:hAnsi="Candara"/>
          <w:b/>
          <w:spacing w:val="-3"/>
          <w:sz w:val="24"/>
          <w:szCs w:val="24"/>
        </w:rPr>
        <w:t>6.</w:t>
      </w:r>
      <w:r w:rsidRPr="00160677">
        <w:rPr>
          <w:rFonts w:ascii="Candara" w:hAnsi="Candara"/>
          <w:b/>
          <w:spacing w:val="-3"/>
          <w:sz w:val="24"/>
          <w:szCs w:val="24"/>
        </w:rPr>
        <w:t xml:space="preserve"> Declaración de Mantenimiento de la Oferta</w:t>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06 - Declaración Jurada de Mantenimiento de la Oferta</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56D30EA4" w14:textId="77777777" w:rsidR="006D5FE7" w:rsidRDefault="006D5FE7" w:rsidP="00685275">
      <w:pPr>
        <w:spacing w:after="120"/>
        <w:jc w:val="both"/>
        <w:rPr>
          <w:rFonts w:ascii="Candara" w:hAnsi="Candara"/>
          <w:i/>
          <w:iCs/>
          <w:color w:val="548DD4"/>
          <w:sz w:val="24"/>
          <w:szCs w:val="24"/>
          <w:lang w:val="es-MX"/>
        </w:rPr>
      </w:pPr>
      <w:r w:rsidRPr="00160677">
        <w:rPr>
          <w:rFonts w:ascii="Candara" w:hAnsi="Candara"/>
          <w:i/>
          <w:iCs/>
          <w:color w:val="548DD4"/>
          <w:sz w:val="24"/>
          <w:szCs w:val="24"/>
          <w:lang w:val="es-MX"/>
        </w:rPr>
        <w:t xml:space="preserve"> </w:t>
      </w:r>
    </w:p>
    <w:p w14:paraId="79E58C1B" w14:textId="77777777" w:rsidR="006D5FE7" w:rsidRPr="00A90713" w:rsidRDefault="006D5FE7" w:rsidP="00685275">
      <w:pPr>
        <w:jc w:val="both"/>
        <w:rPr>
          <w:rFonts w:ascii="Candara" w:hAnsi="Candara"/>
          <w:i/>
          <w:iCs/>
          <w:color w:val="000000"/>
          <w:sz w:val="24"/>
          <w:szCs w:val="24"/>
          <w:lang w:val="es-MX"/>
        </w:rPr>
      </w:pPr>
      <w:r w:rsidRPr="00A90713">
        <w:rPr>
          <w:rFonts w:ascii="Candara" w:hAnsi="Candara"/>
          <w:i/>
          <w:iCs/>
          <w:color w:val="0070C0"/>
          <w:sz w:val="24"/>
          <w:szCs w:val="24"/>
          <w:lang w:val="es-MX"/>
        </w:rPr>
        <w:t>[Si se solicita</w:t>
      </w:r>
      <w:r w:rsidRPr="00A90713">
        <w:rPr>
          <w:rFonts w:ascii="Candara" w:hAnsi="Candara"/>
          <w:b/>
          <w:bCs/>
          <w:i/>
          <w:iCs/>
          <w:color w:val="0070C0"/>
          <w:sz w:val="24"/>
          <w:szCs w:val="24"/>
          <w:lang w:val="es-MX"/>
        </w:rPr>
        <w:t>, el Oferente</w:t>
      </w:r>
      <w:r w:rsidRPr="00A90713">
        <w:rPr>
          <w:rFonts w:ascii="Candara" w:hAnsi="Candara"/>
          <w:i/>
          <w:iCs/>
          <w:color w:val="0070C0"/>
          <w:sz w:val="24"/>
          <w:szCs w:val="24"/>
          <w:lang w:val="es-MX"/>
        </w:rPr>
        <w:t xml:space="preserve"> completará este Formulario de acuerdo con las instrucciones indicadas en corchetes.]</w:t>
      </w:r>
    </w:p>
    <w:p w14:paraId="763CE28A" w14:textId="77777777" w:rsidR="006D5FE7" w:rsidRPr="00A90713" w:rsidRDefault="006D5FE7" w:rsidP="00685275">
      <w:pPr>
        <w:jc w:val="both"/>
        <w:rPr>
          <w:rFonts w:ascii="Candara" w:hAnsi="Candara"/>
          <w:i/>
          <w:iCs/>
          <w:color w:val="000000"/>
          <w:sz w:val="24"/>
          <w:szCs w:val="24"/>
          <w:lang w:val="es-MX"/>
        </w:rPr>
      </w:pPr>
      <w:r w:rsidRPr="00A90713">
        <w:rPr>
          <w:rFonts w:ascii="Candara" w:hAnsi="Candara"/>
          <w:i/>
          <w:iCs/>
          <w:color w:val="000000"/>
          <w:sz w:val="24"/>
          <w:szCs w:val="24"/>
          <w:lang w:val="es-MX"/>
        </w:rPr>
        <w:t>_________________________________________________________________________</w:t>
      </w:r>
    </w:p>
    <w:p w14:paraId="18CBB65B" w14:textId="77777777" w:rsidR="006D5FE7" w:rsidRPr="00A90713" w:rsidRDefault="006D5FE7" w:rsidP="00685275">
      <w:pPr>
        <w:jc w:val="right"/>
        <w:rPr>
          <w:rFonts w:ascii="Candara" w:hAnsi="Candara"/>
          <w:sz w:val="24"/>
          <w:szCs w:val="24"/>
          <w:lang w:val="es-MX"/>
        </w:rPr>
      </w:pPr>
    </w:p>
    <w:p w14:paraId="5A1F7C07" w14:textId="77777777" w:rsidR="006D5FE7" w:rsidRPr="00A90713" w:rsidRDefault="006D5FE7" w:rsidP="00685275">
      <w:pPr>
        <w:jc w:val="right"/>
        <w:rPr>
          <w:rFonts w:ascii="Candara" w:hAnsi="Candara"/>
          <w:i/>
          <w:iCs/>
          <w:color w:val="0070C0"/>
          <w:sz w:val="24"/>
          <w:szCs w:val="24"/>
          <w:lang w:val="es-MX"/>
        </w:rPr>
      </w:pPr>
      <w:r w:rsidRPr="00A90713">
        <w:rPr>
          <w:rFonts w:ascii="Candara" w:hAnsi="Candara"/>
          <w:sz w:val="24"/>
          <w:szCs w:val="24"/>
          <w:lang w:val="es-MX"/>
        </w:rPr>
        <w:t xml:space="preserve">Fecha: </w:t>
      </w:r>
      <w:r w:rsidRPr="00A90713">
        <w:rPr>
          <w:rFonts w:ascii="Candara" w:hAnsi="Candara"/>
          <w:i/>
          <w:iCs/>
          <w:color w:val="0070C0"/>
          <w:sz w:val="24"/>
          <w:szCs w:val="24"/>
          <w:lang w:val="es-MX"/>
        </w:rPr>
        <w:t>[indique la fecha]</w:t>
      </w:r>
    </w:p>
    <w:p w14:paraId="04E5F083" w14:textId="77777777" w:rsidR="006D5FE7" w:rsidRPr="00A90713" w:rsidRDefault="006D5FE7" w:rsidP="00685275">
      <w:pPr>
        <w:jc w:val="right"/>
        <w:rPr>
          <w:rFonts w:ascii="Candara" w:hAnsi="Candara"/>
          <w:i/>
          <w:iCs/>
          <w:color w:val="0070C0"/>
          <w:sz w:val="24"/>
          <w:szCs w:val="24"/>
          <w:lang w:val="es-MX"/>
        </w:rPr>
      </w:pPr>
      <w:r w:rsidRPr="00A90713">
        <w:rPr>
          <w:rFonts w:ascii="Candara" w:hAnsi="Candara"/>
          <w:sz w:val="24"/>
          <w:szCs w:val="24"/>
          <w:lang w:val="es-MX"/>
        </w:rPr>
        <w:t>Nombre del Contrato.:</w:t>
      </w:r>
      <w:r w:rsidRPr="00A90713">
        <w:rPr>
          <w:rFonts w:ascii="Candara" w:hAnsi="Candara"/>
          <w:i/>
          <w:iCs/>
          <w:color w:val="0070C0"/>
          <w:sz w:val="24"/>
          <w:szCs w:val="24"/>
          <w:lang w:val="es-MX"/>
        </w:rPr>
        <w:t xml:space="preserve"> [indique el nombre]</w:t>
      </w:r>
    </w:p>
    <w:p w14:paraId="04488E83" w14:textId="77777777" w:rsidR="006D5FE7" w:rsidRPr="00A90713" w:rsidRDefault="006D5FE7" w:rsidP="00685275">
      <w:pPr>
        <w:jc w:val="right"/>
        <w:rPr>
          <w:rFonts w:ascii="Candara" w:hAnsi="Candara"/>
          <w:i/>
          <w:iCs/>
          <w:color w:val="0070C0"/>
          <w:sz w:val="24"/>
          <w:szCs w:val="24"/>
          <w:lang w:val="es-MX"/>
        </w:rPr>
      </w:pPr>
      <w:r w:rsidRPr="00A90713">
        <w:rPr>
          <w:rFonts w:ascii="Candara" w:hAnsi="Candara"/>
          <w:sz w:val="24"/>
          <w:szCs w:val="24"/>
          <w:lang w:val="es-MX"/>
        </w:rPr>
        <w:t>No. de Identificación del Contrato:</w:t>
      </w:r>
      <w:r w:rsidRPr="00A90713">
        <w:rPr>
          <w:rFonts w:ascii="Candara" w:hAnsi="Candara"/>
          <w:i/>
          <w:iCs/>
          <w:sz w:val="24"/>
          <w:szCs w:val="24"/>
          <w:lang w:val="es-MX"/>
        </w:rPr>
        <w:t xml:space="preserve"> </w:t>
      </w:r>
      <w:r w:rsidRPr="00A90713">
        <w:rPr>
          <w:rFonts w:ascii="Candara" w:hAnsi="Candara"/>
          <w:i/>
          <w:iCs/>
          <w:color w:val="0070C0"/>
          <w:sz w:val="24"/>
          <w:szCs w:val="24"/>
          <w:lang w:val="es-MX"/>
        </w:rPr>
        <w:t>[indique el número]</w:t>
      </w:r>
    </w:p>
    <w:p w14:paraId="6E8FDE8D" w14:textId="77777777" w:rsidR="006D5FE7" w:rsidRPr="00A90713" w:rsidRDefault="006D5FE7" w:rsidP="00685275">
      <w:pPr>
        <w:jc w:val="right"/>
        <w:rPr>
          <w:rFonts w:ascii="Candara" w:hAnsi="Candara"/>
          <w:i/>
          <w:iCs/>
          <w:color w:val="0070C0"/>
          <w:sz w:val="24"/>
          <w:szCs w:val="24"/>
          <w:lang w:val="es-MX"/>
        </w:rPr>
      </w:pPr>
      <w:r>
        <w:rPr>
          <w:rFonts w:ascii="Candara" w:hAnsi="Candara"/>
          <w:sz w:val="24"/>
          <w:szCs w:val="24"/>
          <w:lang w:val="es-MX"/>
        </w:rPr>
        <w:t>Licitación Pública Nacional</w:t>
      </w:r>
      <w:r w:rsidRPr="006140C9">
        <w:rPr>
          <w:rFonts w:ascii="Candara" w:hAnsi="Candara"/>
          <w:sz w:val="24"/>
          <w:szCs w:val="24"/>
          <w:lang w:val="es-MX"/>
        </w:rPr>
        <w:t xml:space="preserve"> No:</w:t>
      </w:r>
      <w:r w:rsidRPr="006140C9">
        <w:rPr>
          <w:rFonts w:ascii="Candara" w:hAnsi="Candara"/>
          <w:i/>
          <w:iCs/>
          <w:color w:val="0070C0"/>
          <w:sz w:val="24"/>
          <w:szCs w:val="24"/>
          <w:lang w:val="es-MX"/>
        </w:rPr>
        <w:t xml:space="preserve"> [Indicar el código del proceso]</w:t>
      </w:r>
    </w:p>
    <w:p w14:paraId="2059B273" w14:textId="77777777" w:rsidR="006D5FE7" w:rsidRPr="00A90713" w:rsidRDefault="006D5FE7" w:rsidP="00685275">
      <w:pPr>
        <w:jc w:val="both"/>
        <w:rPr>
          <w:rFonts w:ascii="Candara" w:hAnsi="Candara"/>
          <w:i/>
          <w:iCs/>
          <w:sz w:val="24"/>
          <w:szCs w:val="24"/>
          <w:lang w:val="es-MX"/>
        </w:rPr>
      </w:pPr>
    </w:p>
    <w:p w14:paraId="2C1F968F" w14:textId="77777777" w:rsidR="006D5FE7" w:rsidRPr="00A90713" w:rsidRDefault="006D5FE7" w:rsidP="00685275">
      <w:pPr>
        <w:jc w:val="both"/>
        <w:rPr>
          <w:rFonts w:ascii="Candara" w:hAnsi="Candara"/>
          <w:i/>
          <w:iCs/>
          <w:sz w:val="24"/>
          <w:szCs w:val="24"/>
          <w:lang w:val="es-MX"/>
        </w:rPr>
      </w:pPr>
      <w:r w:rsidRPr="00A90713">
        <w:rPr>
          <w:rFonts w:ascii="Candara" w:hAnsi="Candara"/>
          <w:sz w:val="24"/>
          <w:szCs w:val="24"/>
          <w:lang w:val="es-MX"/>
        </w:rPr>
        <w:t xml:space="preserve">A:  </w:t>
      </w:r>
      <w:r w:rsidRPr="00A90713">
        <w:rPr>
          <w:rFonts w:ascii="Candara" w:hAnsi="Candara"/>
          <w:i/>
          <w:iCs/>
          <w:sz w:val="24"/>
          <w:szCs w:val="24"/>
          <w:lang w:val="es-MX"/>
        </w:rPr>
        <w:t>________________________________</w:t>
      </w:r>
    </w:p>
    <w:p w14:paraId="52DFA8F1" w14:textId="77777777" w:rsidR="006D5FE7" w:rsidRPr="00A90713" w:rsidRDefault="006D5FE7" w:rsidP="00685275">
      <w:pPr>
        <w:jc w:val="both"/>
        <w:rPr>
          <w:rFonts w:ascii="Candara" w:hAnsi="Candara"/>
          <w:i/>
          <w:iCs/>
          <w:sz w:val="24"/>
          <w:szCs w:val="24"/>
          <w:lang w:val="es-MX"/>
        </w:rPr>
      </w:pPr>
    </w:p>
    <w:p w14:paraId="6960F9D8" w14:textId="77777777" w:rsidR="006D5FE7" w:rsidRPr="00A90713" w:rsidRDefault="006D5FE7" w:rsidP="00685275">
      <w:pPr>
        <w:jc w:val="both"/>
        <w:rPr>
          <w:rFonts w:ascii="Candara" w:hAnsi="Candara"/>
          <w:sz w:val="24"/>
          <w:szCs w:val="24"/>
          <w:lang w:val="es-MX"/>
        </w:rPr>
      </w:pPr>
      <w:r w:rsidRPr="00A90713">
        <w:rPr>
          <w:rFonts w:ascii="Candara" w:hAnsi="Candara"/>
          <w:sz w:val="24"/>
          <w:szCs w:val="24"/>
          <w:lang w:val="es-MX"/>
        </w:rPr>
        <w:t>Nosotros, los suscritos, declaramos que:</w:t>
      </w:r>
    </w:p>
    <w:p w14:paraId="485DBA92" w14:textId="77777777" w:rsidR="006D5FE7" w:rsidRPr="00A90713" w:rsidRDefault="006D5FE7" w:rsidP="00685275">
      <w:pPr>
        <w:jc w:val="both"/>
        <w:rPr>
          <w:rFonts w:ascii="Candara" w:hAnsi="Candara"/>
          <w:sz w:val="24"/>
          <w:szCs w:val="24"/>
          <w:lang w:val="es-MX"/>
        </w:rPr>
      </w:pPr>
    </w:p>
    <w:p w14:paraId="4ECB4A7B" w14:textId="77777777" w:rsidR="006D5FE7" w:rsidRDefault="006D5FE7" w:rsidP="00E52ACD">
      <w:pPr>
        <w:pStyle w:val="Normali"/>
        <w:keepLines w:val="0"/>
        <w:numPr>
          <w:ilvl w:val="3"/>
          <w:numId w:val="47"/>
        </w:numPr>
        <w:tabs>
          <w:tab w:val="clear" w:pos="1843"/>
        </w:tabs>
        <w:spacing w:after="0"/>
        <w:ind w:left="360"/>
        <w:rPr>
          <w:rFonts w:ascii="Candara" w:hAnsi="Candara"/>
          <w:szCs w:val="24"/>
          <w:lang w:val="es-MX" w:eastAsia="en-US"/>
        </w:rPr>
      </w:pPr>
      <w:r w:rsidRPr="00A90713">
        <w:rPr>
          <w:rFonts w:ascii="Candara" w:hAnsi="Candara"/>
          <w:szCs w:val="24"/>
          <w:lang w:val="es-MX" w:eastAsia="en-US"/>
        </w:rPr>
        <w:t>Entendemos que, de acuerdo con sus condiciones, las Ofertas deberán estar respaldadas por una Declaración de Mantenimiento de la Oferta.</w:t>
      </w:r>
    </w:p>
    <w:p w14:paraId="67F5298C" w14:textId="77777777" w:rsidR="006D5FE7" w:rsidRDefault="006D5FE7" w:rsidP="00685275">
      <w:pPr>
        <w:pStyle w:val="Normali"/>
        <w:keepLines w:val="0"/>
        <w:tabs>
          <w:tab w:val="clear" w:pos="1843"/>
        </w:tabs>
        <w:spacing w:after="0"/>
        <w:ind w:left="360"/>
        <w:rPr>
          <w:rFonts w:ascii="Candara" w:hAnsi="Candara"/>
          <w:szCs w:val="24"/>
          <w:lang w:val="es-MX" w:eastAsia="en-US"/>
        </w:rPr>
      </w:pPr>
    </w:p>
    <w:p w14:paraId="4347CA08" w14:textId="77777777" w:rsidR="006D5FE7" w:rsidRPr="00685275" w:rsidRDefault="006D5FE7" w:rsidP="00E52ACD">
      <w:pPr>
        <w:pStyle w:val="Normali"/>
        <w:keepLines w:val="0"/>
        <w:numPr>
          <w:ilvl w:val="3"/>
          <w:numId w:val="47"/>
        </w:numPr>
        <w:tabs>
          <w:tab w:val="clear" w:pos="1843"/>
        </w:tabs>
        <w:spacing w:after="0"/>
        <w:ind w:left="360"/>
        <w:rPr>
          <w:rFonts w:ascii="Candara" w:hAnsi="Candara"/>
          <w:szCs w:val="24"/>
          <w:lang w:val="es-MX" w:eastAsia="en-US"/>
        </w:rPr>
      </w:pPr>
      <w:r w:rsidRPr="00685275">
        <w:rPr>
          <w:rFonts w:ascii="Candara" w:hAnsi="Candara"/>
          <w:szCs w:val="24"/>
          <w:lang w:val="es-MX"/>
        </w:rPr>
        <w:t xml:space="preserve">Aceptamos que automáticamente seremos declarados inelegibles para participar en cualquier licitación de contrato con el Contratante por un período de </w:t>
      </w:r>
      <w:r>
        <w:rPr>
          <w:rFonts w:ascii="Candara" w:hAnsi="Candara"/>
          <w:i/>
          <w:iCs/>
          <w:color w:val="0070C0"/>
          <w:szCs w:val="24"/>
          <w:lang w:val="es-MX"/>
        </w:rPr>
        <w:t xml:space="preserve">3 años </w:t>
      </w:r>
      <w:r w:rsidRPr="00685275">
        <w:rPr>
          <w:rFonts w:ascii="Candara" w:hAnsi="Candara"/>
          <w:szCs w:val="24"/>
          <w:lang w:val="es-MX"/>
        </w:rPr>
        <w:t xml:space="preserve">contado a partir de </w:t>
      </w:r>
      <w:r w:rsidRPr="00685275">
        <w:rPr>
          <w:rFonts w:ascii="Candara" w:hAnsi="Candara"/>
          <w:i/>
          <w:iCs/>
          <w:color w:val="0070C0"/>
          <w:szCs w:val="24"/>
          <w:lang w:val="es-MX"/>
        </w:rPr>
        <w:t xml:space="preserve">[indique la fecha] </w:t>
      </w:r>
      <w:r w:rsidRPr="00685275">
        <w:rPr>
          <w:rFonts w:ascii="Candara" w:hAnsi="Candara"/>
          <w:szCs w:val="24"/>
          <w:lang w:val="es-MX"/>
        </w:rPr>
        <w:t>si violamos nuestra(s) obligación(es) bajo las condiciones de la Oferta sea porque:</w:t>
      </w:r>
    </w:p>
    <w:p w14:paraId="341E7D82" w14:textId="77777777" w:rsidR="006D5FE7" w:rsidRPr="00A90713" w:rsidRDefault="006D5FE7" w:rsidP="00685275">
      <w:pPr>
        <w:jc w:val="both"/>
        <w:rPr>
          <w:rFonts w:ascii="Candara" w:hAnsi="Candara"/>
          <w:sz w:val="24"/>
          <w:szCs w:val="24"/>
          <w:lang w:val="es-MX"/>
        </w:rPr>
      </w:pPr>
    </w:p>
    <w:p w14:paraId="10C1AD96" w14:textId="77777777" w:rsidR="006D5FE7" w:rsidRPr="00A90713" w:rsidRDefault="006D5FE7" w:rsidP="00E52ACD">
      <w:pPr>
        <w:numPr>
          <w:ilvl w:val="0"/>
          <w:numId w:val="51"/>
        </w:numPr>
        <w:tabs>
          <w:tab w:val="clear" w:pos="1080"/>
        </w:tabs>
        <w:autoSpaceDE w:val="0"/>
        <w:autoSpaceDN w:val="0"/>
        <w:adjustRightInd w:val="0"/>
        <w:spacing w:line="240" w:lineRule="atLeast"/>
        <w:ind w:left="1260" w:hanging="540"/>
        <w:jc w:val="both"/>
        <w:rPr>
          <w:rFonts w:ascii="Candara" w:hAnsi="Candara"/>
          <w:color w:val="000000"/>
          <w:sz w:val="24"/>
          <w:szCs w:val="24"/>
          <w:lang w:val="es-ES"/>
        </w:rPr>
      </w:pPr>
      <w:r w:rsidRPr="00A90713">
        <w:rPr>
          <w:rFonts w:ascii="Candara" w:hAnsi="Candara"/>
          <w:color w:val="000000"/>
          <w:sz w:val="24"/>
          <w:szCs w:val="24"/>
          <w:lang w:val="es-ES"/>
        </w:rPr>
        <w:t>retiráramos nuestra Oferta durante el período de vigencia de la Oferta especificado por nosotros en el Formulario de Oferta; o</w:t>
      </w:r>
    </w:p>
    <w:p w14:paraId="712D004C" w14:textId="77777777" w:rsidR="006D5FE7" w:rsidRPr="00A90713" w:rsidRDefault="006D5FE7" w:rsidP="00685275">
      <w:pPr>
        <w:autoSpaceDE w:val="0"/>
        <w:autoSpaceDN w:val="0"/>
        <w:adjustRightInd w:val="0"/>
        <w:spacing w:line="240" w:lineRule="atLeast"/>
        <w:ind w:left="1260" w:hanging="540"/>
        <w:jc w:val="both"/>
        <w:rPr>
          <w:rFonts w:ascii="Candara" w:hAnsi="Candara"/>
          <w:color w:val="000000"/>
          <w:sz w:val="24"/>
          <w:szCs w:val="24"/>
          <w:lang w:val="es-ES"/>
        </w:rPr>
      </w:pPr>
    </w:p>
    <w:p w14:paraId="66715546" w14:textId="77777777" w:rsidR="006D5FE7" w:rsidRPr="00A90713" w:rsidRDefault="006D5FE7" w:rsidP="00685275">
      <w:pPr>
        <w:numPr>
          <w:ilvl w:val="12"/>
          <w:numId w:val="0"/>
        </w:numPr>
        <w:suppressAutoHyphens/>
        <w:ind w:left="1260" w:hanging="540"/>
        <w:jc w:val="both"/>
        <w:rPr>
          <w:rFonts w:ascii="Candara" w:hAnsi="Candara"/>
          <w:color w:val="000000"/>
          <w:sz w:val="24"/>
          <w:szCs w:val="24"/>
          <w:lang w:val="es-ES"/>
        </w:rPr>
      </w:pPr>
      <w:r w:rsidRPr="00A90713">
        <w:rPr>
          <w:rFonts w:ascii="Candara" w:hAnsi="Candara"/>
          <w:color w:val="000000"/>
          <w:sz w:val="24"/>
          <w:szCs w:val="24"/>
          <w:lang w:val="es-ES"/>
        </w:rPr>
        <w:t>(b)</w:t>
      </w:r>
      <w:r w:rsidRPr="00A90713">
        <w:rPr>
          <w:rFonts w:ascii="Candara" w:hAnsi="Candara"/>
          <w:color w:val="000000"/>
          <w:sz w:val="24"/>
          <w:szCs w:val="24"/>
          <w:lang w:val="es-ES"/>
        </w:rPr>
        <w:tab/>
      </w:r>
      <w:r w:rsidRPr="00A90713">
        <w:rPr>
          <w:rFonts w:ascii="Candara" w:hAnsi="Candara"/>
          <w:sz w:val="24"/>
          <w:szCs w:val="24"/>
        </w:rPr>
        <w:t>no aceptamos la corrección de los errores de conformidad con l</w:t>
      </w:r>
      <w:r>
        <w:rPr>
          <w:rFonts w:ascii="Candara" w:hAnsi="Candara"/>
          <w:sz w:val="24"/>
          <w:szCs w:val="24"/>
        </w:rPr>
        <w:t>o</w:t>
      </w:r>
      <w:r w:rsidRPr="00A90713">
        <w:rPr>
          <w:rFonts w:ascii="Candara" w:hAnsi="Candara"/>
          <w:sz w:val="24"/>
          <w:szCs w:val="24"/>
        </w:rPr>
        <w:t xml:space="preserve">s </w:t>
      </w:r>
      <w:r>
        <w:rPr>
          <w:rFonts w:ascii="Candara" w:hAnsi="Candara"/>
          <w:sz w:val="24"/>
          <w:szCs w:val="24"/>
        </w:rPr>
        <w:t>Documentos de Selección</w:t>
      </w:r>
      <w:r w:rsidRPr="00A90713">
        <w:rPr>
          <w:rFonts w:ascii="Candara" w:hAnsi="Candara"/>
          <w:sz w:val="24"/>
          <w:szCs w:val="24"/>
        </w:rPr>
        <w:t>; o</w:t>
      </w:r>
    </w:p>
    <w:p w14:paraId="24E14D67" w14:textId="77777777" w:rsidR="006D5FE7" w:rsidRPr="00A90713" w:rsidRDefault="006D5FE7" w:rsidP="00685275">
      <w:pPr>
        <w:numPr>
          <w:ilvl w:val="12"/>
          <w:numId w:val="0"/>
        </w:numPr>
        <w:suppressAutoHyphens/>
        <w:ind w:left="1260" w:hanging="540"/>
        <w:jc w:val="both"/>
        <w:rPr>
          <w:rFonts w:ascii="Candara" w:hAnsi="Candara"/>
          <w:color w:val="000000"/>
          <w:sz w:val="24"/>
          <w:szCs w:val="24"/>
          <w:lang w:val="es-ES"/>
        </w:rPr>
      </w:pPr>
    </w:p>
    <w:p w14:paraId="72631C44" w14:textId="77777777" w:rsidR="006D5FE7" w:rsidRPr="00A90713" w:rsidRDefault="006D5FE7" w:rsidP="00685275">
      <w:pPr>
        <w:numPr>
          <w:ilvl w:val="12"/>
          <w:numId w:val="0"/>
        </w:numPr>
        <w:suppressAutoHyphens/>
        <w:ind w:left="1260" w:hanging="540"/>
        <w:jc w:val="both"/>
        <w:rPr>
          <w:rFonts w:ascii="Candara" w:hAnsi="Candara"/>
          <w:sz w:val="24"/>
          <w:szCs w:val="24"/>
          <w:lang w:val="es-MX"/>
        </w:rPr>
      </w:pPr>
      <w:r w:rsidRPr="00A90713">
        <w:rPr>
          <w:rFonts w:ascii="Candara" w:hAnsi="Candara"/>
          <w:color w:val="000000"/>
          <w:sz w:val="24"/>
          <w:szCs w:val="24"/>
          <w:lang w:val="es-ES"/>
        </w:rPr>
        <w:t>(c)</w:t>
      </w:r>
      <w:r w:rsidRPr="00A90713">
        <w:rPr>
          <w:rFonts w:ascii="Candara" w:hAnsi="Candara"/>
          <w:color w:val="000000"/>
          <w:sz w:val="24"/>
          <w:szCs w:val="24"/>
          <w:lang w:val="es-ES"/>
        </w:rPr>
        <w:tab/>
        <w:t>si después de haber sido notificados de la aceptación de nuestra Oferta durante el período de validez de la misma, (i)</w:t>
      </w:r>
      <w:r w:rsidRPr="00A90713">
        <w:rPr>
          <w:rFonts w:ascii="Candara" w:hAnsi="Candara"/>
          <w:sz w:val="24"/>
          <w:szCs w:val="24"/>
          <w:lang w:val="es-MX"/>
        </w:rPr>
        <w:t xml:space="preserve"> no firmamos o rehusamos firmar el Convenio, si así se nos solicita; o (ii) no suministramos o rehusamos suministrar la Garantía de Cumplimiento de conformidad con las IAO.</w:t>
      </w:r>
    </w:p>
    <w:p w14:paraId="5F405137" w14:textId="77777777" w:rsidR="006D5FE7" w:rsidRPr="00A90713" w:rsidRDefault="006D5FE7" w:rsidP="00685275">
      <w:pPr>
        <w:autoSpaceDE w:val="0"/>
        <w:autoSpaceDN w:val="0"/>
        <w:adjustRightInd w:val="0"/>
        <w:spacing w:line="240" w:lineRule="atLeast"/>
        <w:ind w:left="1260" w:hanging="540"/>
        <w:jc w:val="both"/>
        <w:rPr>
          <w:rFonts w:ascii="Candara" w:hAnsi="Candara"/>
          <w:color w:val="000000"/>
          <w:sz w:val="24"/>
          <w:szCs w:val="24"/>
          <w:lang w:val="es-ES"/>
        </w:rPr>
      </w:pPr>
    </w:p>
    <w:p w14:paraId="41789634" w14:textId="77777777" w:rsidR="006D5FE7" w:rsidRDefault="006D5FE7" w:rsidP="00E52ACD">
      <w:pPr>
        <w:numPr>
          <w:ilvl w:val="3"/>
          <w:numId w:val="47"/>
        </w:numPr>
        <w:autoSpaceDE w:val="0"/>
        <w:autoSpaceDN w:val="0"/>
        <w:adjustRightInd w:val="0"/>
        <w:spacing w:line="240" w:lineRule="atLeast"/>
        <w:ind w:left="360"/>
        <w:jc w:val="both"/>
        <w:rPr>
          <w:rFonts w:ascii="Candara" w:hAnsi="Candara"/>
          <w:color w:val="000000"/>
          <w:sz w:val="24"/>
          <w:szCs w:val="24"/>
          <w:lang w:val="es-ES"/>
        </w:rPr>
      </w:pPr>
      <w:r w:rsidRPr="00A90713">
        <w:rPr>
          <w:rFonts w:ascii="Candara" w:hAnsi="Candara"/>
          <w:color w:val="000000"/>
          <w:sz w:val="24"/>
          <w:szCs w:val="24"/>
          <w:lang w:val="es-ES"/>
        </w:rPr>
        <w:t xml:space="preserve">Entendemos que esta Declaración de </w:t>
      </w:r>
      <w:r w:rsidRPr="00A90713">
        <w:rPr>
          <w:rFonts w:ascii="Candara" w:hAnsi="Candara"/>
          <w:sz w:val="24"/>
          <w:szCs w:val="24"/>
          <w:lang w:val="es-MX"/>
        </w:rPr>
        <w:t xml:space="preserve">Mantenimiento </w:t>
      </w:r>
      <w:r w:rsidRPr="00A90713">
        <w:rPr>
          <w:rFonts w:ascii="Candara" w:hAnsi="Candara"/>
          <w:color w:val="000000"/>
          <w:sz w:val="24"/>
          <w:szCs w:val="24"/>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4A271FF5" w14:textId="77777777" w:rsidR="006D5FE7" w:rsidRDefault="006D5FE7" w:rsidP="00685275">
      <w:pPr>
        <w:autoSpaceDE w:val="0"/>
        <w:autoSpaceDN w:val="0"/>
        <w:adjustRightInd w:val="0"/>
        <w:spacing w:line="240" w:lineRule="atLeast"/>
        <w:ind w:left="360"/>
        <w:jc w:val="both"/>
        <w:rPr>
          <w:rFonts w:ascii="Candara" w:hAnsi="Candara"/>
          <w:color w:val="000000"/>
          <w:sz w:val="24"/>
          <w:szCs w:val="24"/>
          <w:lang w:val="es-ES"/>
        </w:rPr>
      </w:pPr>
    </w:p>
    <w:p w14:paraId="5A01D664" w14:textId="77777777" w:rsidR="006D5FE7" w:rsidRPr="00685275" w:rsidRDefault="006D5FE7" w:rsidP="00E52ACD">
      <w:pPr>
        <w:numPr>
          <w:ilvl w:val="3"/>
          <w:numId w:val="47"/>
        </w:numPr>
        <w:autoSpaceDE w:val="0"/>
        <w:autoSpaceDN w:val="0"/>
        <w:adjustRightInd w:val="0"/>
        <w:spacing w:line="240" w:lineRule="atLeast"/>
        <w:ind w:left="360"/>
        <w:jc w:val="both"/>
        <w:rPr>
          <w:rFonts w:ascii="Candara" w:hAnsi="Candara"/>
          <w:color w:val="000000"/>
          <w:sz w:val="24"/>
          <w:szCs w:val="24"/>
          <w:lang w:val="es-ES"/>
        </w:rPr>
      </w:pPr>
      <w:r w:rsidRPr="00685275">
        <w:rPr>
          <w:rFonts w:ascii="Candara" w:hAnsi="Candara" w:cs="Arial"/>
          <w:sz w:val="24"/>
          <w:szCs w:val="24"/>
          <w:lang w:val="es-AR"/>
        </w:rPr>
        <w:t xml:space="preserve">Entendemos que si somos una Asociación en Participación, Consorcio o Asociación (APCA), la Declaración de Mantenimiento de la Oferta deberá estar en el nombre de la APCA que presenta la Oferta. Si la APCA no ha sido legalmente constituida en el momento de presentar la oferta, la Declaración de Mantenimiento de la Oferta deberá ser en nombre de todos los miembros futuros tal como se enumeran en la carta de intención mencionada en la Subcláusula </w:t>
      </w:r>
      <w:r>
        <w:rPr>
          <w:rFonts w:ascii="Candara" w:hAnsi="Candara" w:cs="Arial"/>
          <w:sz w:val="24"/>
          <w:szCs w:val="24"/>
          <w:lang w:val="es-AR"/>
        </w:rPr>
        <w:t xml:space="preserve">correspondiente </w:t>
      </w:r>
      <w:r w:rsidRPr="00685275">
        <w:rPr>
          <w:rFonts w:ascii="Candara" w:hAnsi="Candara" w:cs="Arial"/>
          <w:sz w:val="24"/>
          <w:szCs w:val="24"/>
          <w:lang w:val="es-AR"/>
        </w:rPr>
        <w:t>de las IAO.]</w:t>
      </w:r>
    </w:p>
    <w:p w14:paraId="138A92BF" w14:textId="77777777" w:rsidR="006D5FE7" w:rsidRPr="00A90713" w:rsidRDefault="006D5FE7" w:rsidP="00685275">
      <w:pPr>
        <w:autoSpaceDE w:val="0"/>
        <w:autoSpaceDN w:val="0"/>
        <w:adjustRightInd w:val="0"/>
        <w:spacing w:line="240" w:lineRule="atLeast"/>
        <w:ind w:left="2232"/>
        <w:jc w:val="both"/>
        <w:rPr>
          <w:rFonts w:ascii="Candara" w:hAnsi="Candara"/>
          <w:color w:val="000000"/>
          <w:sz w:val="24"/>
          <w:szCs w:val="24"/>
          <w:lang w:val="es-ES"/>
        </w:rPr>
      </w:pPr>
    </w:p>
    <w:p w14:paraId="462C69C0" w14:textId="77777777" w:rsidR="006D5FE7" w:rsidRPr="00A90713" w:rsidRDefault="006D5FE7" w:rsidP="00685275">
      <w:pPr>
        <w:autoSpaceDE w:val="0"/>
        <w:autoSpaceDN w:val="0"/>
        <w:adjustRightInd w:val="0"/>
        <w:spacing w:line="240" w:lineRule="atLeast"/>
        <w:jc w:val="both"/>
        <w:rPr>
          <w:rFonts w:ascii="Candara" w:hAnsi="Candara"/>
          <w:i/>
          <w:iCs/>
          <w:sz w:val="24"/>
          <w:szCs w:val="24"/>
          <w:lang w:val="es-MX"/>
        </w:rPr>
      </w:pPr>
      <w:r w:rsidRPr="00A90713">
        <w:rPr>
          <w:rFonts w:ascii="Candara" w:hAnsi="Candara"/>
          <w:color w:val="000000"/>
          <w:sz w:val="24"/>
          <w:szCs w:val="24"/>
          <w:lang w:val="es-ES"/>
        </w:rPr>
        <w:t xml:space="preserve"> </w:t>
      </w:r>
      <w:r w:rsidRPr="00A90713">
        <w:rPr>
          <w:rFonts w:ascii="Candara" w:hAnsi="Candara"/>
          <w:color w:val="000000"/>
          <w:sz w:val="24"/>
          <w:szCs w:val="24"/>
          <w:lang w:val="es-ES"/>
        </w:rPr>
        <w:br/>
      </w:r>
      <w:r w:rsidRPr="00A90713">
        <w:rPr>
          <w:rFonts w:ascii="Candara" w:hAnsi="Candara"/>
          <w:sz w:val="24"/>
          <w:szCs w:val="24"/>
          <w:lang w:val="es-MX"/>
        </w:rPr>
        <w:t xml:space="preserve">Firmada: </w:t>
      </w:r>
      <w:r w:rsidRPr="00A90713">
        <w:rPr>
          <w:rFonts w:ascii="Candara" w:hAnsi="Candara"/>
          <w:i/>
          <w:iCs/>
          <w:color w:val="0070C0"/>
          <w:sz w:val="24"/>
          <w:szCs w:val="24"/>
          <w:lang w:val="es-MX"/>
        </w:rPr>
        <w:t>[firma del representante autorizado]</w:t>
      </w:r>
      <w:r w:rsidRPr="00A90713">
        <w:rPr>
          <w:rFonts w:ascii="Candara" w:hAnsi="Candara"/>
          <w:i/>
          <w:iCs/>
          <w:sz w:val="24"/>
          <w:szCs w:val="24"/>
          <w:lang w:val="es-MX"/>
        </w:rPr>
        <w:t xml:space="preserve">. </w:t>
      </w:r>
      <w:r w:rsidRPr="00A90713">
        <w:rPr>
          <w:rFonts w:ascii="Candara" w:hAnsi="Candara"/>
          <w:sz w:val="24"/>
          <w:szCs w:val="24"/>
          <w:lang w:val="es-MX"/>
        </w:rPr>
        <w:t xml:space="preserve">En capacidad de </w:t>
      </w:r>
      <w:r w:rsidRPr="00A90713">
        <w:rPr>
          <w:rFonts w:ascii="Candara" w:hAnsi="Candara"/>
          <w:i/>
          <w:iCs/>
          <w:color w:val="0070C0"/>
          <w:sz w:val="24"/>
          <w:szCs w:val="24"/>
          <w:lang w:val="es-MX"/>
        </w:rPr>
        <w:t>[indique el cargo]</w:t>
      </w:r>
    </w:p>
    <w:p w14:paraId="30E1C5B7" w14:textId="77777777" w:rsidR="006D5FE7" w:rsidRPr="00A90713" w:rsidRDefault="006D5FE7" w:rsidP="00685275">
      <w:pPr>
        <w:autoSpaceDE w:val="0"/>
        <w:autoSpaceDN w:val="0"/>
        <w:adjustRightInd w:val="0"/>
        <w:spacing w:line="240" w:lineRule="atLeast"/>
        <w:jc w:val="both"/>
        <w:rPr>
          <w:rFonts w:ascii="Candara" w:hAnsi="Candara"/>
          <w:i/>
          <w:iCs/>
          <w:sz w:val="24"/>
          <w:szCs w:val="24"/>
          <w:lang w:val="es-MX"/>
        </w:rPr>
      </w:pPr>
    </w:p>
    <w:p w14:paraId="606AC496" w14:textId="77777777" w:rsidR="006D5FE7" w:rsidRPr="00A90713" w:rsidRDefault="006D5FE7" w:rsidP="00685275">
      <w:pPr>
        <w:autoSpaceDE w:val="0"/>
        <w:autoSpaceDN w:val="0"/>
        <w:adjustRightInd w:val="0"/>
        <w:spacing w:line="240" w:lineRule="atLeast"/>
        <w:jc w:val="both"/>
        <w:rPr>
          <w:rFonts w:ascii="Candara" w:hAnsi="Candara"/>
          <w:i/>
          <w:iCs/>
          <w:sz w:val="24"/>
          <w:szCs w:val="24"/>
          <w:lang w:val="es-MX"/>
        </w:rPr>
      </w:pPr>
      <w:r w:rsidRPr="00A90713">
        <w:rPr>
          <w:rFonts w:ascii="Candara" w:hAnsi="Candara"/>
          <w:sz w:val="24"/>
          <w:szCs w:val="24"/>
          <w:lang w:val="es-MX"/>
        </w:rPr>
        <w:t xml:space="preserve">Nombre: </w:t>
      </w:r>
      <w:r w:rsidRPr="00A90713">
        <w:rPr>
          <w:rFonts w:ascii="Candara" w:hAnsi="Candara"/>
          <w:i/>
          <w:iCs/>
          <w:color w:val="0070C0"/>
          <w:sz w:val="24"/>
          <w:szCs w:val="24"/>
          <w:lang w:val="es-MX"/>
        </w:rPr>
        <w:t>[indique el nombre en letra de molde o mecanografiado]</w:t>
      </w:r>
    </w:p>
    <w:p w14:paraId="7B0496CA" w14:textId="77777777" w:rsidR="006D5FE7" w:rsidRPr="00A90713" w:rsidRDefault="006D5FE7" w:rsidP="00685275">
      <w:pPr>
        <w:autoSpaceDE w:val="0"/>
        <w:autoSpaceDN w:val="0"/>
        <w:adjustRightInd w:val="0"/>
        <w:spacing w:line="240" w:lineRule="atLeast"/>
        <w:jc w:val="both"/>
        <w:rPr>
          <w:rFonts w:ascii="Candara" w:hAnsi="Candara"/>
          <w:i/>
          <w:iCs/>
          <w:sz w:val="24"/>
          <w:szCs w:val="24"/>
          <w:lang w:val="es-MX"/>
        </w:rPr>
      </w:pPr>
    </w:p>
    <w:p w14:paraId="7A19BD96" w14:textId="77777777" w:rsidR="006D5FE7" w:rsidRPr="00A90713" w:rsidRDefault="006D5FE7" w:rsidP="00685275">
      <w:pPr>
        <w:autoSpaceDE w:val="0"/>
        <w:autoSpaceDN w:val="0"/>
        <w:adjustRightInd w:val="0"/>
        <w:spacing w:line="240" w:lineRule="atLeast"/>
        <w:jc w:val="both"/>
        <w:rPr>
          <w:rFonts w:ascii="Candara" w:hAnsi="Candara"/>
          <w:i/>
          <w:iCs/>
          <w:color w:val="0070C0"/>
          <w:sz w:val="24"/>
          <w:szCs w:val="24"/>
          <w:lang w:val="es-MX"/>
        </w:rPr>
      </w:pPr>
      <w:r w:rsidRPr="00A90713">
        <w:rPr>
          <w:rFonts w:ascii="Candara" w:hAnsi="Candara"/>
          <w:sz w:val="24"/>
          <w:szCs w:val="24"/>
          <w:lang w:val="es-MX"/>
        </w:rPr>
        <w:t xml:space="preserve">Debidamente autorizado para firmar la Oferta por y en nombre de: </w:t>
      </w:r>
      <w:r w:rsidRPr="00A90713">
        <w:rPr>
          <w:rFonts w:ascii="Candara" w:hAnsi="Candara"/>
          <w:i/>
          <w:iCs/>
          <w:color w:val="0070C0"/>
          <w:sz w:val="24"/>
          <w:szCs w:val="24"/>
          <w:lang w:val="es-MX"/>
        </w:rPr>
        <w:t>[indique el nombre la entidad que autoriza]</w:t>
      </w:r>
    </w:p>
    <w:p w14:paraId="488B2D96" w14:textId="77777777" w:rsidR="006D5FE7" w:rsidRPr="00A90713" w:rsidRDefault="006D5FE7" w:rsidP="00685275">
      <w:pPr>
        <w:autoSpaceDE w:val="0"/>
        <w:autoSpaceDN w:val="0"/>
        <w:adjustRightInd w:val="0"/>
        <w:spacing w:line="240" w:lineRule="atLeast"/>
        <w:jc w:val="both"/>
        <w:rPr>
          <w:rFonts w:ascii="Candara" w:hAnsi="Candara"/>
          <w:i/>
          <w:iCs/>
          <w:sz w:val="24"/>
          <w:szCs w:val="24"/>
          <w:lang w:val="es-MX"/>
        </w:rPr>
      </w:pPr>
    </w:p>
    <w:p w14:paraId="1E60A458" w14:textId="77777777" w:rsidR="006D5FE7" w:rsidRPr="00A90713" w:rsidRDefault="006D5FE7" w:rsidP="00685275">
      <w:pPr>
        <w:autoSpaceDE w:val="0"/>
        <w:autoSpaceDN w:val="0"/>
        <w:adjustRightInd w:val="0"/>
        <w:spacing w:line="240" w:lineRule="atLeast"/>
        <w:jc w:val="both"/>
        <w:rPr>
          <w:rFonts w:ascii="Candara" w:hAnsi="Candara"/>
          <w:i/>
          <w:iCs/>
          <w:sz w:val="24"/>
          <w:szCs w:val="24"/>
          <w:lang w:val="es-MX"/>
        </w:rPr>
      </w:pPr>
      <w:r w:rsidRPr="00A90713">
        <w:rPr>
          <w:rFonts w:ascii="Candara" w:hAnsi="Candara"/>
          <w:sz w:val="24"/>
          <w:szCs w:val="24"/>
          <w:lang w:val="es-MX"/>
        </w:rPr>
        <w:t xml:space="preserve">Fechada el </w:t>
      </w:r>
      <w:r w:rsidRPr="00A90713">
        <w:rPr>
          <w:rFonts w:ascii="Candara" w:hAnsi="Candara"/>
          <w:i/>
          <w:iCs/>
          <w:color w:val="0070C0"/>
          <w:sz w:val="24"/>
          <w:szCs w:val="24"/>
          <w:lang w:val="es-MX"/>
        </w:rPr>
        <w:t>[indique el día]</w:t>
      </w:r>
      <w:r w:rsidRPr="00A90713">
        <w:rPr>
          <w:rFonts w:ascii="Candara" w:hAnsi="Candara"/>
          <w:sz w:val="24"/>
          <w:szCs w:val="24"/>
          <w:lang w:val="es-MX"/>
        </w:rPr>
        <w:t xml:space="preserve"> día de </w:t>
      </w:r>
      <w:r w:rsidRPr="00A90713">
        <w:rPr>
          <w:rFonts w:ascii="Candara" w:hAnsi="Candara"/>
          <w:i/>
          <w:iCs/>
          <w:color w:val="0070C0"/>
          <w:sz w:val="24"/>
          <w:szCs w:val="24"/>
          <w:lang w:val="es-MX"/>
        </w:rPr>
        <w:t>[indique el mes]</w:t>
      </w:r>
      <w:r w:rsidRPr="00A90713">
        <w:rPr>
          <w:rFonts w:ascii="Candara" w:hAnsi="Candara"/>
          <w:sz w:val="24"/>
          <w:szCs w:val="24"/>
          <w:lang w:val="es-MX"/>
        </w:rPr>
        <w:t xml:space="preserve"> de </w:t>
      </w:r>
      <w:r w:rsidRPr="00A90713">
        <w:rPr>
          <w:rFonts w:ascii="Candara" w:hAnsi="Candara"/>
          <w:color w:val="0070C0"/>
          <w:sz w:val="24"/>
          <w:szCs w:val="24"/>
          <w:lang w:val="es-MX"/>
        </w:rPr>
        <w:t>[</w:t>
      </w:r>
      <w:r w:rsidRPr="00A90713">
        <w:rPr>
          <w:rFonts w:ascii="Candara" w:hAnsi="Candara"/>
          <w:i/>
          <w:iCs/>
          <w:color w:val="0070C0"/>
          <w:sz w:val="24"/>
          <w:szCs w:val="24"/>
          <w:lang w:val="es-MX"/>
        </w:rPr>
        <w:t>indique el año]</w:t>
      </w:r>
    </w:p>
    <w:p w14:paraId="7C8D7711" w14:textId="77777777" w:rsidR="006D5FE7" w:rsidRDefault="006D5FE7" w:rsidP="00685275">
      <w:pPr>
        <w:tabs>
          <w:tab w:val="left" w:pos="-720"/>
          <w:tab w:val="center" w:pos="1710"/>
        </w:tabs>
        <w:suppressAutoHyphens/>
        <w:spacing w:after="120"/>
        <w:jc w:val="center"/>
        <w:rPr>
          <w:rFonts w:ascii="Candara" w:hAnsi="Candara"/>
          <w:b/>
          <w:spacing w:val="-3"/>
          <w:sz w:val="24"/>
          <w:szCs w:val="24"/>
        </w:rPr>
      </w:pPr>
    </w:p>
    <w:p w14:paraId="5A1DC2BB"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42C46E01"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04BCEFB0"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5F43E5D0"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4AD44337"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4C2368FA"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057F0A0D"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75B15648"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2F4805E3"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7916A782"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75252274"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2CA7C2A3"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3AE2C2DA"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285A04A8"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2071643F"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391F75BE"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06F4BDFD"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76293CB8"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270B4652"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76958BC8"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rPr>
      </w:pPr>
    </w:p>
    <w:p w14:paraId="6220693F"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10727DD1" w14:textId="77777777" w:rsidR="006D5FE7"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13516BEF" w14:textId="77777777" w:rsidR="006D5FE7"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5A65B5C" w14:textId="77777777" w:rsidR="006D5FE7" w:rsidRDefault="006D5FE7" w:rsidP="00685275">
      <w:pPr>
        <w:tabs>
          <w:tab w:val="left" w:pos="-720"/>
          <w:tab w:val="center" w:pos="1710"/>
        </w:tabs>
        <w:suppressAutoHyphens/>
        <w:spacing w:after="120"/>
        <w:jc w:val="center"/>
        <w:rPr>
          <w:rFonts w:ascii="Candara" w:hAnsi="Candara"/>
          <w:b/>
          <w:spacing w:val="-3"/>
          <w:sz w:val="24"/>
          <w:szCs w:val="24"/>
        </w:rPr>
      </w:pPr>
    </w:p>
    <w:p w14:paraId="4A0BA05A" w14:textId="77777777" w:rsidR="006D5FE7" w:rsidRDefault="006D5FE7" w:rsidP="00685275">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t>Formulario 0</w:t>
      </w:r>
      <w:r>
        <w:rPr>
          <w:rFonts w:ascii="Candara" w:hAnsi="Candara"/>
          <w:b/>
          <w:spacing w:val="-3"/>
          <w:sz w:val="24"/>
          <w:szCs w:val="24"/>
        </w:rPr>
        <w:t>6.</w:t>
      </w:r>
      <w:r w:rsidRPr="00160677">
        <w:rPr>
          <w:rFonts w:ascii="Candara" w:hAnsi="Candara"/>
          <w:b/>
          <w:spacing w:val="-3"/>
          <w:sz w:val="24"/>
          <w:szCs w:val="24"/>
        </w:rPr>
        <w:t xml:space="preserve"> </w:t>
      </w:r>
      <w:r>
        <w:rPr>
          <w:rFonts w:ascii="Candara" w:hAnsi="Candara"/>
          <w:b/>
          <w:spacing w:val="-3"/>
          <w:sz w:val="24"/>
          <w:szCs w:val="24"/>
        </w:rPr>
        <w:t>Garantía</w:t>
      </w:r>
      <w:r w:rsidRPr="00160677">
        <w:rPr>
          <w:rFonts w:ascii="Candara" w:hAnsi="Candara"/>
          <w:b/>
          <w:spacing w:val="-3"/>
          <w:sz w:val="24"/>
          <w:szCs w:val="24"/>
        </w:rPr>
        <w:t xml:space="preserve"> de Mantenimiento de la Oferta</w:t>
      </w:r>
    </w:p>
    <w:p w14:paraId="3B1384EC" w14:textId="77777777" w:rsidR="006D5FE7" w:rsidRPr="00160677" w:rsidRDefault="006D5FE7" w:rsidP="00685275">
      <w:pPr>
        <w:tabs>
          <w:tab w:val="left" w:pos="-720"/>
          <w:tab w:val="center" w:pos="1710"/>
        </w:tabs>
        <w:suppressAutoHyphens/>
        <w:spacing w:after="120"/>
        <w:jc w:val="center"/>
        <w:rPr>
          <w:rFonts w:ascii="Candara" w:hAnsi="Candara"/>
          <w:b/>
          <w:spacing w:val="-3"/>
          <w:sz w:val="24"/>
          <w:szCs w:val="24"/>
        </w:rPr>
      </w:pPr>
      <w:r>
        <w:rPr>
          <w:rFonts w:ascii="Candara" w:hAnsi="Candara"/>
          <w:b/>
          <w:spacing w:val="-3"/>
          <w:sz w:val="24"/>
          <w:szCs w:val="24"/>
        </w:rPr>
        <w:t>GARANTÍA BANCARIA</w:t>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06 - Declaración Jurada de Mantenimiento de la Oferta</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76DF1E9C" w14:textId="77777777" w:rsidR="006D5FE7" w:rsidRDefault="006D5FE7" w:rsidP="002F4B21">
      <w:pPr>
        <w:pStyle w:val="Textoindependiente"/>
        <w:tabs>
          <w:tab w:val="clear" w:pos="993"/>
          <w:tab w:val="clear" w:pos="8789"/>
        </w:tabs>
        <w:spacing w:after="120" w:line="240" w:lineRule="auto"/>
        <w:ind w:left="1276" w:hanging="1276"/>
        <w:rPr>
          <w:rFonts w:ascii="Candara" w:hAnsi="Candara" w:cs="Arial"/>
          <w:sz w:val="24"/>
          <w:szCs w:val="24"/>
          <w:lang w:val="es-AR"/>
        </w:rPr>
      </w:pPr>
      <w:r w:rsidRPr="0029581E">
        <w:rPr>
          <w:rFonts w:ascii="Candara" w:hAnsi="Candara" w:cs="Arial"/>
          <w:i/>
          <w:color w:val="4472C4"/>
          <w:sz w:val="24"/>
          <w:szCs w:val="24"/>
          <w:lang w:val="es-AR"/>
        </w:rPr>
        <w:t>NO APLICA</w:t>
      </w:r>
      <w:r w:rsidRPr="008576EF">
        <w:rPr>
          <w:rFonts w:ascii="Candara" w:hAnsi="Candara" w:cs="Arial"/>
          <w:sz w:val="24"/>
          <w:szCs w:val="24"/>
          <w:lang w:val="es-AR"/>
        </w:rPr>
        <w:t xml:space="preserve"> </w:t>
      </w:r>
    </w:p>
    <w:p w14:paraId="68A62E72" w14:textId="77777777" w:rsidR="006D5FE7" w:rsidRPr="008576EF" w:rsidRDefault="006D5FE7" w:rsidP="00F70506">
      <w:pPr>
        <w:pStyle w:val="Textoindependiente"/>
        <w:tabs>
          <w:tab w:val="clear" w:pos="993"/>
          <w:tab w:val="clear" w:pos="8789"/>
        </w:tabs>
        <w:spacing w:after="120" w:line="240" w:lineRule="auto"/>
        <w:ind w:left="1276" w:hanging="1276"/>
        <w:rPr>
          <w:rFonts w:ascii="Candara" w:hAnsi="Candara" w:cs="Arial"/>
          <w:b/>
          <w:sz w:val="24"/>
          <w:szCs w:val="24"/>
          <w:lang w:val="es-AR"/>
        </w:rPr>
      </w:pPr>
      <w:r w:rsidRPr="008576EF">
        <w:rPr>
          <w:rFonts w:ascii="Candara" w:hAnsi="Candara" w:cs="Arial"/>
          <w:sz w:val="24"/>
          <w:szCs w:val="24"/>
          <w:lang w:val="es-AR"/>
        </w:rPr>
        <w:t xml:space="preserve">Beneficiario: </w:t>
      </w:r>
    </w:p>
    <w:p w14:paraId="4A50BB48" w14:textId="77777777" w:rsidR="006D5FE7" w:rsidRPr="00E52ACD" w:rsidRDefault="006D5FE7" w:rsidP="00F70506">
      <w:pPr>
        <w:pStyle w:val="Textoindependiente"/>
        <w:tabs>
          <w:tab w:val="clear" w:pos="993"/>
          <w:tab w:val="right" w:pos="-851"/>
        </w:tabs>
        <w:spacing w:after="120" w:line="240" w:lineRule="auto"/>
        <w:ind w:left="1560" w:hanging="1560"/>
        <w:jc w:val="right"/>
        <w:rPr>
          <w:rFonts w:ascii="Candara" w:hAnsi="Candara" w:cs="Arial"/>
          <w:i/>
          <w:color w:val="4472C4"/>
          <w:sz w:val="24"/>
          <w:szCs w:val="24"/>
          <w:lang w:val="es-AR"/>
        </w:rPr>
      </w:pPr>
      <w:r w:rsidRPr="00E52ACD">
        <w:rPr>
          <w:rFonts w:ascii="Candara" w:hAnsi="Candara" w:cs="Arial"/>
          <w:color w:val="4472C4"/>
          <w:sz w:val="24"/>
          <w:szCs w:val="24"/>
          <w:lang w:val="es-AR"/>
        </w:rPr>
        <w:t xml:space="preserve">Fecha: </w:t>
      </w:r>
      <w:r w:rsidRPr="00E52ACD">
        <w:rPr>
          <w:rFonts w:ascii="Candara" w:hAnsi="Candara" w:cs="Arial"/>
          <w:i/>
          <w:color w:val="4472C4"/>
          <w:sz w:val="24"/>
          <w:szCs w:val="24"/>
          <w:lang w:val="es-AR"/>
        </w:rPr>
        <w:t>[indicar la fecha]</w:t>
      </w:r>
    </w:p>
    <w:p w14:paraId="162D9A44" w14:textId="77777777" w:rsidR="006D5FE7" w:rsidRDefault="006D5FE7" w:rsidP="00F70506">
      <w:pPr>
        <w:pStyle w:val="Textoindependiente"/>
        <w:tabs>
          <w:tab w:val="clear" w:pos="993"/>
          <w:tab w:val="right" w:pos="-851"/>
        </w:tabs>
        <w:spacing w:after="120" w:line="240" w:lineRule="auto"/>
        <w:ind w:left="1559" w:hanging="1559"/>
        <w:rPr>
          <w:rFonts w:ascii="Candara" w:hAnsi="Candara" w:cs="Arial"/>
          <w:i/>
          <w:color w:val="4472C4"/>
          <w:sz w:val="24"/>
          <w:szCs w:val="24"/>
          <w:lang w:val="es-AR"/>
        </w:rPr>
      </w:pPr>
      <w:r w:rsidRPr="008576EF">
        <w:rPr>
          <w:rFonts w:ascii="Candara" w:hAnsi="Candara" w:cs="Arial"/>
          <w:b/>
          <w:sz w:val="24"/>
          <w:szCs w:val="24"/>
          <w:lang w:val="es-AR"/>
        </w:rPr>
        <w:t xml:space="preserve">GARANTÍA DE MANTENIMIENTO DE OFERTA Nº </w:t>
      </w:r>
      <w:r w:rsidRPr="00E52ACD">
        <w:rPr>
          <w:rFonts w:ascii="Candara" w:hAnsi="Candara" w:cs="Arial"/>
          <w:i/>
          <w:color w:val="4472C4"/>
          <w:sz w:val="24"/>
          <w:szCs w:val="24"/>
          <w:lang w:val="es-AR"/>
        </w:rPr>
        <w:t>[Indicar el número de Garantía]</w:t>
      </w:r>
    </w:p>
    <w:p w14:paraId="6E83E5C3" w14:textId="77777777" w:rsidR="006D5FE7" w:rsidRPr="00E52ACD" w:rsidRDefault="006D5FE7" w:rsidP="00F70506">
      <w:pPr>
        <w:pStyle w:val="Textoindependiente"/>
        <w:tabs>
          <w:tab w:val="clear" w:pos="993"/>
          <w:tab w:val="right" w:pos="-851"/>
        </w:tabs>
        <w:spacing w:after="120" w:line="240" w:lineRule="auto"/>
        <w:ind w:left="1559" w:hanging="1559"/>
        <w:rPr>
          <w:rFonts w:ascii="Candara" w:hAnsi="Candara" w:cs="Arial"/>
          <w:i/>
          <w:color w:val="4472C4"/>
          <w:sz w:val="24"/>
          <w:szCs w:val="24"/>
          <w:lang w:val="es-AR"/>
        </w:rPr>
      </w:pPr>
    </w:p>
    <w:p w14:paraId="5512597B" w14:textId="77777777" w:rsidR="006D5FE7" w:rsidRPr="008576EF" w:rsidRDefault="006D5FE7" w:rsidP="00F70506">
      <w:pPr>
        <w:numPr>
          <w:ilvl w:val="12"/>
          <w:numId w:val="0"/>
        </w:numPr>
        <w:spacing w:after="120"/>
        <w:ind w:right="-181"/>
        <w:jc w:val="both"/>
        <w:rPr>
          <w:rFonts w:ascii="Candara" w:hAnsi="Candara" w:cs="Arial"/>
          <w:sz w:val="24"/>
          <w:szCs w:val="24"/>
          <w:lang w:val="es-AR"/>
        </w:rPr>
      </w:pPr>
      <w:r w:rsidRPr="008576EF">
        <w:rPr>
          <w:rFonts w:ascii="Candara" w:hAnsi="Candara" w:cs="Arial"/>
          <w:sz w:val="24"/>
          <w:szCs w:val="24"/>
          <w:lang w:val="es-AR"/>
        </w:rPr>
        <w:t xml:space="preserve">Se nos ha informado que </w:t>
      </w:r>
      <w:r w:rsidRPr="00E52ACD">
        <w:rPr>
          <w:rFonts w:ascii="Candara" w:hAnsi="Candara" w:cs="Arial"/>
          <w:i/>
          <w:color w:val="4472C4"/>
          <w:sz w:val="24"/>
          <w:szCs w:val="24"/>
          <w:lang w:val="es-AR"/>
        </w:rPr>
        <w:t xml:space="preserve">[indicar el nombre del Oferente] </w:t>
      </w:r>
      <w:r w:rsidRPr="008576EF">
        <w:rPr>
          <w:rFonts w:ascii="Candara" w:hAnsi="Candara" w:cs="Arial"/>
          <w:sz w:val="24"/>
          <w:szCs w:val="24"/>
          <w:lang w:val="es-AR"/>
        </w:rPr>
        <w:t xml:space="preserve">(en adelante denominado “el Oferente”) ha presentado su oferta el </w:t>
      </w:r>
      <w:r w:rsidRPr="00E52ACD">
        <w:rPr>
          <w:rFonts w:ascii="Candara" w:hAnsi="Candara" w:cs="Arial"/>
          <w:i/>
          <w:color w:val="4472C4"/>
          <w:sz w:val="24"/>
          <w:szCs w:val="24"/>
          <w:lang w:val="es-AR"/>
        </w:rPr>
        <w:t>[indicar la fecha de presentación de la oferta]</w:t>
      </w:r>
      <w:r w:rsidRPr="008576EF">
        <w:rPr>
          <w:rFonts w:ascii="Candara" w:hAnsi="Candara" w:cs="Arial"/>
          <w:sz w:val="24"/>
          <w:szCs w:val="24"/>
          <w:lang w:val="es-AR"/>
        </w:rPr>
        <w:t xml:space="preserve"> (en adelante denominada “la Oferta”) para la ejecución de </w:t>
      </w:r>
      <w:r w:rsidRPr="00E52ACD">
        <w:rPr>
          <w:rFonts w:ascii="Candara" w:hAnsi="Candara" w:cs="Arial"/>
          <w:i/>
          <w:color w:val="4472C4"/>
          <w:sz w:val="24"/>
          <w:szCs w:val="24"/>
          <w:lang w:val="es-AR"/>
        </w:rPr>
        <w:t>[indicar el nombre del Contrato]</w:t>
      </w:r>
      <w:r w:rsidRPr="008576EF">
        <w:rPr>
          <w:rFonts w:ascii="Candara" w:hAnsi="Candara" w:cs="Arial"/>
          <w:sz w:val="24"/>
          <w:szCs w:val="24"/>
          <w:lang w:val="es-AR"/>
        </w:rPr>
        <w:t xml:space="preserve">, bajo el Llamado a Licitación Nº </w:t>
      </w:r>
      <w:r w:rsidRPr="00E52ACD">
        <w:rPr>
          <w:rFonts w:ascii="Candara" w:hAnsi="Candara" w:cs="Arial"/>
          <w:i/>
          <w:color w:val="4472C4"/>
          <w:sz w:val="24"/>
          <w:szCs w:val="24"/>
          <w:lang w:val="es-AR"/>
        </w:rPr>
        <w:t>[indicar numero del Llamado a Licitación]</w:t>
      </w:r>
      <w:r w:rsidRPr="008576EF">
        <w:rPr>
          <w:rFonts w:ascii="Candara" w:hAnsi="Candara" w:cs="Arial"/>
          <w:sz w:val="24"/>
          <w:szCs w:val="24"/>
          <w:lang w:val="es-AR"/>
        </w:rPr>
        <w:t>.</w:t>
      </w:r>
    </w:p>
    <w:p w14:paraId="3BFFB666" w14:textId="77777777" w:rsidR="006D5FE7" w:rsidRPr="008576EF" w:rsidRDefault="006D5FE7" w:rsidP="00F70506">
      <w:pPr>
        <w:numPr>
          <w:ilvl w:val="12"/>
          <w:numId w:val="0"/>
        </w:numPr>
        <w:spacing w:after="120"/>
        <w:ind w:right="-181"/>
        <w:jc w:val="both"/>
        <w:rPr>
          <w:rFonts w:ascii="Candara" w:hAnsi="Candara" w:cs="Arial"/>
          <w:sz w:val="24"/>
          <w:szCs w:val="24"/>
          <w:lang w:val="es-AR"/>
        </w:rPr>
      </w:pPr>
      <w:r w:rsidRPr="008576EF">
        <w:rPr>
          <w:rFonts w:ascii="Candara" w:hAnsi="Candara" w:cs="Arial"/>
          <w:sz w:val="24"/>
          <w:szCs w:val="24"/>
          <w:lang w:val="es-AR"/>
        </w:rPr>
        <w:t xml:space="preserve">Asimismo, entendemos que, de acuerdo con sus condiciones, una Garantía de Mantenimiento de la Oferta deberá respaldar dicha Oferta. </w:t>
      </w:r>
    </w:p>
    <w:p w14:paraId="5C05446A" w14:textId="77777777" w:rsidR="006D5FE7" w:rsidRPr="008576EF" w:rsidRDefault="006D5FE7" w:rsidP="00F70506">
      <w:pPr>
        <w:numPr>
          <w:ilvl w:val="12"/>
          <w:numId w:val="0"/>
        </w:numPr>
        <w:spacing w:after="120"/>
        <w:ind w:right="-181"/>
        <w:jc w:val="both"/>
        <w:rPr>
          <w:rFonts w:ascii="Candara" w:hAnsi="Candara" w:cs="Arial"/>
          <w:sz w:val="24"/>
          <w:szCs w:val="24"/>
          <w:lang w:val="es-AR"/>
        </w:rPr>
      </w:pPr>
      <w:r w:rsidRPr="008576EF">
        <w:rPr>
          <w:rFonts w:ascii="Candara" w:hAnsi="Candara" w:cs="Arial"/>
          <w:sz w:val="24"/>
          <w:szCs w:val="24"/>
          <w:lang w:val="es-AR"/>
        </w:rPr>
        <w:t xml:space="preserve">A solicitud del Oferente, nosotros </w:t>
      </w:r>
      <w:r w:rsidRPr="00E52ACD">
        <w:rPr>
          <w:rFonts w:ascii="Candara" w:hAnsi="Candara" w:cs="Arial"/>
          <w:i/>
          <w:color w:val="4472C4"/>
          <w:sz w:val="24"/>
          <w:szCs w:val="24"/>
          <w:lang w:val="es-AR"/>
        </w:rPr>
        <w:t>[Indicar el nombre del Banco]</w:t>
      </w:r>
      <w:r w:rsidRPr="008576EF">
        <w:rPr>
          <w:rFonts w:ascii="Candara" w:hAnsi="Candara" w:cs="Arial"/>
          <w:i/>
          <w:sz w:val="24"/>
          <w:szCs w:val="24"/>
          <w:lang w:val="es-AR"/>
        </w:rPr>
        <w:t xml:space="preserve"> </w:t>
      </w:r>
      <w:r w:rsidRPr="008576EF">
        <w:rPr>
          <w:rFonts w:ascii="Candara" w:hAnsi="Candara" w:cs="Arial"/>
          <w:sz w:val="24"/>
          <w:szCs w:val="24"/>
          <w:lang w:val="es-AR"/>
        </w:rPr>
        <w:t xml:space="preserve">por medio de la presente Garantía nos obligamos irrevocablemente a pagar a ustedes una suma o sumas, que no exceda(n) un monto total de $ </w:t>
      </w:r>
      <w:r w:rsidRPr="00E52ACD">
        <w:rPr>
          <w:rFonts w:ascii="Candara" w:hAnsi="Candara" w:cs="Arial"/>
          <w:i/>
          <w:color w:val="4472C4"/>
          <w:sz w:val="24"/>
          <w:szCs w:val="24"/>
          <w:lang w:val="es-AR"/>
        </w:rPr>
        <w:t>[indicar la cifra en números y en palabras]</w:t>
      </w:r>
      <w:r w:rsidRPr="008576EF">
        <w:rPr>
          <w:rFonts w:ascii="Candara" w:hAnsi="Candara" w:cs="Arial"/>
          <w:sz w:val="24"/>
          <w:szCs w:val="24"/>
          <w:lang w:val="es-AR"/>
        </w:rPr>
        <w:t xml:space="preserve"> al recibo en nuestras oficinas de su primera solicitud por escrito y acompañada de una comunicación escrita que declare que el Oferente está incurriendo en violación de sus obligaciones contraídas bajo las condiciones de la oferta, porque el Oferente: </w:t>
      </w:r>
    </w:p>
    <w:p w14:paraId="511E7CC9" w14:textId="77777777" w:rsidR="006D5FE7" w:rsidRPr="008576EF" w:rsidRDefault="006D5FE7" w:rsidP="00F70506">
      <w:pPr>
        <w:pStyle w:val="Lista"/>
        <w:spacing w:after="120"/>
        <w:ind w:left="567" w:hanging="567"/>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Ha retirado su oferta durante el período de validez establecido por el Oferente en el Formulario de la Oferta; o</w:t>
      </w:r>
    </w:p>
    <w:p w14:paraId="19A6028A" w14:textId="77777777" w:rsidR="006D5FE7" w:rsidRPr="008576EF" w:rsidRDefault="006D5FE7" w:rsidP="00F70506">
      <w:pPr>
        <w:pStyle w:val="Lista"/>
        <w:spacing w:after="120"/>
        <w:ind w:left="567" w:hanging="567"/>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Habiéndole notificado el </w:t>
      </w:r>
      <w:r>
        <w:rPr>
          <w:rFonts w:ascii="Candara" w:hAnsi="Candara" w:cs="Arial"/>
          <w:sz w:val="24"/>
          <w:szCs w:val="24"/>
          <w:lang w:val="es-AR"/>
        </w:rPr>
        <w:t>Contratante</w:t>
      </w:r>
      <w:r w:rsidRPr="008576EF">
        <w:rPr>
          <w:rFonts w:ascii="Candara" w:hAnsi="Candara" w:cs="Arial"/>
          <w:sz w:val="24"/>
          <w:szCs w:val="24"/>
          <w:lang w:val="es-AR"/>
        </w:rPr>
        <w:t xml:space="preserve"> de la aceptación de su Oferta dentro del período de validez de la oferta como se establece en el Formulario de la Oferta, o dentro del período prorrogado por el </w:t>
      </w:r>
      <w:r>
        <w:rPr>
          <w:rFonts w:ascii="Candara" w:hAnsi="Candara" w:cs="Arial"/>
          <w:sz w:val="24"/>
          <w:szCs w:val="24"/>
          <w:lang w:val="es-AR"/>
        </w:rPr>
        <w:t>Contratante</w:t>
      </w:r>
      <w:r w:rsidRPr="008576EF">
        <w:rPr>
          <w:rFonts w:ascii="Candara" w:hAnsi="Candara" w:cs="Arial"/>
          <w:sz w:val="24"/>
          <w:szCs w:val="24"/>
          <w:lang w:val="es-AR"/>
        </w:rPr>
        <w:t xml:space="preserve"> antes de la expiración de este plazo, (i) no firma o rehúsa firmar el Contrato, si corresponde, o (ii) no suministra o rehúsa suministrar la Garantía de Cumplimiento del Contrato, de conformidad con las IAO.</w:t>
      </w:r>
    </w:p>
    <w:p w14:paraId="10BC219B" w14:textId="77777777" w:rsidR="006D5FE7" w:rsidRPr="008576EF" w:rsidRDefault="006D5FE7" w:rsidP="00F70506">
      <w:pPr>
        <w:pStyle w:val="Textoindependiente"/>
        <w:tabs>
          <w:tab w:val="clear" w:pos="993"/>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Esta Garantía expirará (a) en el caso del Oferente seleccionado, cuando recibamos en nuestras oficinas las copias del Contrato firmado por el Oferente y de la Garantía de Cumplimiento del Contrato emitida a ustedes por instrucciones del Oferente, o (b) en el caso de no ser el Oferente seleccionado, </w:t>
      </w:r>
      <w:r w:rsidRPr="008576EF">
        <w:rPr>
          <w:rFonts w:ascii="Candara" w:hAnsi="Candara" w:cs="Arial"/>
          <w:color w:val="000000"/>
          <w:sz w:val="24"/>
          <w:szCs w:val="24"/>
          <w:lang w:val="es-AR"/>
        </w:rPr>
        <w:t>cuando ocurra el primero de los siguientes hechos: (i) haber recibido nosotros una copia de su comunicación al Oferente indicándole que el mismo no fue seleccionado; o (ii) haber transcurrido veintiocho días después de la expiración de la Oferta</w:t>
      </w:r>
      <w:r w:rsidRPr="008576EF">
        <w:rPr>
          <w:rFonts w:ascii="Candara" w:hAnsi="Candara" w:cs="Arial"/>
          <w:sz w:val="24"/>
          <w:szCs w:val="24"/>
          <w:lang w:val="es-AR"/>
        </w:rPr>
        <w:t>.</w:t>
      </w:r>
    </w:p>
    <w:p w14:paraId="1C61F700" w14:textId="77777777" w:rsidR="006D5FE7" w:rsidRPr="008576EF" w:rsidRDefault="006D5FE7" w:rsidP="00F70506">
      <w:pPr>
        <w:pStyle w:val="Textoindependiente"/>
        <w:tabs>
          <w:tab w:val="clear" w:pos="993"/>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Consecuentemente, cualquier solicitud de pago bajo esta Garantía deberá recibirse en esta institución en o antes de la fecha límite aquí estipulada. </w:t>
      </w:r>
    </w:p>
    <w:p w14:paraId="754D7D9C" w14:textId="77777777" w:rsidR="006D5FE7" w:rsidRPr="008576EF" w:rsidRDefault="006D5FE7" w:rsidP="00F70506">
      <w:pPr>
        <w:pStyle w:val="Textoindependiente"/>
        <w:tabs>
          <w:tab w:val="clear" w:pos="993"/>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Esta Garantía está sujeta las “Reglas Uniformes de la CCI relativas a las garantías contra primera solicitud” </w:t>
      </w:r>
      <w:r w:rsidRPr="008576EF">
        <w:rPr>
          <w:rFonts w:ascii="Candara" w:hAnsi="Candara" w:cs="Arial"/>
          <w:i/>
          <w:sz w:val="24"/>
          <w:szCs w:val="24"/>
          <w:lang w:val="es-AR"/>
        </w:rPr>
        <w:t>(Uniform Rules for Demand Guarantees</w:t>
      </w:r>
      <w:r w:rsidRPr="008576EF">
        <w:rPr>
          <w:rFonts w:ascii="Candara" w:hAnsi="Candara" w:cs="Arial"/>
          <w:sz w:val="24"/>
          <w:szCs w:val="24"/>
          <w:lang w:val="es-AR"/>
        </w:rPr>
        <w:t>), Publicación del ICC No. 458.</w:t>
      </w:r>
    </w:p>
    <w:p w14:paraId="38D8B5DE"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r w:rsidRPr="00E52ACD">
        <w:rPr>
          <w:rFonts w:ascii="Candara" w:hAnsi="Candara" w:cs="Arial"/>
          <w:i/>
          <w:color w:val="4472C4"/>
          <w:sz w:val="24"/>
          <w:szCs w:val="24"/>
          <w:lang w:val="es-AR"/>
        </w:rPr>
        <w:t>[Firma(s) del (los) representante(s) autorizado(s) del Banco]</w:t>
      </w:r>
    </w:p>
    <w:p w14:paraId="6CC5EA93" w14:textId="77777777" w:rsidR="006D5FE7" w:rsidRDefault="006D5FE7" w:rsidP="00685275">
      <w:pPr>
        <w:tabs>
          <w:tab w:val="left" w:pos="-720"/>
          <w:tab w:val="center" w:pos="1710"/>
        </w:tabs>
        <w:suppressAutoHyphens/>
        <w:spacing w:after="120"/>
        <w:jc w:val="center"/>
        <w:rPr>
          <w:rFonts w:ascii="Candara" w:hAnsi="Candara"/>
          <w:b/>
          <w:spacing w:val="-3"/>
          <w:sz w:val="24"/>
          <w:szCs w:val="24"/>
        </w:rPr>
      </w:pPr>
      <w:r w:rsidRPr="008576EF">
        <w:rPr>
          <w:rFonts w:ascii="Candara" w:hAnsi="Candara" w:cs="Arial"/>
          <w:i/>
          <w:sz w:val="24"/>
          <w:szCs w:val="24"/>
          <w:lang w:val="es-AR"/>
        </w:rPr>
        <w:br w:type="page"/>
      </w:r>
      <w:r w:rsidRPr="00160677">
        <w:rPr>
          <w:rFonts w:ascii="Candara" w:hAnsi="Candara"/>
          <w:b/>
          <w:spacing w:val="-3"/>
          <w:sz w:val="24"/>
          <w:szCs w:val="24"/>
        </w:rPr>
        <w:t>Formulario 0</w:t>
      </w:r>
      <w:r>
        <w:rPr>
          <w:rFonts w:ascii="Candara" w:hAnsi="Candara"/>
          <w:b/>
          <w:spacing w:val="-3"/>
          <w:sz w:val="24"/>
          <w:szCs w:val="24"/>
        </w:rPr>
        <w:t>6.</w:t>
      </w:r>
      <w:r w:rsidRPr="00160677">
        <w:rPr>
          <w:rFonts w:ascii="Candara" w:hAnsi="Candara"/>
          <w:b/>
          <w:spacing w:val="-3"/>
          <w:sz w:val="24"/>
          <w:szCs w:val="24"/>
        </w:rPr>
        <w:t xml:space="preserve"> </w:t>
      </w:r>
      <w:r>
        <w:rPr>
          <w:rFonts w:ascii="Candara" w:hAnsi="Candara"/>
          <w:b/>
          <w:spacing w:val="-3"/>
          <w:sz w:val="24"/>
          <w:szCs w:val="24"/>
        </w:rPr>
        <w:t>Garantía</w:t>
      </w:r>
      <w:r w:rsidRPr="00160677">
        <w:rPr>
          <w:rFonts w:ascii="Candara" w:hAnsi="Candara"/>
          <w:b/>
          <w:spacing w:val="-3"/>
          <w:sz w:val="24"/>
          <w:szCs w:val="24"/>
        </w:rPr>
        <w:t xml:space="preserve"> de Mantenimiento de la Oferta</w:t>
      </w:r>
    </w:p>
    <w:p w14:paraId="7FC4FCF0" w14:textId="77777777" w:rsidR="006D5FE7" w:rsidRPr="008576EF" w:rsidRDefault="006D5FE7" w:rsidP="00685275">
      <w:pPr>
        <w:pStyle w:val="Textoindependiente"/>
        <w:tabs>
          <w:tab w:val="clear" w:pos="993"/>
          <w:tab w:val="clear" w:pos="8789"/>
        </w:tabs>
        <w:spacing w:after="120" w:line="240" w:lineRule="auto"/>
        <w:jc w:val="center"/>
        <w:rPr>
          <w:rFonts w:ascii="Candara" w:hAnsi="Candara" w:cs="Arial"/>
          <w:i/>
          <w:sz w:val="24"/>
          <w:szCs w:val="24"/>
          <w:lang w:val="es-AR"/>
        </w:rPr>
      </w:pPr>
      <w:r>
        <w:rPr>
          <w:rFonts w:ascii="Candara" w:hAnsi="Candara"/>
          <w:b/>
          <w:spacing w:val="-3"/>
          <w:sz w:val="24"/>
          <w:szCs w:val="24"/>
        </w:rPr>
        <w:t>FIANZA</w:t>
      </w:r>
    </w:p>
    <w:p w14:paraId="432886FD"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r>
        <w:rPr>
          <w:rFonts w:ascii="Candara" w:hAnsi="Candara" w:cs="Arial"/>
          <w:i/>
          <w:color w:val="4472C4"/>
          <w:sz w:val="24"/>
          <w:szCs w:val="24"/>
          <w:lang w:val="es-AR"/>
        </w:rPr>
        <w:t>NO APLICA</w:t>
      </w:r>
    </w:p>
    <w:p w14:paraId="04CF5EDF" w14:textId="77777777" w:rsidR="006D5FE7" w:rsidRPr="008576EF" w:rsidRDefault="006D5FE7" w:rsidP="00F70506">
      <w:pPr>
        <w:pStyle w:val="Textoindependiente"/>
        <w:spacing w:after="120" w:line="240" w:lineRule="auto"/>
        <w:rPr>
          <w:rFonts w:ascii="Candara" w:hAnsi="Candara" w:cs="Arial"/>
          <w:i/>
          <w:sz w:val="24"/>
          <w:szCs w:val="24"/>
          <w:lang w:val="es-AR"/>
        </w:rPr>
      </w:pPr>
      <w:r w:rsidRPr="008576EF">
        <w:rPr>
          <w:rFonts w:ascii="Candara" w:hAnsi="Candara" w:cs="Arial"/>
          <w:i/>
          <w:sz w:val="24"/>
          <w:szCs w:val="24"/>
          <w:lang w:val="es-AR"/>
        </w:rPr>
        <w:t xml:space="preserve">FIANZA N°. </w:t>
      </w:r>
      <w:r w:rsidRPr="00E52ACD">
        <w:rPr>
          <w:rFonts w:ascii="Candara" w:hAnsi="Candara" w:cs="Arial"/>
          <w:i/>
          <w:color w:val="4472C4"/>
          <w:sz w:val="24"/>
          <w:szCs w:val="24"/>
          <w:lang w:val="es-AR"/>
        </w:rPr>
        <w:t>[indicar el número de fianza]</w:t>
      </w:r>
    </w:p>
    <w:p w14:paraId="22774504" w14:textId="77777777" w:rsidR="006D5FE7" w:rsidRPr="008576EF" w:rsidRDefault="006D5FE7"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POR ESTA FIANZA </w:t>
      </w:r>
      <w:r w:rsidRPr="00E52ACD">
        <w:rPr>
          <w:rFonts w:ascii="Candara" w:hAnsi="Candara" w:cs="Arial"/>
          <w:color w:val="4472C4"/>
          <w:sz w:val="24"/>
          <w:szCs w:val="24"/>
          <w:lang w:val="es-AR"/>
        </w:rPr>
        <w:t>[indicar el nombre del Oferente]</w:t>
      </w:r>
      <w:r w:rsidRPr="008576EF">
        <w:rPr>
          <w:rFonts w:ascii="Candara" w:hAnsi="Candara" w:cs="Arial"/>
          <w:sz w:val="24"/>
          <w:szCs w:val="24"/>
          <w:lang w:val="es-AR"/>
        </w:rPr>
        <w:t xml:space="preserve"> obrando en calidad de Mandante (en adelante “el Mandante”), y </w:t>
      </w:r>
      <w:r w:rsidRPr="00E52ACD">
        <w:rPr>
          <w:rFonts w:ascii="Candara" w:hAnsi="Candara" w:cs="Arial"/>
          <w:color w:val="4472C4"/>
          <w:sz w:val="24"/>
          <w:szCs w:val="24"/>
          <w:lang w:val="es-AR"/>
        </w:rPr>
        <w:t>[indicar el nombre, denominación legal y dirección de la afianzadora]</w:t>
      </w:r>
      <w:r w:rsidRPr="008576EF">
        <w:rPr>
          <w:rFonts w:ascii="Candara" w:hAnsi="Candara" w:cs="Arial"/>
          <w:sz w:val="24"/>
          <w:szCs w:val="24"/>
          <w:lang w:val="es-AR"/>
        </w:rPr>
        <w:t xml:space="preserve">, autorizada para conducir negocios en la </w:t>
      </w:r>
      <w:r>
        <w:rPr>
          <w:rFonts w:ascii="Candara" w:hAnsi="Candara" w:cs="Arial"/>
          <w:sz w:val="24"/>
          <w:szCs w:val="24"/>
          <w:lang w:val="es-AR"/>
        </w:rPr>
        <w:t>el país del Contratante</w:t>
      </w:r>
      <w:r w:rsidRPr="008576EF">
        <w:rPr>
          <w:rFonts w:ascii="Candara" w:hAnsi="Candara" w:cs="Arial"/>
          <w:sz w:val="24"/>
          <w:szCs w:val="24"/>
          <w:lang w:val="es-AR"/>
        </w:rPr>
        <w:t xml:space="preserve"> y quien obre como Garante (en adelante “el Garante”) por este instrumento se obligan y firmemente se comprometen con </w:t>
      </w:r>
      <w:r w:rsidRPr="00E52ACD">
        <w:rPr>
          <w:rFonts w:ascii="Candara" w:hAnsi="Candara" w:cs="Arial"/>
          <w:color w:val="4472C4"/>
          <w:sz w:val="24"/>
          <w:szCs w:val="24"/>
          <w:lang w:val="es-AR"/>
        </w:rPr>
        <w:t>[indicar el nombre del Contratante]</w:t>
      </w:r>
      <w:r w:rsidRPr="008576EF">
        <w:rPr>
          <w:rFonts w:ascii="Candara" w:hAnsi="Candara" w:cs="Arial"/>
          <w:sz w:val="24"/>
          <w:szCs w:val="24"/>
          <w:lang w:val="es-AR"/>
        </w:rPr>
        <w:t xml:space="preserve"> como Demandante (en adelante “el </w:t>
      </w:r>
      <w:r>
        <w:rPr>
          <w:rFonts w:ascii="Candara" w:hAnsi="Candara" w:cs="Arial"/>
          <w:sz w:val="24"/>
          <w:szCs w:val="24"/>
          <w:lang w:val="es-AR"/>
        </w:rPr>
        <w:t>Contratante</w:t>
      </w:r>
      <w:r w:rsidRPr="008576EF">
        <w:rPr>
          <w:rFonts w:ascii="Candara" w:hAnsi="Candara" w:cs="Arial"/>
          <w:sz w:val="24"/>
          <w:szCs w:val="24"/>
          <w:lang w:val="es-AR"/>
        </w:rPr>
        <w:t xml:space="preserve">”) por el monto de </w:t>
      </w:r>
      <w:r w:rsidRPr="00E52ACD">
        <w:rPr>
          <w:rFonts w:ascii="Candara" w:hAnsi="Candara" w:cs="Arial"/>
          <w:color w:val="4472C4"/>
          <w:sz w:val="24"/>
          <w:szCs w:val="24"/>
          <w:lang w:val="es-AR"/>
        </w:rPr>
        <w:t>[indicar el monto de la fianza expresada en moneda nacional de curso legal o en una moneda internacional de libre convertibilidad] [indicar la suma en palabras]</w:t>
      </w:r>
      <w:r w:rsidRPr="008576EF">
        <w:rPr>
          <w:rFonts w:ascii="Candara" w:hAnsi="Candara" w:cs="Arial"/>
          <w:sz w:val="24"/>
          <w:szCs w:val="24"/>
          <w:lang w:val="es-AR"/>
        </w:rPr>
        <w:t>, a cuyo pago en legal forma, tipos y proporciones de monedas en que deba pagarse el precio de la Garantía, nosotros, el Principal y el Garante ante mencionados por este instrumento, nos comprometemos y obligamos colectiva y solidariamente a estos términos a nuestros herederos, albaceas, administradores, sucesores y cesionarios.</w:t>
      </w:r>
    </w:p>
    <w:p w14:paraId="549F602D" w14:textId="77777777" w:rsidR="006D5FE7" w:rsidRPr="008576EF" w:rsidRDefault="006D5FE7"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CONSIDERANDO que el Principal ha presentado al </w:t>
      </w:r>
      <w:r>
        <w:rPr>
          <w:rFonts w:ascii="Candara" w:hAnsi="Candara" w:cs="Arial"/>
          <w:sz w:val="24"/>
          <w:szCs w:val="24"/>
          <w:lang w:val="es-AR"/>
        </w:rPr>
        <w:t>Contratante</w:t>
      </w:r>
      <w:r w:rsidRPr="008576EF">
        <w:rPr>
          <w:rFonts w:ascii="Candara" w:hAnsi="Candara" w:cs="Arial"/>
          <w:sz w:val="24"/>
          <w:szCs w:val="24"/>
          <w:lang w:val="es-AR"/>
        </w:rPr>
        <w:t xml:space="preserve"> una Oferta escrita con fecha </w:t>
      </w:r>
      <w:r w:rsidRPr="00E52ACD">
        <w:rPr>
          <w:rFonts w:ascii="Candara" w:hAnsi="Candara" w:cs="Arial"/>
          <w:color w:val="4472C4"/>
          <w:sz w:val="24"/>
          <w:szCs w:val="24"/>
          <w:lang w:val="es-AR"/>
        </w:rPr>
        <w:t>del __ de ____, del 20__</w:t>
      </w:r>
      <w:r w:rsidRPr="008576EF">
        <w:rPr>
          <w:rFonts w:ascii="Candara" w:hAnsi="Candara" w:cs="Arial"/>
          <w:sz w:val="24"/>
          <w:szCs w:val="24"/>
          <w:lang w:val="es-AR"/>
        </w:rPr>
        <w:t xml:space="preserve">, para la provisión de </w:t>
      </w:r>
      <w:r w:rsidRPr="00E52ACD">
        <w:rPr>
          <w:rFonts w:ascii="Candara" w:hAnsi="Candara" w:cs="Arial"/>
          <w:i/>
          <w:color w:val="4472C4"/>
          <w:sz w:val="24"/>
          <w:szCs w:val="24"/>
          <w:lang w:val="es-AR"/>
        </w:rPr>
        <w:t>[indicar nombre del Contrato]</w:t>
      </w:r>
      <w:r w:rsidRPr="008576EF">
        <w:rPr>
          <w:rFonts w:ascii="Candara" w:hAnsi="Candara" w:cs="Arial"/>
          <w:sz w:val="24"/>
          <w:szCs w:val="24"/>
          <w:lang w:val="es-AR"/>
        </w:rPr>
        <w:t xml:space="preserve"> (en adelante “la Oferta”).</w:t>
      </w:r>
    </w:p>
    <w:p w14:paraId="01398142" w14:textId="77777777" w:rsidR="006D5FE7" w:rsidRPr="008576EF" w:rsidRDefault="006D5FE7"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POR LO TANTO, LA CONDICIÓN DE ESTA OBLIGACIÓN es tal que si el Mandante:</w:t>
      </w:r>
    </w:p>
    <w:p w14:paraId="16206B77" w14:textId="77777777" w:rsidR="006D5FE7" w:rsidRPr="008576EF" w:rsidRDefault="006D5FE7" w:rsidP="00E52ACD">
      <w:pPr>
        <w:pStyle w:val="Lista2"/>
        <w:numPr>
          <w:ilvl w:val="0"/>
          <w:numId w:val="21"/>
        </w:numPr>
        <w:tabs>
          <w:tab w:val="clear" w:pos="108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retira su Oferta durante el período de Validez de la Oferta estipulado por el Oferente en el Formulario de Presentación de la Oferta; o</w:t>
      </w:r>
    </w:p>
    <w:p w14:paraId="74C76754" w14:textId="77777777" w:rsidR="006D5FE7" w:rsidRPr="008576EF" w:rsidRDefault="006D5FE7" w:rsidP="00E52ACD">
      <w:pPr>
        <w:pStyle w:val="Lista2"/>
        <w:numPr>
          <w:ilvl w:val="0"/>
          <w:numId w:val="21"/>
        </w:numPr>
        <w:tabs>
          <w:tab w:val="clear" w:pos="108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después de haber sido notificado de la aceptación de su Oferta por el </w:t>
      </w:r>
      <w:r>
        <w:rPr>
          <w:rFonts w:ascii="Candara" w:hAnsi="Candara" w:cs="Arial"/>
          <w:sz w:val="24"/>
          <w:szCs w:val="24"/>
          <w:lang w:val="es-AR"/>
        </w:rPr>
        <w:t>Contratante</w:t>
      </w:r>
      <w:r w:rsidRPr="008576EF">
        <w:rPr>
          <w:rFonts w:ascii="Candara" w:hAnsi="Candara" w:cs="Arial"/>
          <w:sz w:val="24"/>
          <w:szCs w:val="24"/>
          <w:lang w:val="es-AR"/>
        </w:rPr>
        <w:t xml:space="preserve"> durante el período de validez de la misma,</w:t>
      </w:r>
    </w:p>
    <w:p w14:paraId="20D40893" w14:textId="77777777" w:rsidR="006D5FE7" w:rsidRPr="008576EF" w:rsidRDefault="006D5FE7" w:rsidP="00F70506">
      <w:pPr>
        <w:pStyle w:val="Lista3"/>
        <w:spacing w:after="120"/>
        <w:ind w:left="992"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no firma o rehúsa firmar el Convenio, si así se le requiere; o</w:t>
      </w:r>
    </w:p>
    <w:p w14:paraId="0159C5CC" w14:textId="77777777" w:rsidR="006D5FE7" w:rsidRPr="008576EF" w:rsidRDefault="006D5FE7" w:rsidP="00F70506">
      <w:pPr>
        <w:pStyle w:val="Lista3"/>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no presenta o rehúsa presentar la Garantía de Fiel Cumplimento de Contrato de conformidad con lo establecido en las Instrucciones a los Oferentes;</w:t>
      </w:r>
    </w:p>
    <w:p w14:paraId="6C05E724" w14:textId="77777777" w:rsidR="006D5FE7" w:rsidRPr="008576EF" w:rsidRDefault="006D5FE7"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el Garante procederá inmediatamente a pagar al </w:t>
      </w:r>
      <w:r>
        <w:rPr>
          <w:rFonts w:ascii="Candara" w:hAnsi="Candara" w:cs="Arial"/>
          <w:sz w:val="24"/>
          <w:szCs w:val="24"/>
          <w:lang w:val="es-AR"/>
        </w:rPr>
        <w:t>Contratante</w:t>
      </w:r>
      <w:r w:rsidRPr="008576EF">
        <w:rPr>
          <w:rFonts w:ascii="Candara" w:hAnsi="Candara" w:cs="Arial"/>
          <w:sz w:val="24"/>
          <w:szCs w:val="24"/>
          <w:lang w:val="es-AR"/>
        </w:rPr>
        <w:t xml:space="preserve"> la máxima suma antes indicada al recibo de la primera solicitud por escrito del </w:t>
      </w:r>
      <w:r>
        <w:rPr>
          <w:rFonts w:ascii="Candara" w:hAnsi="Candara" w:cs="Arial"/>
          <w:sz w:val="24"/>
          <w:szCs w:val="24"/>
          <w:lang w:val="es-AR"/>
        </w:rPr>
        <w:t>Contratante</w:t>
      </w:r>
      <w:r w:rsidRPr="008576EF">
        <w:rPr>
          <w:rFonts w:ascii="Candara" w:hAnsi="Candara" w:cs="Arial"/>
          <w:sz w:val="24"/>
          <w:szCs w:val="24"/>
          <w:lang w:val="es-AR"/>
        </w:rPr>
        <w:t xml:space="preserve">, sin que el </w:t>
      </w:r>
      <w:r>
        <w:rPr>
          <w:rFonts w:ascii="Candara" w:hAnsi="Candara" w:cs="Arial"/>
          <w:sz w:val="24"/>
          <w:szCs w:val="24"/>
          <w:lang w:val="es-AR"/>
        </w:rPr>
        <w:t>Contratante</w:t>
      </w:r>
      <w:r w:rsidRPr="008576EF">
        <w:rPr>
          <w:rFonts w:ascii="Candara" w:hAnsi="Candara" w:cs="Arial"/>
          <w:sz w:val="24"/>
          <w:szCs w:val="24"/>
          <w:lang w:val="es-AR"/>
        </w:rPr>
        <w:t xml:space="preserve"> tenga que sustentar su demanda, siempre y cuando el </w:t>
      </w:r>
      <w:r>
        <w:rPr>
          <w:rFonts w:ascii="Candara" w:hAnsi="Candara" w:cs="Arial"/>
          <w:sz w:val="24"/>
          <w:szCs w:val="24"/>
          <w:lang w:val="es-AR"/>
        </w:rPr>
        <w:t>Contratante</w:t>
      </w:r>
      <w:r w:rsidRPr="008576EF">
        <w:rPr>
          <w:rFonts w:ascii="Candara" w:hAnsi="Candara" w:cs="Arial"/>
          <w:sz w:val="24"/>
          <w:szCs w:val="24"/>
          <w:lang w:val="es-AR"/>
        </w:rPr>
        <w:t xml:space="preserve"> establezca en su demanda que ésta es motivada por los acontecimiento</w:t>
      </w:r>
      <w:r>
        <w:rPr>
          <w:rFonts w:ascii="Candara" w:hAnsi="Candara" w:cs="Arial"/>
          <w:sz w:val="24"/>
          <w:szCs w:val="24"/>
          <w:lang w:val="es-AR"/>
        </w:rPr>
        <w:t>s</w:t>
      </w:r>
      <w:r w:rsidRPr="008576EF">
        <w:rPr>
          <w:rFonts w:ascii="Candara" w:hAnsi="Candara" w:cs="Arial"/>
          <w:sz w:val="24"/>
          <w:szCs w:val="24"/>
          <w:lang w:val="es-AR"/>
        </w:rPr>
        <w:t xml:space="preserve"> de cualquiera de los eventos descritos anteriormente, especificando cuál(es) evento(s) ocurrió / ocurrieron.</w:t>
      </w:r>
    </w:p>
    <w:p w14:paraId="39814D96" w14:textId="77777777" w:rsidR="006D5FE7" w:rsidRPr="008576EF" w:rsidRDefault="006D5FE7"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EN FE DE LO CUAL, el Garante conviene que su obligación permanecerá vigente y tendrá pleno efecto inclusive hasta la fecha de veintiocho (28) días después de la expiración de la Validez de la Oferta tal como se establece en la Llamado a Licitación. Cualquier demanda con respecto a esta Fianza deberá ser recibida por el Garante a más tardar dentro del plazo estipulado anteriormente.</w:t>
      </w:r>
    </w:p>
    <w:p w14:paraId="308A3C19" w14:textId="77777777" w:rsidR="006D5FE7" w:rsidRPr="00E52ACD" w:rsidRDefault="006D5FE7" w:rsidP="00F70506">
      <w:pPr>
        <w:pStyle w:val="Textoindependiente"/>
        <w:tabs>
          <w:tab w:val="clear" w:pos="993"/>
          <w:tab w:val="clear" w:pos="8789"/>
        </w:tabs>
        <w:spacing w:after="120" w:line="240" w:lineRule="auto"/>
        <w:rPr>
          <w:rFonts w:ascii="Candara" w:hAnsi="Candara" w:cs="Arial"/>
          <w:i/>
          <w:color w:val="4472C4"/>
          <w:sz w:val="24"/>
          <w:szCs w:val="24"/>
          <w:lang w:val="es-AR"/>
        </w:rPr>
      </w:pPr>
      <w:r w:rsidRPr="008576EF">
        <w:rPr>
          <w:rFonts w:ascii="Candara" w:hAnsi="Candara" w:cs="Arial"/>
          <w:i/>
          <w:sz w:val="24"/>
          <w:szCs w:val="24"/>
          <w:lang w:val="es-AR"/>
        </w:rPr>
        <w:t xml:space="preserve">EN FE DE LO CUAL, el Mandante y el Garante han dispuesto que se ejecuten estos documentos con sus respectivos nombres </w:t>
      </w:r>
      <w:r w:rsidRPr="00E52ACD">
        <w:rPr>
          <w:rFonts w:ascii="Candara" w:hAnsi="Candara" w:cs="Arial"/>
          <w:i/>
          <w:color w:val="4472C4"/>
          <w:sz w:val="24"/>
          <w:szCs w:val="24"/>
          <w:lang w:val="es-AR"/>
        </w:rPr>
        <w:t>este ____ día de _____________ del _____.</w:t>
      </w:r>
    </w:p>
    <w:p w14:paraId="4230654C" w14:textId="77777777" w:rsidR="006D5FE7" w:rsidRPr="008576EF" w:rsidRDefault="006D5FE7" w:rsidP="00F70506">
      <w:pPr>
        <w:pStyle w:val="Textoindependiente"/>
        <w:tabs>
          <w:tab w:val="clear" w:pos="993"/>
          <w:tab w:val="clear" w:pos="8789"/>
        </w:tabs>
        <w:spacing w:after="120" w:line="240" w:lineRule="auto"/>
        <w:rPr>
          <w:rFonts w:ascii="Candara" w:hAnsi="Candara" w:cs="Arial"/>
          <w:i/>
          <w:sz w:val="24"/>
          <w:szCs w:val="24"/>
          <w:lang w:val="es-AR"/>
        </w:rPr>
      </w:pPr>
    </w:p>
    <w:p w14:paraId="55AAE2C2" w14:textId="77777777" w:rsidR="006D5FE7" w:rsidRPr="00E52ACD" w:rsidRDefault="006D5FE7" w:rsidP="00F70506">
      <w:pPr>
        <w:pStyle w:val="Textoindependiente"/>
        <w:spacing w:after="120" w:line="240" w:lineRule="auto"/>
        <w:rPr>
          <w:rFonts w:ascii="Candara" w:hAnsi="Candara" w:cs="Arial"/>
          <w:i/>
          <w:color w:val="4472C4"/>
          <w:sz w:val="24"/>
          <w:szCs w:val="24"/>
          <w:lang w:val="es-AR"/>
        </w:rPr>
      </w:pPr>
      <w:r w:rsidRPr="00E52ACD">
        <w:rPr>
          <w:rFonts w:ascii="Candara" w:hAnsi="Candara" w:cs="Arial"/>
          <w:i/>
          <w:color w:val="4472C4"/>
          <w:sz w:val="24"/>
          <w:szCs w:val="24"/>
          <w:lang w:val="es-AR"/>
        </w:rPr>
        <w:t>Principal(es): [nombre(s) del representante(s) autorizado de la Afianzadora] ________</w:t>
      </w:r>
    </w:p>
    <w:p w14:paraId="17CA17A0" w14:textId="77777777" w:rsidR="006D5FE7" w:rsidRPr="00E52ACD" w:rsidRDefault="006D5FE7" w:rsidP="00F70506">
      <w:pPr>
        <w:pStyle w:val="Textoindependiente"/>
        <w:spacing w:after="120" w:line="240" w:lineRule="auto"/>
        <w:rPr>
          <w:rFonts w:ascii="Candara" w:hAnsi="Candara" w:cs="Arial"/>
          <w:i/>
          <w:color w:val="4472C4"/>
          <w:sz w:val="24"/>
          <w:szCs w:val="24"/>
          <w:lang w:val="es-AR"/>
        </w:rPr>
      </w:pPr>
    </w:p>
    <w:p w14:paraId="3EF92539" w14:textId="77777777" w:rsidR="006D5FE7" w:rsidRPr="00E52ACD" w:rsidRDefault="006D5FE7" w:rsidP="00F70506">
      <w:pPr>
        <w:pStyle w:val="Textoindependiente"/>
        <w:spacing w:after="120" w:line="240" w:lineRule="auto"/>
        <w:rPr>
          <w:rFonts w:ascii="Candara" w:hAnsi="Candara" w:cs="Arial"/>
          <w:i/>
          <w:color w:val="4472C4"/>
          <w:sz w:val="24"/>
          <w:szCs w:val="24"/>
          <w:lang w:val="es-AR"/>
        </w:rPr>
      </w:pPr>
    </w:p>
    <w:p w14:paraId="7715DC36" w14:textId="77777777" w:rsidR="006D5FE7" w:rsidRPr="00E52ACD" w:rsidRDefault="006D5FE7" w:rsidP="00F70506">
      <w:pPr>
        <w:tabs>
          <w:tab w:val="left" w:pos="3600"/>
        </w:tabs>
        <w:autoSpaceDE w:val="0"/>
        <w:autoSpaceDN w:val="0"/>
        <w:adjustRightInd w:val="0"/>
        <w:spacing w:after="120"/>
        <w:jc w:val="both"/>
        <w:rPr>
          <w:rFonts w:ascii="Candara" w:hAnsi="Candara" w:cs="Arial"/>
          <w:color w:val="4472C4"/>
          <w:sz w:val="20"/>
          <w:lang w:val="es-AR"/>
        </w:rPr>
      </w:pPr>
      <w:r w:rsidRPr="00E52ACD">
        <w:rPr>
          <w:rFonts w:ascii="Candara" w:hAnsi="Candara" w:cs="Arial"/>
          <w:color w:val="4472C4"/>
          <w:sz w:val="24"/>
          <w:szCs w:val="24"/>
          <w:lang w:val="es-AR"/>
        </w:rPr>
        <w:t>Garante: _________________</w:t>
      </w:r>
      <w:r w:rsidRPr="00E52ACD">
        <w:rPr>
          <w:rFonts w:ascii="Candara" w:hAnsi="Candara" w:cs="Arial"/>
          <w:color w:val="4472C4"/>
          <w:sz w:val="24"/>
          <w:szCs w:val="24"/>
          <w:lang w:val="es-AR"/>
        </w:rPr>
        <w:tab/>
        <w:t xml:space="preserve">Sello Oficial de la Corporación </w:t>
      </w:r>
      <w:r w:rsidRPr="00E52ACD">
        <w:rPr>
          <w:rFonts w:ascii="Candara" w:hAnsi="Candara" w:cs="Arial"/>
          <w:color w:val="4472C4"/>
          <w:sz w:val="20"/>
          <w:lang w:val="es-AR"/>
        </w:rPr>
        <w:t>(si corresponde)</w:t>
      </w:r>
    </w:p>
    <w:p w14:paraId="1CAE0206" w14:textId="77777777" w:rsidR="006D5FE7" w:rsidRPr="00E52ACD" w:rsidRDefault="006D5FE7" w:rsidP="00F70506">
      <w:pPr>
        <w:tabs>
          <w:tab w:val="left" w:pos="3600"/>
        </w:tabs>
        <w:autoSpaceDE w:val="0"/>
        <w:autoSpaceDN w:val="0"/>
        <w:adjustRightInd w:val="0"/>
        <w:spacing w:after="120"/>
        <w:jc w:val="both"/>
        <w:rPr>
          <w:rFonts w:ascii="Candara" w:hAnsi="Candara" w:cs="Arial"/>
          <w:color w:val="4472C4"/>
          <w:sz w:val="20"/>
          <w:lang w:val="es-AR"/>
        </w:rPr>
      </w:pPr>
    </w:p>
    <w:p w14:paraId="5A906423" w14:textId="77777777" w:rsidR="006D5FE7" w:rsidRPr="00E52ACD" w:rsidRDefault="006D5FE7" w:rsidP="00F70506">
      <w:pPr>
        <w:tabs>
          <w:tab w:val="left" w:pos="3600"/>
        </w:tabs>
        <w:autoSpaceDE w:val="0"/>
        <w:autoSpaceDN w:val="0"/>
        <w:adjustRightInd w:val="0"/>
        <w:spacing w:after="120"/>
        <w:jc w:val="both"/>
        <w:rPr>
          <w:rFonts w:ascii="Candara" w:hAnsi="Candara" w:cs="Arial"/>
          <w:color w:val="4472C4"/>
          <w:sz w:val="24"/>
          <w:szCs w:val="24"/>
          <w:lang w:val="es-AR"/>
        </w:rPr>
      </w:pPr>
    </w:p>
    <w:p w14:paraId="705E8940" w14:textId="77777777" w:rsidR="006D5FE7" w:rsidRPr="00E52ACD" w:rsidRDefault="006D5FE7" w:rsidP="00F70506">
      <w:pPr>
        <w:tabs>
          <w:tab w:val="left" w:pos="4678"/>
        </w:tabs>
        <w:autoSpaceDE w:val="0"/>
        <w:autoSpaceDN w:val="0"/>
        <w:adjustRightInd w:val="0"/>
        <w:spacing w:after="120"/>
        <w:jc w:val="both"/>
        <w:rPr>
          <w:rFonts w:ascii="Candara" w:hAnsi="Candara" w:cs="Arial"/>
          <w:color w:val="4472C4"/>
          <w:sz w:val="24"/>
          <w:szCs w:val="24"/>
          <w:lang w:val="es-AR"/>
        </w:rPr>
      </w:pPr>
      <w:r w:rsidRPr="00E52ACD">
        <w:rPr>
          <w:rFonts w:ascii="Candara" w:hAnsi="Candara" w:cs="Arial"/>
          <w:color w:val="4472C4"/>
          <w:sz w:val="24"/>
          <w:szCs w:val="24"/>
          <w:lang w:val="es-AR"/>
        </w:rPr>
        <w:t>__________________________________    __________________________________</w:t>
      </w:r>
    </w:p>
    <w:p w14:paraId="75C443B9" w14:textId="77777777" w:rsidR="006D5FE7" w:rsidRPr="00E52ACD" w:rsidRDefault="006D5FE7" w:rsidP="00F70506">
      <w:pPr>
        <w:autoSpaceDE w:val="0"/>
        <w:autoSpaceDN w:val="0"/>
        <w:adjustRightInd w:val="0"/>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(Firma)</w:t>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t>(Firma)</w:t>
      </w:r>
    </w:p>
    <w:p w14:paraId="05670A92" w14:textId="77777777" w:rsidR="006D5FE7" w:rsidRPr="00E52ACD" w:rsidRDefault="006D5FE7" w:rsidP="00F70506">
      <w:pPr>
        <w:autoSpaceDE w:val="0"/>
        <w:autoSpaceDN w:val="0"/>
        <w:adjustRightInd w:val="0"/>
        <w:spacing w:after="120"/>
        <w:jc w:val="both"/>
        <w:rPr>
          <w:rFonts w:ascii="Candara" w:hAnsi="Candara" w:cs="Arial"/>
          <w:i/>
          <w:color w:val="4472C4"/>
          <w:sz w:val="24"/>
          <w:szCs w:val="24"/>
          <w:lang w:val="es-AR"/>
        </w:rPr>
      </w:pPr>
    </w:p>
    <w:p w14:paraId="5D0D27FA" w14:textId="77777777" w:rsidR="006D5FE7" w:rsidRPr="00E52ACD" w:rsidRDefault="006D5FE7" w:rsidP="00F70506">
      <w:pPr>
        <w:autoSpaceDE w:val="0"/>
        <w:autoSpaceDN w:val="0"/>
        <w:adjustRightInd w:val="0"/>
        <w:spacing w:after="120"/>
        <w:jc w:val="both"/>
        <w:rPr>
          <w:rFonts w:ascii="Candara" w:hAnsi="Candara" w:cs="Arial"/>
          <w:i/>
          <w:color w:val="4472C4"/>
          <w:sz w:val="24"/>
          <w:szCs w:val="24"/>
          <w:lang w:val="es-AR"/>
        </w:rPr>
      </w:pPr>
    </w:p>
    <w:p w14:paraId="5CC390B6" w14:textId="77777777" w:rsidR="006D5FE7" w:rsidRPr="00E52ACD" w:rsidRDefault="006D5FE7" w:rsidP="00F70506">
      <w:pPr>
        <w:tabs>
          <w:tab w:val="left" w:pos="4678"/>
        </w:tabs>
        <w:autoSpaceDE w:val="0"/>
        <w:autoSpaceDN w:val="0"/>
        <w:adjustRightInd w:val="0"/>
        <w:spacing w:after="120"/>
        <w:jc w:val="both"/>
        <w:rPr>
          <w:rFonts w:ascii="Candara" w:hAnsi="Candara" w:cs="Arial"/>
          <w:color w:val="4472C4"/>
          <w:sz w:val="24"/>
          <w:szCs w:val="24"/>
          <w:lang w:val="es-AR"/>
        </w:rPr>
      </w:pPr>
      <w:r w:rsidRPr="00E52ACD">
        <w:rPr>
          <w:rFonts w:ascii="Candara" w:hAnsi="Candara" w:cs="Arial"/>
          <w:color w:val="4472C4"/>
          <w:sz w:val="24"/>
          <w:szCs w:val="24"/>
          <w:lang w:val="es-AR"/>
        </w:rPr>
        <w:t>__________________________________   ___________________________________</w:t>
      </w:r>
    </w:p>
    <w:p w14:paraId="55938FBA" w14:textId="77777777" w:rsidR="006D5FE7" w:rsidRPr="00E52ACD" w:rsidRDefault="006D5FE7" w:rsidP="00F70506">
      <w:pPr>
        <w:tabs>
          <w:tab w:val="left" w:pos="4320"/>
        </w:tabs>
        <w:autoSpaceDE w:val="0"/>
        <w:autoSpaceDN w:val="0"/>
        <w:adjustRightInd w:val="0"/>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(Nombre y cargo)</w:t>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t>(Nombre y cargo)</w:t>
      </w:r>
    </w:p>
    <w:p w14:paraId="18FDA4D8" w14:textId="77777777" w:rsidR="006D5FE7" w:rsidRPr="00BE6F01" w:rsidRDefault="006D5FE7" w:rsidP="00C80F97">
      <w:pPr>
        <w:tabs>
          <w:tab w:val="left" w:pos="-720"/>
          <w:tab w:val="center" w:pos="1710"/>
        </w:tabs>
        <w:suppressAutoHyphens/>
        <w:spacing w:after="120"/>
        <w:jc w:val="center"/>
        <w:rPr>
          <w:rFonts w:ascii="Candara" w:hAnsi="Candara"/>
          <w:sz w:val="24"/>
          <w:szCs w:val="24"/>
        </w:rPr>
      </w:pPr>
      <w:r w:rsidRPr="008576EF">
        <w:rPr>
          <w:rFonts w:ascii="Candara" w:hAnsi="Candara" w:cs="Arial"/>
          <w:i/>
          <w:color w:val="000000"/>
          <w:sz w:val="24"/>
          <w:szCs w:val="24"/>
          <w:lang w:val="es-AR"/>
        </w:rPr>
        <w:br w:type="page"/>
      </w:r>
      <w:r w:rsidRPr="00BE6F01">
        <w:rPr>
          <w:rFonts w:ascii="Candara" w:hAnsi="Candara"/>
          <w:b/>
          <w:spacing w:val="-3"/>
          <w:sz w:val="24"/>
          <w:szCs w:val="24"/>
        </w:rPr>
        <w:t>Formulario 0</w:t>
      </w:r>
      <w:r>
        <w:rPr>
          <w:rFonts w:ascii="Candara" w:hAnsi="Candara"/>
          <w:b/>
          <w:spacing w:val="-3"/>
          <w:sz w:val="24"/>
          <w:szCs w:val="24"/>
        </w:rPr>
        <w:t>7.</w:t>
      </w:r>
      <w:r w:rsidRPr="00BE6F01">
        <w:rPr>
          <w:rFonts w:ascii="Candara" w:hAnsi="Candara"/>
          <w:b/>
          <w:spacing w:val="-3"/>
          <w:sz w:val="24"/>
          <w:szCs w:val="24"/>
        </w:rPr>
        <w:t xml:space="preserve"> </w:t>
      </w:r>
      <w:r w:rsidRPr="00BE6F01">
        <w:rPr>
          <w:rFonts w:ascii="Candara" w:hAnsi="Candara"/>
          <w:b/>
          <w:sz w:val="24"/>
          <w:szCs w:val="24"/>
          <w:lang w:val="es-CO"/>
        </w:rPr>
        <w:t xml:space="preserve">Autorización </w:t>
      </w:r>
      <w:r>
        <w:rPr>
          <w:rFonts w:ascii="Candara" w:hAnsi="Candara"/>
          <w:b/>
          <w:sz w:val="24"/>
          <w:szCs w:val="24"/>
          <w:lang w:val="es-CO"/>
        </w:rPr>
        <w:t>d</w:t>
      </w:r>
      <w:r w:rsidRPr="00BE6F01">
        <w:rPr>
          <w:rFonts w:ascii="Candara" w:hAnsi="Candara"/>
          <w:b/>
          <w:sz w:val="24"/>
          <w:szCs w:val="24"/>
          <w:lang w:val="es-CO"/>
        </w:rPr>
        <w:t>el Fabricante</w:t>
      </w:r>
      <w:r w:rsidRPr="00BE6F01">
        <w:rPr>
          <w:rFonts w:ascii="Candara" w:hAnsi="Candara"/>
          <w:b/>
          <w:sz w:val="24"/>
          <w:szCs w:val="24"/>
          <w:lang w:val="es-CO"/>
        </w:rPr>
        <w:fldChar w:fldCharType="begin"/>
      </w:r>
      <w:r w:rsidRPr="00BE6F01">
        <w:rPr>
          <w:rFonts w:ascii="Candara" w:hAnsi="Candara"/>
          <w:sz w:val="24"/>
          <w:szCs w:val="24"/>
        </w:rPr>
        <w:instrText xml:space="preserve"> XE "</w:instrText>
      </w:r>
      <w:r w:rsidRPr="00BE6F01">
        <w:rPr>
          <w:rFonts w:ascii="Candara" w:hAnsi="Candara"/>
          <w:b/>
          <w:spacing w:val="-3"/>
          <w:sz w:val="24"/>
          <w:szCs w:val="24"/>
        </w:rPr>
        <w:instrText>FORMULARIO N° 07</w:instrText>
      </w:r>
      <w:r w:rsidRPr="00BE6F01">
        <w:rPr>
          <w:rFonts w:ascii="Candara" w:hAnsi="Candara"/>
          <w:sz w:val="24"/>
          <w:szCs w:val="24"/>
        </w:rPr>
        <w:instrText>\</w:instrText>
      </w:r>
      <w:r w:rsidRPr="00BE6F01">
        <w:rPr>
          <w:rFonts w:ascii="Candara" w:hAnsi="Candara"/>
          <w:b/>
          <w:spacing w:val="-3"/>
          <w:sz w:val="24"/>
          <w:szCs w:val="24"/>
        </w:rPr>
        <w:instrText xml:space="preserve">: </w:instrText>
      </w:r>
      <w:r w:rsidRPr="00BE6F01">
        <w:rPr>
          <w:rFonts w:ascii="Candara" w:hAnsi="Candara"/>
          <w:b/>
          <w:sz w:val="24"/>
          <w:szCs w:val="24"/>
          <w:lang w:val="es-CO"/>
        </w:rPr>
        <w:instrText>AUTORIZACIÓN DEL FABRICANTE</w:instrText>
      </w:r>
      <w:r w:rsidRPr="00BE6F01">
        <w:rPr>
          <w:rFonts w:ascii="Candara" w:hAnsi="Candara"/>
          <w:sz w:val="24"/>
          <w:szCs w:val="24"/>
        </w:rPr>
        <w:instrText xml:space="preserve">" </w:instrText>
      </w:r>
      <w:r w:rsidRPr="00BE6F01">
        <w:rPr>
          <w:rFonts w:ascii="Candara" w:hAnsi="Candara"/>
          <w:b/>
          <w:sz w:val="24"/>
          <w:szCs w:val="24"/>
          <w:lang w:val="es-CO"/>
        </w:rPr>
        <w:fldChar w:fldCharType="end"/>
      </w:r>
    </w:p>
    <w:p w14:paraId="55A9B6E1" w14:textId="77777777" w:rsidR="006D5FE7" w:rsidRPr="00BE6F01" w:rsidRDefault="006D5FE7" w:rsidP="00C80F97">
      <w:pPr>
        <w:tabs>
          <w:tab w:val="left" w:pos="-720"/>
          <w:tab w:val="center" w:pos="1710"/>
        </w:tabs>
        <w:suppressAutoHyphens/>
        <w:spacing w:after="120"/>
        <w:jc w:val="both"/>
        <w:rPr>
          <w:rFonts w:ascii="Candara" w:hAnsi="Candara"/>
          <w:b/>
          <w:sz w:val="24"/>
          <w:szCs w:val="24"/>
        </w:rPr>
      </w:pPr>
    </w:p>
    <w:p w14:paraId="6AD9A95B" w14:textId="77777777" w:rsidR="006D5FE7" w:rsidRPr="00BE6F01" w:rsidRDefault="006D5FE7" w:rsidP="00C80F97">
      <w:pPr>
        <w:spacing w:after="120"/>
        <w:jc w:val="both"/>
        <w:rPr>
          <w:rFonts w:ascii="Candara" w:hAnsi="Candara"/>
          <w:i/>
          <w:sz w:val="24"/>
          <w:szCs w:val="24"/>
          <w:lang w:val="es-CO"/>
        </w:rPr>
      </w:pPr>
      <w:r w:rsidRPr="0003130B">
        <w:rPr>
          <w:rFonts w:ascii="Candara" w:hAnsi="Candara"/>
          <w:i/>
          <w:color w:val="548DD4"/>
          <w:sz w:val="24"/>
          <w:szCs w:val="24"/>
          <w:lang w:val="es-CO"/>
        </w:rPr>
        <w:t>NO APLICA</w:t>
      </w:r>
    </w:p>
    <w:p w14:paraId="3B42FD2C" w14:textId="77777777" w:rsidR="006D5FE7" w:rsidRPr="00BE6F01" w:rsidRDefault="006D5FE7" w:rsidP="00C80F97">
      <w:pPr>
        <w:spacing w:after="120"/>
        <w:jc w:val="right"/>
        <w:rPr>
          <w:rFonts w:ascii="Candara" w:hAnsi="Candara"/>
          <w:i/>
          <w:sz w:val="24"/>
          <w:szCs w:val="24"/>
          <w:lang w:val="es-CO"/>
        </w:rPr>
      </w:pPr>
      <w:r w:rsidRPr="00BE6F01">
        <w:rPr>
          <w:rFonts w:ascii="Candara" w:hAnsi="Candara"/>
          <w:sz w:val="24"/>
          <w:szCs w:val="24"/>
          <w:lang w:val="es-CO"/>
        </w:rPr>
        <w:t xml:space="preserve">Fecha: </w:t>
      </w:r>
      <w:r w:rsidRPr="00BE6F01">
        <w:rPr>
          <w:rFonts w:ascii="Candara" w:hAnsi="Candara"/>
          <w:i/>
          <w:color w:val="548DD4"/>
          <w:sz w:val="24"/>
          <w:szCs w:val="24"/>
          <w:lang w:val="es-CO"/>
        </w:rPr>
        <w:t>[indicar la fecha (día, mes y año) de presentación de la oferta]</w:t>
      </w:r>
    </w:p>
    <w:p w14:paraId="13F7573B" w14:textId="77777777" w:rsidR="006D5FE7" w:rsidRPr="00BE6F01" w:rsidRDefault="006D5FE7" w:rsidP="00C80F97">
      <w:pPr>
        <w:spacing w:after="120"/>
        <w:jc w:val="right"/>
        <w:rPr>
          <w:rFonts w:ascii="Candara" w:hAnsi="Candara"/>
          <w:i/>
          <w:sz w:val="24"/>
          <w:szCs w:val="24"/>
          <w:lang w:val="es-CO"/>
        </w:rPr>
      </w:pPr>
      <w:r w:rsidRPr="00BE6F01">
        <w:rPr>
          <w:rFonts w:ascii="Candara" w:hAnsi="Candara"/>
          <w:sz w:val="24"/>
          <w:szCs w:val="24"/>
          <w:lang w:val="es-CO"/>
        </w:rPr>
        <w:t>Comparación de Precios No.:</w:t>
      </w:r>
      <w:r w:rsidRPr="00BE6F01">
        <w:rPr>
          <w:rFonts w:ascii="Candara" w:hAnsi="Candara"/>
          <w:i/>
          <w:sz w:val="24"/>
          <w:szCs w:val="24"/>
          <w:lang w:val="es-CO"/>
        </w:rPr>
        <w:t xml:space="preserve"> </w:t>
      </w:r>
      <w:r w:rsidRPr="00BE6F01">
        <w:rPr>
          <w:rFonts w:ascii="Candara" w:hAnsi="Candara"/>
          <w:i/>
          <w:color w:val="548DD4"/>
          <w:sz w:val="24"/>
          <w:szCs w:val="24"/>
          <w:lang w:val="es-CO"/>
        </w:rPr>
        <w:t>[indicar el número del proceso]</w:t>
      </w:r>
    </w:p>
    <w:p w14:paraId="12DA2889" w14:textId="77777777" w:rsidR="006D5FE7" w:rsidRPr="00BE6F01" w:rsidRDefault="006D5FE7" w:rsidP="00C80F97">
      <w:pPr>
        <w:spacing w:after="120"/>
        <w:jc w:val="right"/>
        <w:rPr>
          <w:rFonts w:ascii="Candara" w:hAnsi="Candara"/>
          <w:i/>
          <w:sz w:val="24"/>
          <w:szCs w:val="24"/>
          <w:lang w:val="es-CO"/>
        </w:rPr>
      </w:pPr>
    </w:p>
    <w:p w14:paraId="5651C8CA" w14:textId="77777777" w:rsidR="006D5FE7" w:rsidRDefault="006D5FE7" w:rsidP="00C80F97">
      <w:pPr>
        <w:spacing w:after="120"/>
        <w:jc w:val="both"/>
        <w:rPr>
          <w:rFonts w:ascii="Candara" w:hAnsi="Candara"/>
          <w:i/>
          <w:color w:val="548DD4"/>
          <w:sz w:val="24"/>
          <w:szCs w:val="24"/>
          <w:lang w:val="es-CO"/>
        </w:rPr>
      </w:pPr>
      <w:r w:rsidRPr="00BE6F01">
        <w:rPr>
          <w:rFonts w:ascii="Candara" w:hAnsi="Candara"/>
          <w:sz w:val="24"/>
          <w:szCs w:val="24"/>
          <w:lang w:val="es-CO"/>
        </w:rPr>
        <w:t xml:space="preserve">A: </w:t>
      </w:r>
      <w:r w:rsidRPr="00BE6F01">
        <w:rPr>
          <w:rFonts w:ascii="Candara" w:hAnsi="Candara"/>
          <w:i/>
          <w:color w:val="548DD4"/>
          <w:sz w:val="24"/>
          <w:szCs w:val="24"/>
          <w:lang w:val="es-CO"/>
        </w:rPr>
        <w:t xml:space="preserve">[indicar el nombre completo del </w:t>
      </w:r>
      <w:r>
        <w:rPr>
          <w:rFonts w:ascii="Candara" w:hAnsi="Candara"/>
          <w:i/>
          <w:color w:val="548DD4"/>
          <w:sz w:val="24"/>
          <w:szCs w:val="24"/>
          <w:lang w:val="es-CO"/>
        </w:rPr>
        <w:t>Contratante</w:t>
      </w:r>
      <w:r w:rsidRPr="00BE6F01">
        <w:rPr>
          <w:rFonts w:ascii="Candara" w:hAnsi="Candara"/>
          <w:i/>
          <w:color w:val="548DD4"/>
          <w:sz w:val="24"/>
          <w:szCs w:val="24"/>
          <w:lang w:val="es-CO"/>
        </w:rPr>
        <w:t>]</w:t>
      </w:r>
    </w:p>
    <w:p w14:paraId="1A90CFFE" w14:textId="77777777" w:rsidR="006D5FE7" w:rsidRPr="00BE6F01" w:rsidRDefault="006D5FE7" w:rsidP="00C80F97">
      <w:pPr>
        <w:spacing w:after="120"/>
        <w:jc w:val="both"/>
        <w:rPr>
          <w:rFonts w:ascii="Candara" w:hAnsi="Candara"/>
          <w:i/>
          <w:sz w:val="24"/>
          <w:szCs w:val="24"/>
          <w:lang w:val="es-CO"/>
        </w:rPr>
      </w:pPr>
    </w:p>
    <w:p w14:paraId="4087F83F" w14:textId="77777777" w:rsidR="006D5FE7" w:rsidRPr="00BE6F01" w:rsidRDefault="006D5FE7" w:rsidP="00C80F97">
      <w:pPr>
        <w:numPr>
          <w:ilvl w:val="12"/>
          <w:numId w:val="0"/>
        </w:numPr>
        <w:suppressAutoHyphens/>
        <w:spacing w:after="120"/>
        <w:jc w:val="both"/>
        <w:rPr>
          <w:rFonts w:ascii="Candara" w:hAnsi="Candara"/>
          <w:sz w:val="24"/>
          <w:szCs w:val="24"/>
          <w:lang w:val="es-CO"/>
        </w:rPr>
      </w:pPr>
      <w:r w:rsidRPr="00BE6F01">
        <w:rPr>
          <w:rFonts w:ascii="Candara" w:hAnsi="Candara"/>
          <w:sz w:val="24"/>
          <w:szCs w:val="24"/>
          <w:lang w:val="es-CO"/>
        </w:rPr>
        <w:t>POR CUANTO</w:t>
      </w:r>
    </w:p>
    <w:p w14:paraId="3B4B72D6" w14:textId="77777777" w:rsidR="006D5FE7" w:rsidRPr="00BE6F01" w:rsidRDefault="006D5FE7" w:rsidP="00C80F97">
      <w:pPr>
        <w:numPr>
          <w:ilvl w:val="12"/>
          <w:numId w:val="0"/>
        </w:numPr>
        <w:suppressAutoHyphens/>
        <w:spacing w:after="120"/>
        <w:jc w:val="both"/>
        <w:rPr>
          <w:rFonts w:ascii="Candara" w:hAnsi="Candara"/>
          <w:sz w:val="24"/>
          <w:szCs w:val="24"/>
          <w:lang w:val="es-CO"/>
        </w:rPr>
      </w:pPr>
    </w:p>
    <w:p w14:paraId="58814F70" w14:textId="77777777" w:rsidR="006D5FE7" w:rsidRPr="00BE6F01" w:rsidRDefault="006D5FE7" w:rsidP="00C80F97">
      <w:pPr>
        <w:numPr>
          <w:ilvl w:val="12"/>
          <w:numId w:val="0"/>
        </w:numPr>
        <w:suppressAutoHyphens/>
        <w:spacing w:after="120"/>
        <w:jc w:val="both"/>
        <w:rPr>
          <w:rFonts w:ascii="Candara" w:hAnsi="Candara"/>
          <w:sz w:val="24"/>
          <w:szCs w:val="24"/>
          <w:lang w:val="es-CO"/>
        </w:rPr>
      </w:pPr>
      <w:r w:rsidRPr="00BE6F01">
        <w:rPr>
          <w:rFonts w:ascii="Candara" w:hAnsi="Candara"/>
          <w:sz w:val="24"/>
          <w:szCs w:val="24"/>
          <w:lang w:val="es-CO"/>
        </w:rPr>
        <w:t xml:space="preserve">Nosotros </w:t>
      </w:r>
      <w:r w:rsidRPr="00BE6F01">
        <w:rPr>
          <w:rFonts w:ascii="Candara" w:hAnsi="Candara"/>
          <w:i/>
          <w:color w:val="548DD4"/>
          <w:sz w:val="24"/>
          <w:szCs w:val="24"/>
          <w:lang w:val="es-CO"/>
        </w:rPr>
        <w:t>[indicar nombre completo del Fabricante],</w:t>
      </w:r>
      <w:r w:rsidRPr="00BE6F01">
        <w:rPr>
          <w:rFonts w:ascii="Candara" w:hAnsi="Candara"/>
          <w:sz w:val="24"/>
          <w:szCs w:val="24"/>
          <w:lang w:val="es-CO"/>
        </w:rPr>
        <w:t xml:space="preserve"> como fabricantes oficiales de </w:t>
      </w:r>
      <w:r w:rsidRPr="00BE6F01">
        <w:rPr>
          <w:rFonts w:ascii="Candara" w:hAnsi="Candara"/>
          <w:i/>
          <w:color w:val="548DD4"/>
          <w:sz w:val="24"/>
          <w:szCs w:val="24"/>
          <w:lang w:val="es-CO"/>
        </w:rPr>
        <w:t>[indique el nombre de los bienes fabricados],</w:t>
      </w:r>
      <w:r w:rsidRPr="00BE6F01">
        <w:rPr>
          <w:rFonts w:ascii="Candara" w:hAnsi="Candara"/>
          <w:sz w:val="24"/>
          <w:szCs w:val="24"/>
          <w:lang w:val="es-CO"/>
        </w:rPr>
        <w:t xml:space="preserve"> con fábricas ubicadas en </w:t>
      </w:r>
      <w:r w:rsidRPr="00BE6F01">
        <w:rPr>
          <w:rFonts w:ascii="Candara" w:hAnsi="Candara"/>
          <w:i/>
          <w:color w:val="548DD4"/>
          <w:sz w:val="24"/>
          <w:szCs w:val="24"/>
          <w:lang w:val="es-CO"/>
        </w:rPr>
        <w:t xml:space="preserve">[indique la dirección completa de las fábricas] </w:t>
      </w:r>
      <w:r w:rsidRPr="00BE6F01">
        <w:rPr>
          <w:rFonts w:ascii="Candara" w:hAnsi="Candara"/>
          <w:sz w:val="24"/>
          <w:szCs w:val="24"/>
          <w:lang w:val="es-CO"/>
        </w:rPr>
        <w:t xml:space="preserve">mediante el presente instrumento autorizamos a </w:t>
      </w:r>
      <w:r w:rsidRPr="00BE6F01">
        <w:rPr>
          <w:rFonts w:ascii="Candara" w:hAnsi="Candara"/>
          <w:i/>
          <w:color w:val="548DD4"/>
          <w:sz w:val="24"/>
          <w:szCs w:val="24"/>
          <w:lang w:val="es-CO"/>
        </w:rPr>
        <w:t>[indicar el nombre completo del Oferente]</w:t>
      </w:r>
      <w:r w:rsidRPr="00BE6F01">
        <w:rPr>
          <w:rFonts w:ascii="Candara" w:hAnsi="Candara"/>
          <w:sz w:val="24"/>
          <w:szCs w:val="24"/>
          <w:lang w:val="es-CO"/>
        </w:rPr>
        <w:t xml:space="preserve"> a presentar una oferta con el solo propósito de suministrar los siguientes Bienes de fabricación nuestra </w:t>
      </w:r>
      <w:r w:rsidRPr="00BE6F01">
        <w:rPr>
          <w:rFonts w:ascii="Candara" w:hAnsi="Candara"/>
          <w:i/>
          <w:color w:val="548DD4"/>
          <w:sz w:val="24"/>
          <w:szCs w:val="24"/>
          <w:lang w:val="es-CO"/>
        </w:rPr>
        <w:t>[nombre y breve descripción de los bienes],</w:t>
      </w:r>
      <w:r w:rsidRPr="00BE6F01">
        <w:rPr>
          <w:rFonts w:ascii="Candara" w:hAnsi="Candara"/>
          <w:i/>
          <w:sz w:val="24"/>
          <w:szCs w:val="24"/>
          <w:lang w:val="es-CO"/>
        </w:rPr>
        <w:t xml:space="preserve"> </w:t>
      </w:r>
      <w:r w:rsidRPr="00BE6F01">
        <w:rPr>
          <w:rFonts w:ascii="Candara" w:hAnsi="Candara"/>
          <w:sz w:val="24"/>
          <w:szCs w:val="24"/>
          <w:lang w:val="es-CO"/>
        </w:rPr>
        <w:t>y a posteriormente negociar y firmar el Contrato.</w:t>
      </w:r>
    </w:p>
    <w:p w14:paraId="73D15167" w14:textId="77777777" w:rsidR="006D5FE7" w:rsidRDefault="006D5FE7" w:rsidP="00C80F97">
      <w:pPr>
        <w:pStyle w:val="Sub-ClauseText"/>
        <w:numPr>
          <w:ilvl w:val="12"/>
          <w:numId w:val="0"/>
        </w:numPr>
        <w:suppressAutoHyphens/>
        <w:spacing w:before="0"/>
        <w:rPr>
          <w:rFonts w:ascii="Candara" w:hAnsi="Candara"/>
          <w:spacing w:val="0"/>
          <w:szCs w:val="24"/>
          <w:lang w:val="es-CO"/>
        </w:rPr>
      </w:pPr>
      <w:r w:rsidRPr="00BE6F01">
        <w:rPr>
          <w:rFonts w:ascii="Candara" w:hAnsi="Candara"/>
          <w:spacing w:val="0"/>
          <w:szCs w:val="24"/>
          <w:lang w:val="es-CO"/>
        </w:rPr>
        <w:t>Por este medio extendemos nuestro aval y plena garantía, respecto a los bienes ofrecidos por la firma antes mencionada.</w:t>
      </w:r>
    </w:p>
    <w:p w14:paraId="402CD4D4" w14:textId="77777777" w:rsidR="006D5FE7" w:rsidRDefault="006D5FE7" w:rsidP="00C80F97">
      <w:pPr>
        <w:pStyle w:val="Sub-ClauseText"/>
        <w:numPr>
          <w:ilvl w:val="12"/>
          <w:numId w:val="0"/>
        </w:numPr>
        <w:suppressAutoHyphens/>
        <w:spacing w:before="0"/>
        <w:rPr>
          <w:rFonts w:ascii="Candara" w:hAnsi="Candara"/>
          <w:spacing w:val="0"/>
          <w:szCs w:val="24"/>
          <w:lang w:val="es-CO"/>
        </w:rPr>
      </w:pPr>
    </w:p>
    <w:p w14:paraId="12ED9EF6" w14:textId="77777777" w:rsidR="006D5FE7" w:rsidRPr="00BE6F01" w:rsidRDefault="006D5FE7" w:rsidP="00C80F97">
      <w:pPr>
        <w:pStyle w:val="Sub-ClauseText"/>
        <w:numPr>
          <w:ilvl w:val="12"/>
          <w:numId w:val="0"/>
        </w:numPr>
        <w:suppressAutoHyphens/>
        <w:rPr>
          <w:rFonts w:ascii="Candara" w:hAnsi="Candara"/>
          <w:i/>
          <w:color w:val="548DD4"/>
          <w:spacing w:val="0"/>
          <w:szCs w:val="24"/>
          <w:lang w:val="es-CO" w:eastAsia="es-ES"/>
        </w:rPr>
      </w:pPr>
      <w:r w:rsidRPr="00BE6F01">
        <w:rPr>
          <w:rFonts w:ascii="Candara" w:hAnsi="Candara"/>
          <w:spacing w:val="0"/>
          <w:szCs w:val="24"/>
          <w:lang w:val="es-CO"/>
        </w:rPr>
        <w:t xml:space="preserve">Nombre: </w:t>
      </w:r>
      <w:r w:rsidRPr="00BE6F01">
        <w:rPr>
          <w:rFonts w:ascii="Candara" w:hAnsi="Candara"/>
          <w:i/>
          <w:color w:val="548DD4"/>
          <w:spacing w:val="0"/>
          <w:szCs w:val="24"/>
          <w:lang w:val="es-CO" w:eastAsia="es-ES"/>
        </w:rPr>
        <w:t>[indicar el nombre completo del representante autorizado del Fabricante]</w:t>
      </w:r>
    </w:p>
    <w:p w14:paraId="40F803F5" w14:textId="77777777" w:rsidR="006D5FE7" w:rsidRPr="00BE6F01" w:rsidRDefault="006D5FE7" w:rsidP="00C80F97">
      <w:pPr>
        <w:pStyle w:val="Sub-ClauseText"/>
        <w:numPr>
          <w:ilvl w:val="12"/>
          <w:numId w:val="0"/>
        </w:numPr>
        <w:suppressAutoHyphens/>
        <w:rPr>
          <w:rFonts w:ascii="Candara" w:hAnsi="Candara"/>
          <w:spacing w:val="0"/>
          <w:szCs w:val="24"/>
          <w:lang w:val="es-CO"/>
        </w:rPr>
      </w:pPr>
      <w:r w:rsidRPr="00BE6F01">
        <w:rPr>
          <w:rFonts w:ascii="Candara" w:hAnsi="Candara"/>
          <w:spacing w:val="0"/>
          <w:szCs w:val="24"/>
          <w:lang w:val="es-CO"/>
        </w:rPr>
        <w:t xml:space="preserve">Cargo: </w:t>
      </w:r>
      <w:r w:rsidRPr="00BE6F01">
        <w:rPr>
          <w:rFonts w:ascii="Candara" w:hAnsi="Candara"/>
          <w:i/>
          <w:color w:val="548DD4"/>
          <w:spacing w:val="0"/>
          <w:szCs w:val="24"/>
          <w:lang w:val="es-CO" w:eastAsia="es-ES"/>
        </w:rPr>
        <w:t>[indicar cargo]</w:t>
      </w:r>
    </w:p>
    <w:p w14:paraId="05BC9783" w14:textId="77777777" w:rsidR="006D5FE7" w:rsidRPr="00BE6F01" w:rsidRDefault="006D5FE7" w:rsidP="00C80F97">
      <w:pPr>
        <w:pStyle w:val="Sub-ClauseText"/>
        <w:numPr>
          <w:ilvl w:val="12"/>
          <w:numId w:val="0"/>
        </w:numPr>
        <w:suppressAutoHyphens/>
        <w:rPr>
          <w:rFonts w:ascii="Candara" w:hAnsi="Candara"/>
          <w:spacing w:val="0"/>
          <w:szCs w:val="24"/>
          <w:lang w:val="es-CO"/>
        </w:rPr>
      </w:pPr>
      <w:r w:rsidRPr="00BE6F01">
        <w:rPr>
          <w:rFonts w:ascii="Candara" w:hAnsi="Candara"/>
          <w:spacing w:val="0"/>
          <w:szCs w:val="24"/>
          <w:lang w:val="es-CO"/>
        </w:rPr>
        <w:t xml:space="preserve">Debidamente autorizado para firmar esta Autorización en nombre de: </w:t>
      </w:r>
      <w:r w:rsidRPr="00BE6F01">
        <w:rPr>
          <w:rFonts w:ascii="Candara" w:hAnsi="Candara"/>
          <w:i/>
          <w:color w:val="548DD4"/>
          <w:spacing w:val="0"/>
          <w:szCs w:val="24"/>
          <w:lang w:val="es-CO" w:eastAsia="es-ES"/>
        </w:rPr>
        <w:t>[nombre completo del Oferente]</w:t>
      </w:r>
    </w:p>
    <w:p w14:paraId="2F0D3756" w14:textId="77777777" w:rsidR="006D5FE7" w:rsidRPr="00BE6F01" w:rsidRDefault="006D5FE7" w:rsidP="00C80F97">
      <w:pPr>
        <w:pStyle w:val="Sub-ClauseText"/>
        <w:numPr>
          <w:ilvl w:val="12"/>
          <w:numId w:val="0"/>
        </w:numPr>
        <w:suppressAutoHyphens/>
        <w:spacing w:before="0"/>
        <w:rPr>
          <w:rFonts w:ascii="Candara" w:hAnsi="Candara"/>
          <w:spacing w:val="0"/>
          <w:szCs w:val="24"/>
          <w:lang w:val="es-CO"/>
        </w:rPr>
      </w:pPr>
      <w:r w:rsidRPr="00BE6F01">
        <w:rPr>
          <w:rFonts w:ascii="Candara" w:hAnsi="Candara"/>
          <w:spacing w:val="0"/>
          <w:szCs w:val="24"/>
          <w:lang w:val="es-CO"/>
        </w:rPr>
        <w:t xml:space="preserve">Fechado en el día </w:t>
      </w:r>
      <w:r w:rsidRPr="00BE6F01">
        <w:rPr>
          <w:rFonts w:ascii="Candara" w:hAnsi="Candara"/>
          <w:color w:val="0070C0"/>
          <w:spacing w:val="0"/>
          <w:szCs w:val="24"/>
          <w:lang w:val="es-CO"/>
        </w:rPr>
        <w:t>______________</w:t>
      </w:r>
      <w:r w:rsidRPr="00BE6F01">
        <w:rPr>
          <w:rFonts w:ascii="Candara" w:hAnsi="Candara"/>
          <w:spacing w:val="0"/>
          <w:szCs w:val="24"/>
          <w:lang w:val="es-CO"/>
        </w:rPr>
        <w:t xml:space="preserve"> de </w:t>
      </w:r>
      <w:r w:rsidRPr="00BE6F01">
        <w:rPr>
          <w:rFonts w:ascii="Candara" w:hAnsi="Candara"/>
          <w:color w:val="0070C0"/>
          <w:spacing w:val="0"/>
          <w:szCs w:val="24"/>
          <w:lang w:val="es-CO"/>
        </w:rPr>
        <w:t>__________________</w:t>
      </w:r>
      <w:r w:rsidRPr="00BE6F01">
        <w:rPr>
          <w:rFonts w:ascii="Candara" w:hAnsi="Candara"/>
          <w:spacing w:val="0"/>
          <w:szCs w:val="24"/>
          <w:lang w:val="es-CO"/>
        </w:rPr>
        <w:t xml:space="preserve">de </w:t>
      </w:r>
      <w:r w:rsidRPr="00BE6F01">
        <w:rPr>
          <w:rFonts w:ascii="Candara" w:hAnsi="Candara"/>
          <w:color w:val="0070C0"/>
          <w:spacing w:val="0"/>
          <w:szCs w:val="24"/>
          <w:lang w:val="es-CO"/>
        </w:rPr>
        <w:t>__ [fecha de la firma]</w:t>
      </w:r>
    </w:p>
    <w:p w14:paraId="2910A14E" w14:textId="77777777" w:rsidR="006D5FE7" w:rsidRDefault="006D5FE7" w:rsidP="00C80F97">
      <w:pPr>
        <w:tabs>
          <w:tab w:val="left" w:pos="-720"/>
          <w:tab w:val="center" w:pos="1710"/>
        </w:tabs>
        <w:suppressAutoHyphens/>
        <w:spacing w:after="120"/>
        <w:jc w:val="center"/>
        <w:rPr>
          <w:rFonts w:ascii="Candara" w:hAnsi="Candara"/>
          <w:b/>
          <w:spacing w:val="-3"/>
          <w:sz w:val="24"/>
          <w:szCs w:val="24"/>
          <w:lang w:val="es-CO"/>
        </w:rPr>
      </w:pPr>
    </w:p>
    <w:p w14:paraId="7E08F69D" w14:textId="77777777" w:rsidR="006D5FE7" w:rsidRDefault="006D5FE7" w:rsidP="00C80F97">
      <w:pPr>
        <w:tabs>
          <w:tab w:val="left" w:pos="-720"/>
          <w:tab w:val="center" w:pos="1710"/>
        </w:tabs>
        <w:suppressAutoHyphens/>
        <w:spacing w:after="120"/>
        <w:jc w:val="center"/>
        <w:rPr>
          <w:rFonts w:ascii="Candara" w:hAnsi="Candara"/>
          <w:b/>
          <w:spacing w:val="-3"/>
          <w:sz w:val="24"/>
          <w:szCs w:val="24"/>
          <w:lang w:val="es-CO"/>
        </w:rPr>
      </w:pPr>
    </w:p>
    <w:p w14:paraId="38E9D79A" w14:textId="77777777" w:rsidR="006D5FE7" w:rsidRDefault="006D5FE7" w:rsidP="00C80F97">
      <w:pPr>
        <w:tabs>
          <w:tab w:val="left" w:pos="-720"/>
          <w:tab w:val="center" w:pos="1710"/>
        </w:tabs>
        <w:suppressAutoHyphens/>
        <w:spacing w:after="120"/>
        <w:jc w:val="center"/>
        <w:rPr>
          <w:rFonts w:ascii="Candara" w:hAnsi="Candara"/>
          <w:b/>
          <w:spacing w:val="-3"/>
          <w:sz w:val="24"/>
          <w:szCs w:val="24"/>
          <w:lang w:val="es-CO"/>
        </w:rPr>
      </w:pPr>
    </w:p>
    <w:p w14:paraId="7E00FE71" w14:textId="77777777" w:rsidR="006D5FE7" w:rsidRDefault="006D5FE7" w:rsidP="00C80F97">
      <w:pPr>
        <w:tabs>
          <w:tab w:val="left" w:pos="-720"/>
          <w:tab w:val="center" w:pos="1710"/>
        </w:tabs>
        <w:suppressAutoHyphens/>
        <w:spacing w:after="120"/>
        <w:jc w:val="center"/>
        <w:rPr>
          <w:rFonts w:ascii="Candara" w:hAnsi="Candara"/>
          <w:b/>
          <w:spacing w:val="-3"/>
          <w:sz w:val="24"/>
          <w:szCs w:val="24"/>
          <w:lang w:val="es-CO"/>
        </w:rPr>
      </w:pPr>
    </w:p>
    <w:p w14:paraId="072E2A8B" w14:textId="77777777" w:rsidR="006D5FE7" w:rsidRDefault="006D5FE7" w:rsidP="00C80F97">
      <w:pPr>
        <w:tabs>
          <w:tab w:val="left" w:pos="-720"/>
          <w:tab w:val="center" w:pos="1710"/>
        </w:tabs>
        <w:suppressAutoHyphens/>
        <w:spacing w:after="120"/>
        <w:jc w:val="center"/>
        <w:rPr>
          <w:rFonts w:ascii="Candara" w:hAnsi="Candara"/>
          <w:b/>
          <w:spacing w:val="-3"/>
          <w:sz w:val="24"/>
          <w:szCs w:val="24"/>
          <w:lang w:val="es-CO"/>
        </w:rPr>
      </w:pPr>
    </w:p>
    <w:p w14:paraId="1122C2C8" w14:textId="77777777" w:rsidR="006D5FE7" w:rsidRDefault="006D5FE7" w:rsidP="00C80F97">
      <w:pPr>
        <w:tabs>
          <w:tab w:val="left" w:pos="-720"/>
          <w:tab w:val="center" w:pos="1710"/>
        </w:tabs>
        <w:suppressAutoHyphens/>
        <w:spacing w:after="120"/>
        <w:jc w:val="center"/>
        <w:rPr>
          <w:rFonts w:ascii="Candara" w:hAnsi="Candara"/>
          <w:b/>
          <w:spacing w:val="-3"/>
          <w:sz w:val="24"/>
          <w:szCs w:val="24"/>
          <w:lang w:val="es-CO"/>
        </w:rPr>
      </w:pPr>
    </w:p>
    <w:p w14:paraId="7D97338A" w14:textId="77777777" w:rsidR="006D5FE7" w:rsidRDefault="006D5FE7" w:rsidP="00C80F97">
      <w:pPr>
        <w:tabs>
          <w:tab w:val="left" w:pos="-720"/>
          <w:tab w:val="center" w:pos="1710"/>
        </w:tabs>
        <w:suppressAutoHyphens/>
        <w:spacing w:after="120"/>
        <w:jc w:val="center"/>
        <w:rPr>
          <w:rFonts w:ascii="Candara" w:hAnsi="Candara"/>
          <w:b/>
          <w:spacing w:val="-3"/>
          <w:sz w:val="24"/>
          <w:szCs w:val="24"/>
          <w:lang w:val="es-CO"/>
        </w:rPr>
      </w:pPr>
    </w:p>
    <w:p w14:paraId="2CA140E0" w14:textId="77777777" w:rsidR="006D5FE7" w:rsidRDefault="006D5FE7" w:rsidP="00C80F97">
      <w:pPr>
        <w:tabs>
          <w:tab w:val="left" w:pos="-720"/>
          <w:tab w:val="center" w:pos="1710"/>
        </w:tabs>
        <w:suppressAutoHyphens/>
        <w:spacing w:after="120"/>
        <w:jc w:val="center"/>
        <w:rPr>
          <w:rFonts w:ascii="Candara" w:hAnsi="Candara"/>
          <w:b/>
          <w:spacing w:val="-3"/>
          <w:sz w:val="24"/>
          <w:szCs w:val="24"/>
          <w:lang w:val="es-CO"/>
        </w:rPr>
      </w:pPr>
    </w:p>
    <w:p w14:paraId="4142A213" w14:textId="77777777" w:rsidR="006D5FE7" w:rsidRDefault="006D5FE7" w:rsidP="00C80F97">
      <w:pPr>
        <w:tabs>
          <w:tab w:val="left" w:pos="-720"/>
          <w:tab w:val="center" w:pos="1710"/>
        </w:tabs>
        <w:suppressAutoHyphens/>
        <w:spacing w:after="120"/>
        <w:jc w:val="center"/>
        <w:rPr>
          <w:rFonts w:ascii="Candara" w:hAnsi="Candara"/>
          <w:b/>
          <w:spacing w:val="-3"/>
          <w:sz w:val="24"/>
          <w:szCs w:val="24"/>
          <w:lang w:val="es-CO"/>
        </w:rPr>
      </w:pPr>
    </w:p>
    <w:p w14:paraId="34507E6E" w14:textId="77777777" w:rsidR="006D5FE7" w:rsidRDefault="006D5FE7" w:rsidP="00C80F97">
      <w:pPr>
        <w:tabs>
          <w:tab w:val="left" w:pos="-720"/>
          <w:tab w:val="center" w:pos="1710"/>
        </w:tabs>
        <w:suppressAutoHyphens/>
        <w:spacing w:after="120"/>
        <w:jc w:val="center"/>
        <w:rPr>
          <w:rFonts w:ascii="Candara" w:hAnsi="Candara"/>
          <w:b/>
          <w:spacing w:val="-3"/>
          <w:sz w:val="24"/>
          <w:szCs w:val="24"/>
          <w:lang w:val="es-CO"/>
        </w:rPr>
      </w:pPr>
    </w:p>
    <w:p w14:paraId="0F0F1F66" w14:textId="77777777" w:rsidR="006D5FE7" w:rsidRDefault="006D5FE7" w:rsidP="00C80F97">
      <w:pPr>
        <w:tabs>
          <w:tab w:val="left" w:pos="-720"/>
          <w:tab w:val="center" w:pos="1710"/>
        </w:tabs>
        <w:suppressAutoHyphens/>
        <w:spacing w:after="120"/>
        <w:jc w:val="center"/>
        <w:rPr>
          <w:rFonts w:ascii="Candara" w:hAnsi="Candara"/>
          <w:b/>
          <w:spacing w:val="-3"/>
          <w:sz w:val="24"/>
          <w:szCs w:val="24"/>
          <w:lang w:val="es-CO"/>
        </w:rPr>
      </w:pPr>
    </w:p>
    <w:p w14:paraId="523452F0" w14:textId="77777777" w:rsidR="006D5FE7" w:rsidRDefault="006D5FE7" w:rsidP="00C80F97">
      <w:pPr>
        <w:tabs>
          <w:tab w:val="left" w:pos="-720"/>
          <w:tab w:val="center" w:pos="1710"/>
        </w:tabs>
        <w:suppressAutoHyphens/>
        <w:spacing w:after="120"/>
        <w:jc w:val="center"/>
        <w:rPr>
          <w:rFonts w:ascii="Candara" w:hAnsi="Candara"/>
          <w:b/>
          <w:spacing w:val="-3"/>
          <w:sz w:val="24"/>
          <w:szCs w:val="24"/>
          <w:lang w:val="es-CO"/>
        </w:rPr>
      </w:pPr>
    </w:p>
    <w:p w14:paraId="3C5E9495" w14:textId="77777777" w:rsidR="006D5FE7" w:rsidRPr="00160677" w:rsidRDefault="006D5FE7" w:rsidP="00C80F97">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t>Formulario 0</w:t>
      </w:r>
      <w:r>
        <w:rPr>
          <w:rFonts w:ascii="Candara" w:hAnsi="Candara"/>
          <w:b/>
          <w:spacing w:val="-3"/>
          <w:sz w:val="24"/>
          <w:szCs w:val="24"/>
        </w:rPr>
        <w:t>8</w:t>
      </w:r>
      <w:r w:rsidRPr="00160677">
        <w:rPr>
          <w:rFonts w:ascii="Candara" w:hAnsi="Candara"/>
          <w:b/>
          <w:spacing w:val="-3"/>
          <w:sz w:val="24"/>
          <w:szCs w:val="24"/>
        </w:rPr>
        <w:t xml:space="preserve"> - Facturación Promedio Anual</w:t>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07 - Facturación Promedio Anual</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1376F857" w14:textId="77777777" w:rsidR="006D5FE7" w:rsidRPr="00160677" w:rsidRDefault="006D5FE7" w:rsidP="00C80F97">
      <w:pPr>
        <w:suppressAutoHyphens/>
        <w:spacing w:after="120"/>
        <w:jc w:val="both"/>
        <w:rPr>
          <w:rFonts w:ascii="Candara" w:hAnsi="Candara"/>
          <w:iCs/>
          <w:sz w:val="24"/>
          <w:szCs w:val="24"/>
        </w:rPr>
      </w:pPr>
    </w:p>
    <w:p w14:paraId="5621DDC6" w14:textId="77777777" w:rsidR="006D5FE7" w:rsidRPr="00160677" w:rsidRDefault="006D5FE7" w:rsidP="00C80F97">
      <w:pPr>
        <w:suppressAutoHyphens/>
        <w:spacing w:after="120"/>
        <w:jc w:val="both"/>
        <w:rPr>
          <w:rFonts w:ascii="Candara" w:hAnsi="Candara"/>
          <w:b/>
          <w:i/>
          <w:color w:val="548DD4"/>
          <w:sz w:val="24"/>
          <w:szCs w:val="24"/>
        </w:rPr>
      </w:pPr>
      <w:r w:rsidRPr="00160677">
        <w:rPr>
          <w:rFonts w:ascii="Candara" w:hAnsi="Candara"/>
          <w:iCs/>
          <w:sz w:val="24"/>
          <w:szCs w:val="24"/>
        </w:rPr>
        <w:t xml:space="preserve">Mi representada tiene una facturación promedio anual por </w:t>
      </w:r>
      <w:r w:rsidRPr="00752BE1">
        <w:rPr>
          <w:rFonts w:ascii="Candara" w:hAnsi="Candara"/>
          <w:i/>
          <w:iCs/>
          <w:color w:val="548DD4"/>
          <w:spacing w:val="-3"/>
          <w:sz w:val="24"/>
          <w:szCs w:val="24"/>
        </w:rPr>
        <w:t>[</w:t>
      </w:r>
      <w:r w:rsidRPr="00D3671A">
        <w:rPr>
          <w:rFonts w:ascii="Candara" w:hAnsi="Candara"/>
          <w:i/>
          <w:iCs/>
          <w:color w:val="548DD4"/>
          <w:spacing w:val="-3"/>
          <w:sz w:val="24"/>
          <w:szCs w:val="24"/>
        </w:rPr>
        <w:t>venta de los siguientes bienes , servicios diferentes de consultoría y/o servicios conexos: (detallar)/prestación de servicios como: (detallar)]</w:t>
      </w:r>
      <w:r>
        <w:rPr>
          <w:rFonts w:ascii="Candara" w:hAnsi="Candara"/>
          <w:i/>
          <w:iCs/>
          <w:color w:val="548DD4"/>
          <w:spacing w:val="-3"/>
          <w:sz w:val="24"/>
          <w:szCs w:val="24"/>
        </w:rPr>
        <w:t xml:space="preserve"> </w:t>
      </w:r>
      <w:r w:rsidRPr="00160677">
        <w:rPr>
          <w:rFonts w:ascii="Candara" w:hAnsi="Candara"/>
          <w:iCs/>
          <w:sz w:val="24"/>
          <w:szCs w:val="24"/>
        </w:rPr>
        <w:t xml:space="preserve">por el período del </w:t>
      </w:r>
      <w:r w:rsidRPr="00160677">
        <w:rPr>
          <w:rFonts w:ascii="Candara" w:hAnsi="Candara"/>
          <w:i/>
          <w:iCs/>
          <w:color w:val="548DD4"/>
          <w:sz w:val="24"/>
          <w:szCs w:val="24"/>
        </w:rPr>
        <w:t>_(indicar fecha)__ al _(indicar fecha)__, de _(indicar monto),</w:t>
      </w:r>
      <w:r w:rsidRPr="00160677">
        <w:rPr>
          <w:rFonts w:ascii="Candara" w:hAnsi="Candara"/>
          <w:iCs/>
          <w:sz w:val="24"/>
          <w:szCs w:val="24"/>
        </w:rPr>
        <w:t xml:space="preserve"> adjunto documentos de respaldo. </w:t>
      </w:r>
      <w:r w:rsidRPr="000043B8">
        <w:rPr>
          <w:rFonts w:ascii="Candara" w:hAnsi="Candara"/>
          <w:i/>
          <w:iCs/>
          <w:color w:val="548DD4"/>
          <w:sz w:val="24"/>
          <w:szCs w:val="24"/>
        </w:rPr>
        <w:t>Copias de contratos legalizados que los oferentes hayan suscrito con objetos contractuales similares o afines al proceso, Actas de entrega Recepción Definitiva y facturas emitidas con cargo a dichos contratos</w:t>
      </w:r>
      <w:r>
        <w:rPr>
          <w:rFonts w:ascii="Candara" w:hAnsi="Candara"/>
          <w:i/>
          <w:iCs/>
          <w:color w:val="548DD4"/>
          <w:sz w:val="24"/>
          <w:szCs w:val="24"/>
        </w:rPr>
        <w:t>.</w:t>
      </w:r>
    </w:p>
    <w:p w14:paraId="6C45C94C" w14:textId="77777777" w:rsidR="006D5FE7" w:rsidRPr="00160677" w:rsidRDefault="006D5FE7" w:rsidP="00C80F97">
      <w:pPr>
        <w:tabs>
          <w:tab w:val="left" w:pos="-720"/>
          <w:tab w:val="center" w:pos="1710"/>
        </w:tabs>
        <w:suppressAutoHyphens/>
        <w:spacing w:after="120"/>
        <w:jc w:val="both"/>
        <w:rPr>
          <w:rFonts w:ascii="Candara" w:hAnsi="Candara"/>
          <w:b/>
          <w:sz w:val="24"/>
          <w:szCs w:val="24"/>
        </w:rPr>
      </w:pPr>
    </w:p>
    <w:p w14:paraId="4C4856AE" w14:textId="77777777" w:rsidR="006D5FE7" w:rsidRPr="00160677" w:rsidRDefault="006D5FE7" w:rsidP="00C80F97">
      <w:pPr>
        <w:tabs>
          <w:tab w:val="left" w:pos="-720"/>
          <w:tab w:val="center" w:pos="1710"/>
        </w:tabs>
        <w:suppressAutoHyphens/>
        <w:spacing w:after="120"/>
        <w:jc w:val="both"/>
        <w:rPr>
          <w:rFonts w:ascii="Candara" w:hAnsi="Candara"/>
          <w:sz w:val="24"/>
          <w:szCs w:val="24"/>
        </w:rPr>
      </w:pPr>
      <w:r w:rsidRPr="00160677">
        <w:rPr>
          <w:rFonts w:ascii="Candara" w:hAnsi="Candara"/>
          <w:sz w:val="24"/>
          <w:szCs w:val="24"/>
        </w:rPr>
        <w:t>Atentamente,</w:t>
      </w:r>
    </w:p>
    <w:p w14:paraId="0E32249C" w14:textId="77777777" w:rsidR="006D5FE7" w:rsidRPr="00A90713" w:rsidRDefault="006D5FE7" w:rsidP="00C80F97">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34B32E84" w14:textId="77777777" w:rsidR="006D5FE7" w:rsidRPr="00A90713" w:rsidRDefault="006D5FE7" w:rsidP="00C80F97">
      <w:pPr>
        <w:spacing w:after="120"/>
        <w:jc w:val="both"/>
        <w:rPr>
          <w:rFonts w:ascii="Candara" w:hAnsi="Candara"/>
          <w:bCs/>
          <w:sz w:val="24"/>
          <w:szCs w:val="24"/>
          <w:lang w:val="es-ES"/>
        </w:rPr>
      </w:pPr>
    </w:p>
    <w:p w14:paraId="590C607C" w14:textId="77777777" w:rsidR="006D5FE7" w:rsidRPr="00A90713" w:rsidRDefault="006D5FE7" w:rsidP="00C80F97">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4ADE496A" w14:textId="77777777" w:rsidR="006D5FE7" w:rsidRPr="00A90713" w:rsidRDefault="006D5FE7" w:rsidP="00C80F97">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4CB35594" w14:textId="77777777" w:rsidR="006D5FE7" w:rsidRPr="00A90713" w:rsidRDefault="006D5FE7" w:rsidP="00C80F97">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16E6E217"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w:t>
      </w:r>
    </w:p>
    <w:p w14:paraId="327C3F3C"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6392A115"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0B3A9CFE"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62A56123"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7D8C63A3"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0DD761F3"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1AD552F7"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04DC7D3D"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19BD46C8"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0D513449"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7F4F8EE3"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2A29876A"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163CA52F"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2F99ADFA"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35B4289C"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5B86CBE0"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5D483D18"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375CB110" w14:textId="77777777" w:rsidR="006D5FE7" w:rsidRDefault="006D5FE7" w:rsidP="00C80F97">
      <w:pPr>
        <w:tabs>
          <w:tab w:val="left" w:pos="-720"/>
          <w:tab w:val="center" w:pos="1710"/>
        </w:tabs>
        <w:suppressAutoHyphens/>
        <w:spacing w:after="120"/>
        <w:jc w:val="center"/>
        <w:rPr>
          <w:rFonts w:ascii="Candara" w:hAnsi="Candara"/>
          <w:color w:val="0070C0"/>
          <w:sz w:val="24"/>
          <w:szCs w:val="24"/>
        </w:rPr>
      </w:pPr>
    </w:p>
    <w:p w14:paraId="7A018980" w14:textId="77777777" w:rsidR="006D5FE7" w:rsidRPr="00160677" w:rsidRDefault="006D5FE7" w:rsidP="00C80F97">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t>Formulario 0</w:t>
      </w:r>
      <w:r>
        <w:rPr>
          <w:rFonts w:ascii="Candara" w:hAnsi="Candara"/>
          <w:b/>
          <w:spacing w:val="-3"/>
          <w:sz w:val="24"/>
          <w:szCs w:val="24"/>
        </w:rPr>
        <w:t>9</w:t>
      </w:r>
      <w:r w:rsidRPr="00160677">
        <w:rPr>
          <w:rFonts w:ascii="Candara" w:hAnsi="Candara"/>
          <w:b/>
          <w:spacing w:val="-3"/>
          <w:sz w:val="24"/>
          <w:szCs w:val="24"/>
        </w:rPr>
        <w:t>: Experiencia Específica del Oferente</w:t>
      </w:r>
      <w:r>
        <w:rPr>
          <w:rFonts w:ascii="Candara" w:hAnsi="Candara"/>
          <w:b/>
          <w:spacing w:val="-3"/>
          <w:sz w:val="24"/>
          <w:szCs w:val="24"/>
        </w:rPr>
        <w:t xml:space="preserve"> </w:t>
      </w:r>
      <w:r>
        <w:rPr>
          <w:rStyle w:val="Refdenotaalpie"/>
          <w:b/>
          <w:spacing w:val="-3"/>
          <w:szCs w:val="24"/>
        </w:rPr>
        <w:footnoteReference w:id="1"/>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08</w:instrText>
      </w:r>
      <w:r w:rsidRPr="00160677">
        <w:rPr>
          <w:rFonts w:ascii="Candara" w:hAnsi="Candara"/>
          <w:sz w:val="24"/>
          <w:szCs w:val="24"/>
        </w:rPr>
        <w:instrText>\</w:instrText>
      </w:r>
      <w:r w:rsidRPr="00160677">
        <w:rPr>
          <w:rFonts w:ascii="Candara" w:hAnsi="Candara"/>
          <w:b/>
          <w:spacing w:val="-3"/>
          <w:sz w:val="24"/>
          <w:szCs w:val="24"/>
        </w:rPr>
        <w:instrText>: Experiencia Específica del Oferente</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2804F9C6" w14:textId="77777777" w:rsidR="006D5FE7" w:rsidRPr="00160677" w:rsidRDefault="006D5FE7" w:rsidP="00C80F97">
      <w:pPr>
        <w:spacing w:after="120"/>
        <w:ind w:right="425"/>
        <w:jc w:val="both"/>
        <w:rPr>
          <w:rFonts w:ascii="Candara" w:hAnsi="Candara"/>
          <w:b/>
          <w:bCs/>
          <w:sz w:val="24"/>
          <w:szCs w:val="24"/>
          <w:lang w:val="es-PE"/>
        </w:rPr>
      </w:pPr>
    </w:p>
    <w:tbl>
      <w:tblPr>
        <w:tblW w:w="5000" w:type="pct"/>
        <w:tblCellMar>
          <w:left w:w="148" w:type="dxa"/>
          <w:right w:w="148" w:type="dxa"/>
        </w:tblCellMar>
        <w:tblLook w:val="0000" w:firstRow="0" w:lastRow="0" w:firstColumn="0" w:lastColumn="0" w:noHBand="0" w:noVBand="0"/>
      </w:tblPr>
      <w:tblGrid>
        <w:gridCol w:w="385"/>
        <w:gridCol w:w="101"/>
        <w:gridCol w:w="1311"/>
        <w:gridCol w:w="1143"/>
        <w:gridCol w:w="1055"/>
        <w:gridCol w:w="953"/>
        <w:gridCol w:w="689"/>
        <w:gridCol w:w="953"/>
        <w:gridCol w:w="689"/>
        <w:gridCol w:w="1345"/>
      </w:tblGrid>
      <w:tr w:rsidR="006D5FE7" w:rsidRPr="00A90713" w14:paraId="25374A59" w14:textId="77777777" w:rsidTr="00C80F97">
        <w:trPr>
          <w:cantSplit/>
        </w:trPr>
        <w:tc>
          <w:tcPr>
            <w:tcW w:w="5000" w:type="pct"/>
            <w:gridSpan w:val="10"/>
            <w:tcBorders>
              <w:top w:val="double" w:sz="6" w:space="0" w:color="auto"/>
              <w:left w:val="double" w:sz="6" w:space="0" w:color="auto"/>
              <w:bottom w:val="nil"/>
              <w:right w:val="double" w:sz="6" w:space="0" w:color="auto"/>
            </w:tcBorders>
          </w:tcPr>
          <w:p w14:paraId="61EEE796" w14:textId="77777777" w:rsidR="006D5FE7" w:rsidRPr="00A90713" w:rsidRDefault="006D5FE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 xml:space="preserve">EXPERIENCIA ESPECIFICA DEL OFERENTE COMO CONTRATISTA </w:t>
            </w:r>
          </w:p>
        </w:tc>
      </w:tr>
      <w:tr w:rsidR="006D5FE7" w:rsidRPr="00A90713" w14:paraId="401E452A" w14:textId="77777777" w:rsidTr="00C80F97">
        <w:trPr>
          <w:cantSplit/>
          <w:trHeight w:val="627"/>
        </w:trPr>
        <w:tc>
          <w:tcPr>
            <w:tcW w:w="325" w:type="pct"/>
            <w:gridSpan w:val="2"/>
            <w:vMerge w:val="restart"/>
            <w:tcBorders>
              <w:top w:val="single" w:sz="12" w:space="0" w:color="auto"/>
              <w:left w:val="double" w:sz="6" w:space="0" w:color="auto"/>
              <w:right w:val="nil"/>
            </w:tcBorders>
          </w:tcPr>
          <w:p w14:paraId="552BFE8A" w14:textId="77777777" w:rsidR="006D5FE7" w:rsidRPr="00A90713" w:rsidRDefault="006D5FE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No</w:t>
            </w:r>
          </w:p>
        </w:tc>
        <w:tc>
          <w:tcPr>
            <w:tcW w:w="834" w:type="pct"/>
            <w:vMerge w:val="restart"/>
            <w:tcBorders>
              <w:top w:val="single" w:sz="12" w:space="0" w:color="auto"/>
              <w:left w:val="single" w:sz="6" w:space="0" w:color="auto"/>
              <w:right w:val="nil"/>
            </w:tcBorders>
          </w:tcPr>
          <w:p w14:paraId="13D0D58B" w14:textId="77777777" w:rsidR="006D5FE7" w:rsidRPr="00A90713" w:rsidRDefault="006D5FE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CONTRATANTE (*)</w:t>
            </w:r>
          </w:p>
        </w:tc>
        <w:tc>
          <w:tcPr>
            <w:tcW w:w="705" w:type="pct"/>
            <w:vMerge w:val="restart"/>
            <w:tcBorders>
              <w:top w:val="single" w:sz="12" w:space="0" w:color="auto"/>
              <w:left w:val="single" w:sz="6" w:space="0" w:color="auto"/>
              <w:right w:val="nil"/>
            </w:tcBorders>
          </w:tcPr>
          <w:p w14:paraId="4D9CEE11" w14:textId="77777777" w:rsidR="006D5FE7" w:rsidRPr="00A90713" w:rsidRDefault="006D5FE7" w:rsidP="00C80F97">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OBJETO DEL</w:t>
            </w:r>
            <w:r>
              <w:rPr>
                <w:rFonts w:ascii="Candara" w:hAnsi="Candara"/>
                <w:b/>
                <w:bCs/>
                <w:spacing w:val="-3"/>
                <w:sz w:val="16"/>
                <w:szCs w:val="16"/>
                <w:lang w:val="es-EC"/>
              </w:rPr>
              <w:t xml:space="preserve"> </w:t>
            </w:r>
            <w:r w:rsidRPr="00A90713">
              <w:rPr>
                <w:rFonts w:ascii="Candara" w:hAnsi="Candara"/>
                <w:b/>
                <w:bCs/>
                <w:spacing w:val="-3"/>
                <w:sz w:val="16"/>
                <w:szCs w:val="16"/>
                <w:lang w:val="es-EC"/>
              </w:rPr>
              <w:t>CONTRATO</w:t>
            </w:r>
          </w:p>
        </w:tc>
        <w:tc>
          <w:tcPr>
            <w:tcW w:w="578" w:type="pct"/>
            <w:vMerge w:val="restart"/>
            <w:tcBorders>
              <w:top w:val="single" w:sz="12" w:space="0" w:color="auto"/>
              <w:left w:val="single" w:sz="6" w:space="0" w:color="auto"/>
              <w:right w:val="nil"/>
            </w:tcBorders>
          </w:tcPr>
          <w:p w14:paraId="1865E156" w14:textId="77777777" w:rsidR="006D5FE7" w:rsidRPr="00A90713" w:rsidRDefault="006D5FE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UBICACIÓN</w:t>
            </w:r>
          </w:p>
        </w:tc>
        <w:tc>
          <w:tcPr>
            <w:tcW w:w="877" w:type="pct"/>
            <w:gridSpan w:val="2"/>
            <w:tcBorders>
              <w:top w:val="single" w:sz="12" w:space="0" w:color="auto"/>
              <w:left w:val="single" w:sz="6" w:space="0" w:color="auto"/>
              <w:bottom w:val="single" w:sz="4" w:space="0" w:color="auto"/>
              <w:right w:val="nil"/>
            </w:tcBorders>
          </w:tcPr>
          <w:p w14:paraId="17826DF2" w14:textId="77777777" w:rsidR="006D5FE7" w:rsidRPr="00A90713" w:rsidRDefault="006D5FE7" w:rsidP="00C80F97">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VALOR</w:t>
            </w:r>
            <w:r>
              <w:rPr>
                <w:rFonts w:ascii="Candara" w:hAnsi="Candara"/>
                <w:b/>
                <w:bCs/>
                <w:spacing w:val="-3"/>
                <w:sz w:val="16"/>
                <w:szCs w:val="16"/>
                <w:lang w:val="es-EC"/>
              </w:rPr>
              <w:t xml:space="preserve"> </w:t>
            </w:r>
            <w:r w:rsidRPr="00A90713">
              <w:rPr>
                <w:rFonts w:ascii="Candara" w:hAnsi="Candara"/>
                <w:b/>
                <w:bCs/>
                <w:spacing w:val="-3"/>
                <w:sz w:val="16"/>
                <w:szCs w:val="16"/>
                <w:lang w:val="es-EC"/>
              </w:rPr>
              <w:t>USD</w:t>
            </w:r>
          </w:p>
        </w:tc>
        <w:tc>
          <w:tcPr>
            <w:tcW w:w="877" w:type="pct"/>
            <w:gridSpan w:val="2"/>
            <w:tcBorders>
              <w:top w:val="single" w:sz="12" w:space="0" w:color="auto"/>
              <w:left w:val="single" w:sz="6" w:space="0" w:color="auto"/>
              <w:bottom w:val="single" w:sz="4" w:space="0" w:color="auto"/>
              <w:right w:val="nil"/>
            </w:tcBorders>
          </w:tcPr>
          <w:p w14:paraId="01C09E41" w14:textId="77777777" w:rsidR="006D5FE7" w:rsidRPr="00A90713" w:rsidRDefault="006D5FE7" w:rsidP="00C80F97">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FECHAS EJEC</w:t>
            </w:r>
            <w:r>
              <w:rPr>
                <w:rFonts w:ascii="Candara" w:hAnsi="Candara"/>
                <w:b/>
                <w:bCs/>
                <w:spacing w:val="-3"/>
                <w:sz w:val="16"/>
                <w:szCs w:val="16"/>
                <w:lang w:val="es-EC"/>
              </w:rPr>
              <w:t>UCIÓN</w:t>
            </w:r>
          </w:p>
        </w:tc>
        <w:tc>
          <w:tcPr>
            <w:tcW w:w="804" w:type="pct"/>
            <w:vMerge w:val="restart"/>
            <w:tcBorders>
              <w:top w:val="single" w:sz="12" w:space="0" w:color="auto"/>
              <w:left w:val="single" w:sz="6" w:space="0" w:color="auto"/>
              <w:right w:val="double" w:sz="6" w:space="0" w:color="auto"/>
            </w:tcBorders>
          </w:tcPr>
          <w:p w14:paraId="5583E613" w14:textId="77777777" w:rsidR="006D5FE7" w:rsidRPr="00A90713" w:rsidRDefault="006D5FE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PARTICIPACIÓN % EN ASOCIACIÓN – NOMBRE DEL SOCIO (**)</w:t>
            </w:r>
          </w:p>
        </w:tc>
      </w:tr>
      <w:tr w:rsidR="006D5FE7" w:rsidRPr="00A90713" w14:paraId="6B4BAF5E" w14:textId="77777777" w:rsidTr="00C80F97">
        <w:trPr>
          <w:cantSplit/>
          <w:trHeight w:val="460"/>
        </w:trPr>
        <w:tc>
          <w:tcPr>
            <w:tcW w:w="325" w:type="pct"/>
            <w:gridSpan w:val="2"/>
            <w:vMerge/>
            <w:tcBorders>
              <w:left w:val="double" w:sz="6" w:space="0" w:color="auto"/>
              <w:bottom w:val="single" w:sz="12" w:space="0" w:color="auto"/>
              <w:right w:val="nil"/>
            </w:tcBorders>
          </w:tcPr>
          <w:p w14:paraId="64503A11"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834" w:type="pct"/>
            <w:vMerge/>
            <w:tcBorders>
              <w:left w:val="single" w:sz="6" w:space="0" w:color="auto"/>
              <w:bottom w:val="single" w:sz="12" w:space="0" w:color="auto"/>
              <w:right w:val="nil"/>
            </w:tcBorders>
          </w:tcPr>
          <w:p w14:paraId="74D087E6"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705" w:type="pct"/>
            <w:vMerge/>
            <w:tcBorders>
              <w:left w:val="single" w:sz="6" w:space="0" w:color="auto"/>
              <w:bottom w:val="single" w:sz="12" w:space="0" w:color="auto"/>
              <w:right w:val="nil"/>
            </w:tcBorders>
          </w:tcPr>
          <w:p w14:paraId="7EFA67B4"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578" w:type="pct"/>
            <w:vMerge/>
            <w:tcBorders>
              <w:left w:val="single" w:sz="6" w:space="0" w:color="auto"/>
              <w:bottom w:val="single" w:sz="12" w:space="0" w:color="auto"/>
              <w:right w:val="nil"/>
            </w:tcBorders>
          </w:tcPr>
          <w:p w14:paraId="67696CFC"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520" w:type="pct"/>
            <w:tcBorders>
              <w:top w:val="single" w:sz="4" w:space="0" w:color="auto"/>
              <w:left w:val="single" w:sz="6" w:space="0" w:color="auto"/>
              <w:bottom w:val="single" w:sz="12" w:space="0" w:color="auto"/>
              <w:right w:val="nil"/>
            </w:tcBorders>
          </w:tcPr>
          <w:p w14:paraId="5286DE7B" w14:textId="77777777" w:rsidR="006D5FE7" w:rsidRPr="00A90713" w:rsidRDefault="006D5FE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ORIGINAL</w:t>
            </w:r>
          </w:p>
        </w:tc>
        <w:tc>
          <w:tcPr>
            <w:tcW w:w="357" w:type="pct"/>
            <w:tcBorders>
              <w:top w:val="single" w:sz="4" w:space="0" w:color="auto"/>
              <w:left w:val="single" w:sz="6" w:space="0" w:color="auto"/>
              <w:bottom w:val="single" w:sz="12" w:space="0" w:color="auto"/>
              <w:right w:val="nil"/>
            </w:tcBorders>
          </w:tcPr>
          <w:p w14:paraId="1B11F3D8" w14:textId="77777777" w:rsidR="006D5FE7" w:rsidRPr="00A90713" w:rsidRDefault="006D5FE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FINAL</w:t>
            </w:r>
          </w:p>
        </w:tc>
        <w:tc>
          <w:tcPr>
            <w:tcW w:w="493" w:type="pct"/>
            <w:tcBorders>
              <w:top w:val="single" w:sz="4" w:space="0" w:color="auto"/>
              <w:left w:val="single" w:sz="6" w:space="0" w:color="auto"/>
              <w:bottom w:val="single" w:sz="12" w:space="0" w:color="auto"/>
              <w:right w:val="nil"/>
            </w:tcBorders>
          </w:tcPr>
          <w:p w14:paraId="1AC4732C" w14:textId="77777777" w:rsidR="006D5FE7" w:rsidRPr="00A90713" w:rsidRDefault="006D5FE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ORIGINAL</w:t>
            </w:r>
          </w:p>
        </w:tc>
        <w:tc>
          <w:tcPr>
            <w:tcW w:w="384" w:type="pct"/>
            <w:tcBorders>
              <w:top w:val="single" w:sz="4" w:space="0" w:color="auto"/>
              <w:left w:val="single" w:sz="6" w:space="0" w:color="auto"/>
              <w:bottom w:val="single" w:sz="12" w:space="0" w:color="auto"/>
              <w:right w:val="nil"/>
            </w:tcBorders>
          </w:tcPr>
          <w:p w14:paraId="7D832052" w14:textId="77777777" w:rsidR="006D5FE7" w:rsidRPr="00A90713" w:rsidRDefault="006D5FE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FINAL</w:t>
            </w:r>
          </w:p>
        </w:tc>
        <w:tc>
          <w:tcPr>
            <w:tcW w:w="804" w:type="pct"/>
            <w:vMerge/>
            <w:tcBorders>
              <w:left w:val="single" w:sz="6" w:space="0" w:color="auto"/>
              <w:bottom w:val="single" w:sz="12" w:space="0" w:color="auto"/>
              <w:right w:val="double" w:sz="6" w:space="0" w:color="auto"/>
            </w:tcBorders>
          </w:tcPr>
          <w:p w14:paraId="2A7BD29E"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r>
      <w:tr w:rsidR="006D5FE7" w:rsidRPr="00A90713" w14:paraId="2705E857" w14:textId="77777777" w:rsidTr="00C80F97">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51939D49"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A) CONTRATOS EJECUTADOS DE </w:t>
            </w:r>
            <w:r w:rsidRPr="000C4E19">
              <w:rPr>
                <w:rFonts w:ascii="Candara" w:hAnsi="Candara"/>
                <w:color w:val="0070C0"/>
                <w:spacing w:val="-3"/>
                <w:sz w:val="16"/>
                <w:szCs w:val="16"/>
                <w:lang w:val="es-EC"/>
              </w:rPr>
              <w:t>[VENTA DE LOS SIGUIENTES BIENES: (DETALLAR)/PRESTACIÓN DE SERVICIOS COMO: (DETALLAR)]</w:t>
            </w:r>
          </w:p>
        </w:tc>
      </w:tr>
      <w:tr w:rsidR="006D5FE7" w:rsidRPr="00A90713" w14:paraId="6E1A1779" w14:textId="77777777" w:rsidTr="00C80F97">
        <w:trPr>
          <w:cantSplit/>
        </w:trPr>
        <w:tc>
          <w:tcPr>
            <w:tcW w:w="257" w:type="pct"/>
            <w:tcBorders>
              <w:top w:val="single" w:sz="12" w:space="0" w:color="auto"/>
              <w:left w:val="double" w:sz="6" w:space="0" w:color="auto"/>
              <w:bottom w:val="nil"/>
              <w:right w:val="nil"/>
            </w:tcBorders>
          </w:tcPr>
          <w:p w14:paraId="28AF1DE2"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1</w:t>
            </w:r>
          </w:p>
        </w:tc>
        <w:tc>
          <w:tcPr>
            <w:tcW w:w="902" w:type="pct"/>
            <w:gridSpan w:val="2"/>
            <w:tcBorders>
              <w:top w:val="single" w:sz="12" w:space="0" w:color="auto"/>
              <w:left w:val="single" w:sz="6" w:space="0" w:color="auto"/>
              <w:bottom w:val="nil"/>
              <w:right w:val="nil"/>
            </w:tcBorders>
          </w:tcPr>
          <w:p w14:paraId="611A3D7E"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w:t>
            </w:r>
          </w:p>
        </w:tc>
        <w:tc>
          <w:tcPr>
            <w:tcW w:w="705" w:type="pct"/>
            <w:tcBorders>
              <w:top w:val="single" w:sz="12" w:space="0" w:color="auto"/>
              <w:left w:val="single" w:sz="6" w:space="0" w:color="auto"/>
              <w:bottom w:val="nil"/>
              <w:right w:val="nil"/>
            </w:tcBorders>
          </w:tcPr>
          <w:p w14:paraId="46B5F52C"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578" w:type="pct"/>
            <w:tcBorders>
              <w:top w:val="single" w:sz="12" w:space="0" w:color="auto"/>
              <w:left w:val="single" w:sz="6" w:space="0" w:color="auto"/>
              <w:bottom w:val="nil"/>
              <w:right w:val="nil"/>
            </w:tcBorders>
          </w:tcPr>
          <w:p w14:paraId="4D8B7020"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520" w:type="pct"/>
            <w:tcBorders>
              <w:top w:val="single" w:sz="12" w:space="0" w:color="auto"/>
              <w:left w:val="single" w:sz="6" w:space="0" w:color="auto"/>
              <w:bottom w:val="nil"/>
              <w:right w:val="single" w:sz="4" w:space="0" w:color="auto"/>
            </w:tcBorders>
          </w:tcPr>
          <w:p w14:paraId="79595EFA"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357" w:type="pct"/>
            <w:tcBorders>
              <w:top w:val="single" w:sz="12" w:space="0" w:color="auto"/>
              <w:left w:val="single" w:sz="4" w:space="0" w:color="auto"/>
              <w:bottom w:val="nil"/>
              <w:right w:val="nil"/>
            </w:tcBorders>
          </w:tcPr>
          <w:p w14:paraId="749D977A"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12" w:space="0" w:color="auto"/>
              <w:left w:val="single" w:sz="6" w:space="0" w:color="auto"/>
              <w:bottom w:val="nil"/>
              <w:right w:val="nil"/>
            </w:tcBorders>
          </w:tcPr>
          <w:p w14:paraId="5CC90A7F"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804" w:type="pct"/>
            <w:tcBorders>
              <w:top w:val="single" w:sz="12" w:space="0" w:color="auto"/>
              <w:left w:val="single" w:sz="6" w:space="0" w:color="auto"/>
              <w:bottom w:val="nil"/>
              <w:right w:val="double" w:sz="6" w:space="0" w:color="auto"/>
            </w:tcBorders>
          </w:tcPr>
          <w:p w14:paraId="27A488A0"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r>
      <w:tr w:rsidR="006D5FE7" w:rsidRPr="00A90713" w14:paraId="67CDF8BD" w14:textId="77777777" w:rsidTr="00C80F97">
        <w:trPr>
          <w:cantSplit/>
        </w:trPr>
        <w:tc>
          <w:tcPr>
            <w:tcW w:w="257" w:type="pct"/>
            <w:tcBorders>
              <w:top w:val="single" w:sz="6" w:space="0" w:color="auto"/>
              <w:left w:val="double" w:sz="6" w:space="0" w:color="auto"/>
              <w:bottom w:val="nil"/>
              <w:right w:val="nil"/>
            </w:tcBorders>
          </w:tcPr>
          <w:p w14:paraId="7A036361"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2</w:t>
            </w:r>
          </w:p>
        </w:tc>
        <w:tc>
          <w:tcPr>
            <w:tcW w:w="902" w:type="pct"/>
            <w:gridSpan w:val="2"/>
            <w:tcBorders>
              <w:top w:val="single" w:sz="6" w:space="0" w:color="auto"/>
              <w:left w:val="single" w:sz="6" w:space="0" w:color="auto"/>
              <w:bottom w:val="nil"/>
              <w:right w:val="nil"/>
            </w:tcBorders>
          </w:tcPr>
          <w:p w14:paraId="6F088C20"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w:t>
            </w:r>
          </w:p>
        </w:tc>
        <w:tc>
          <w:tcPr>
            <w:tcW w:w="705" w:type="pct"/>
            <w:tcBorders>
              <w:top w:val="single" w:sz="6" w:space="0" w:color="auto"/>
              <w:left w:val="single" w:sz="6" w:space="0" w:color="auto"/>
              <w:bottom w:val="nil"/>
              <w:right w:val="nil"/>
            </w:tcBorders>
          </w:tcPr>
          <w:p w14:paraId="35F4ACA0"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578" w:type="pct"/>
            <w:tcBorders>
              <w:top w:val="single" w:sz="6" w:space="0" w:color="auto"/>
              <w:left w:val="single" w:sz="6" w:space="0" w:color="auto"/>
              <w:bottom w:val="nil"/>
              <w:right w:val="nil"/>
            </w:tcBorders>
          </w:tcPr>
          <w:p w14:paraId="068F397D"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520" w:type="pct"/>
            <w:tcBorders>
              <w:top w:val="single" w:sz="6" w:space="0" w:color="auto"/>
              <w:left w:val="single" w:sz="6" w:space="0" w:color="auto"/>
              <w:bottom w:val="nil"/>
              <w:right w:val="single" w:sz="4" w:space="0" w:color="auto"/>
            </w:tcBorders>
          </w:tcPr>
          <w:p w14:paraId="3F9D2F33"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357" w:type="pct"/>
            <w:tcBorders>
              <w:top w:val="single" w:sz="6" w:space="0" w:color="auto"/>
              <w:left w:val="single" w:sz="4" w:space="0" w:color="auto"/>
              <w:bottom w:val="nil"/>
              <w:right w:val="nil"/>
            </w:tcBorders>
          </w:tcPr>
          <w:p w14:paraId="0C28999D"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6" w:space="0" w:color="auto"/>
              <w:left w:val="single" w:sz="6" w:space="0" w:color="auto"/>
              <w:bottom w:val="nil"/>
              <w:right w:val="nil"/>
            </w:tcBorders>
          </w:tcPr>
          <w:p w14:paraId="0C99C699"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c>
          <w:tcPr>
            <w:tcW w:w="804" w:type="pct"/>
            <w:tcBorders>
              <w:top w:val="single" w:sz="6" w:space="0" w:color="auto"/>
              <w:left w:val="single" w:sz="6" w:space="0" w:color="auto"/>
              <w:bottom w:val="nil"/>
              <w:right w:val="double" w:sz="6" w:space="0" w:color="auto"/>
            </w:tcBorders>
          </w:tcPr>
          <w:p w14:paraId="026495A8"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r>
      <w:tr w:rsidR="006D5FE7" w:rsidRPr="00A90713" w14:paraId="2618A3B7" w14:textId="77777777" w:rsidTr="00C80F97">
        <w:trPr>
          <w:cantSplit/>
          <w:trHeight w:val="616"/>
        </w:trPr>
        <w:tc>
          <w:tcPr>
            <w:tcW w:w="1864" w:type="pct"/>
            <w:gridSpan w:val="4"/>
            <w:tcBorders>
              <w:top w:val="single" w:sz="6" w:space="0" w:color="auto"/>
              <w:left w:val="double" w:sz="6" w:space="0" w:color="auto"/>
              <w:bottom w:val="single" w:sz="12" w:space="0" w:color="auto"/>
              <w:right w:val="single" w:sz="4" w:space="0" w:color="auto"/>
            </w:tcBorders>
          </w:tcPr>
          <w:p w14:paraId="63CC5908"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TOTAL FACTURADO (INDICAR LA SUMA TOTAL EN US $)</w:t>
            </w:r>
          </w:p>
        </w:tc>
        <w:tc>
          <w:tcPr>
            <w:tcW w:w="3136" w:type="pct"/>
            <w:gridSpan w:val="6"/>
            <w:tcBorders>
              <w:top w:val="single" w:sz="6" w:space="0" w:color="auto"/>
              <w:left w:val="single" w:sz="4" w:space="0" w:color="auto"/>
              <w:bottom w:val="single" w:sz="12" w:space="0" w:color="auto"/>
              <w:right w:val="double" w:sz="6" w:space="0" w:color="auto"/>
            </w:tcBorders>
          </w:tcPr>
          <w:p w14:paraId="318067BE" w14:textId="77777777" w:rsidR="006D5FE7" w:rsidRPr="00A90713" w:rsidRDefault="006D5FE7" w:rsidP="00C80F97">
            <w:pPr>
              <w:tabs>
                <w:tab w:val="left" w:pos="-720"/>
              </w:tabs>
              <w:suppressAutoHyphens/>
              <w:spacing w:after="120"/>
              <w:jc w:val="both"/>
              <w:rPr>
                <w:rFonts w:ascii="Candara" w:hAnsi="Candara"/>
                <w:spacing w:val="-3"/>
                <w:sz w:val="16"/>
                <w:szCs w:val="16"/>
                <w:lang w:val="es-EC"/>
              </w:rPr>
            </w:pPr>
          </w:p>
        </w:tc>
      </w:tr>
    </w:tbl>
    <w:p w14:paraId="1A4D6618" w14:textId="77777777" w:rsidR="006D5FE7" w:rsidRDefault="006D5FE7" w:rsidP="00C80F97">
      <w:pPr>
        <w:tabs>
          <w:tab w:val="left" w:pos="-720"/>
          <w:tab w:val="center" w:pos="1710"/>
        </w:tabs>
        <w:suppressAutoHyphens/>
        <w:spacing w:after="120"/>
        <w:jc w:val="both"/>
        <w:rPr>
          <w:rFonts w:ascii="Candara" w:hAnsi="Candara"/>
          <w:sz w:val="24"/>
          <w:szCs w:val="24"/>
        </w:rPr>
      </w:pPr>
    </w:p>
    <w:p w14:paraId="26526C8E" w14:textId="77777777" w:rsidR="006D5FE7" w:rsidRPr="00A90713" w:rsidRDefault="006D5FE7" w:rsidP="00C80F97">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431B4227" w14:textId="77777777" w:rsidR="006D5FE7" w:rsidRPr="00A90713" w:rsidRDefault="006D5FE7" w:rsidP="00C80F97">
      <w:pPr>
        <w:spacing w:after="120"/>
        <w:jc w:val="both"/>
        <w:rPr>
          <w:rFonts w:ascii="Candara" w:hAnsi="Candara"/>
          <w:bCs/>
          <w:sz w:val="24"/>
          <w:szCs w:val="24"/>
          <w:lang w:val="es-ES"/>
        </w:rPr>
      </w:pPr>
    </w:p>
    <w:p w14:paraId="07C59F59" w14:textId="77777777" w:rsidR="006D5FE7" w:rsidRPr="00A90713" w:rsidRDefault="006D5FE7" w:rsidP="00C80F97">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437ED041" w14:textId="77777777" w:rsidR="006D5FE7" w:rsidRPr="00A90713" w:rsidRDefault="006D5FE7" w:rsidP="00C80F97">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73082CEB" w14:textId="77777777" w:rsidR="006D5FE7" w:rsidRPr="00A90713" w:rsidRDefault="006D5FE7" w:rsidP="00C80F97">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1BB03560" w14:textId="77777777" w:rsidR="006D5FE7" w:rsidRDefault="006D5FE7" w:rsidP="00C80F97">
      <w:pPr>
        <w:tabs>
          <w:tab w:val="left" w:pos="-720"/>
          <w:tab w:val="center" w:pos="1710"/>
        </w:tabs>
        <w:suppressAutoHyphens/>
        <w:spacing w:after="120"/>
        <w:rPr>
          <w:rFonts w:ascii="Candara" w:hAnsi="Candara"/>
          <w:color w:val="0070C0"/>
          <w:sz w:val="24"/>
          <w:szCs w:val="24"/>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w:t>
      </w:r>
    </w:p>
    <w:p w14:paraId="51FC5D0B" w14:textId="77777777" w:rsidR="006D5FE7" w:rsidRDefault="006D5FE7" w:rsidP="00C80F97">
      <w:pPr>
        <w:tabs>
          <w:tab w:val="left" w:pos="-720"/>
          <w:tab w:val="center" w:pos="1710"/>
        </w:tabs>
        <w:suppressAutoHyphens/>
        <w:spacing w:after="120"/>
        <w:rPr>
          <w:rFonts w:ascii="Candara" w:hAnsi="Candara"/>
          <w:color w:val="0070C0"/>
          <w:sz w:val="24"/>
          <w:szCs w:val="24"/>
        </w:rPr>
      </w:pPr>
    </w:p>
    <w:p w14:paraId="598A5F8A" w14:textId="77777777" w:rsidR="006D5FE7" w:rsidRDefault="006D5FE7" w:rsidP="00C80F97">
      <w:pPr>
        <w:tabs>
          <w:tab w:val="left" w:pos="-720"/>
          <w:tab w:val="center" w:pos="1710"/>
        </w:tabs>
        <w:suppressAutoHyphens/>
        <w:spacing w:after="120"/>
        <w:rPr>
          <w:rFonts w:ascii="Candara" w:hAnsi="Candara"/>
          <w:color w:val="0070C0"/>
          <w:sz w:val="24"/>
          <w:szCs w:val="24"/>
        </w:rPr>
      </w:pPr>
    </w:p>
    <w:p w14:paraId="2C80043B" w14:textId="77777777" w:rsidR="006D5FE7" w:rsidRDefault="006D5FE7" w:rsidP="00C80F97">
      <w:pPr>
        <w:tabs>
          <w:tab w:val="left" w:pos="-720"/>
          <w:tab w:val="center" w:pos="1710"/>
        </w:tabs>
        <w:suppressAutoHyphens/>
        <w:spacing w:after="120"/>
        <w:rPr>
          <w:rFonts w:ascii="Candara" w:hAnsi="Candara"/>
          <w:color w:val="0070C0"/>
          <w:sz w:val="24"/>
          <w:szCs w:val="24"/>
        </w:rPr>
      </w:pPr>
    </w:p>
    <w:p w14:paraId="462F0FC5" w14:textId="77777777" w:rsidR="006D5FE7" w:rsidRDefault="006D5FE7" w:rsidP="00C80F97">
      <w:pPr>
        <w:tabs>
          <w:tab w:val="left" w:pos="-720"/>
          <w:tab w:val="center" w:pos="1710"/>
        </w:tabs>
        <w:suppressAutoHyphens/>
        <w:spacing w:after="120"/>
        <w:rPr>
          <w:rFonts w:ascii="Candara" w:hAnsi="Candara"/>
          <w:color w:val="0070C0"/>
          <w:sz w:val="24"/>
          <w:szCs w:val="24"/>
        </w:rPr>
      </w:pPr>
    </w:p>
    <w:p w14:paraId="167CC539" w14:textId="77777777" w:rsidR="006D5FE7" w:rsidRDefault="006D5FE7" w:rsidP="00C80F97">
      <w:pPr>
        <w:tabs>
          <w:tab w:val="left" w:pos="-720"/>
          <w:tab w:val="center" w:pos="1710"/>
        </w:tabs>
        <w:suppressAutoHyphens/>
        <w:spacing w:after="120"/>
        <w:rPr>
          <w:rFonts w:ascii="Candara" w:hAnsi="Candara"/>
          <w:color w:val="0070C0"/>
          <w:sz w:val="24"/>
          <w:szCs w:val="24"/>
        </w:rPr>
      </w:pPr>
    </w:p>
    <w:p w14:paraId="4BA6C837" w14:textId="77777777" w:rsidR="006D5FE7" w:rsidRDefault="006D5FE7" w:rsidP="00C80F97">
      <w:pPr>
        <w:tabs>
          <w:tab w:val="left" w:pos="-720"/>
          <w:tab w:val="center" w:pos="1710"/>
        </w:tabs>
        <w:suppressAutoHyphens/>
        <w:spacing w:after="120"/>
        <w:rPr>
          <w:rFonts w:ascii="Candara" w:hAnsi="Candara"/>
          <w:color w:val="0070C0"/>
          <w:sz w:val="24"/>
          <w:szCs w:val="24"/>
        </w:rPr>
      </w:pPr>
    </w:p>
    <w:p w14:paraId="585BBBC6" w14:textId="77777777" w:rsidR="006D5FE7" w:rsidRDefault="006D5FE7" w:rsidP="00C80F97">
      <w:pPr>
        <w:tabs>
          <w:tab w:val="left" w:pos="-720"/>
          <w:tab w:val="center" w:pos="1710"/>
        </w:tabs>
        <w:suppressAutoHyphens/>
        <w:spacing w:after="120"/>
        <w:rPr>
          <w:rFonts w:ascii="Candara" w:hAnsi="Candara"/>
          <w:color w:val="0070C0"/>
          <w:sz w:val="24"/>
          <w:szCs w:val="24"/>
        </w:rPr>
      </w:pPr>
    </w:p>
    <w:p w14:paraId="523F73F2" w14:textId="77777777" w:rsidR="006D5FE7" w:rsidRDefault="006D5FE7" w:rsidP="00C80F97">
      <w:pPr>
        <w:tabs>
          <w:tab w:val="left" w:pos="-720"/>
          <w:tab w:val="center" w:pos="1710"/>
        </w:tabs>
        <w:suppressAutoHyphens/>
        <w:spacing w:after="120"/>
        <w:rPr>
          <w:rFonts w:ascii="Candara" w:hAnsi="Candara"/>
          <w:color w:val="0070C0"/>
          <w:sz w:val="24"/>
          <w:szCs w:val="24"/>
        </w:rPr>
      </w:pPr>
    </w:p>
    <w:p w14:paraId="674FDCA9" w14:textId="77777777" w:rsidR="006D5FE7" w:rsidRDefault="006D5FE7" w:rsidP="00C80F97">
      <w:pPr>
        <w:tabs>
          <w:tab w:val="left" w:pos="-720"/>
          <w:tab w:val="center" w:pos="1710"/>
        </w:tabs>
        <w:suppressAutoHyphens/>
        <w:spacing w:after="120"/>
        <w:rPr>
          <w:rFonts w:ascii="Candara" w:hAnsi="Candara"/>
          <w:color w:val="0070C0"/>
          <w:sz w:val="24"/>
          <w:szCs w:val="24"/>
        </w:rPr>
      </w:pPr>
    </w:p>
    <w:p w14:paraId="7DD11FC0" w14:textId="77777777" w:rsidR="006D5FE7" w:rsidRDefault="006D5FE7" w:rsidP="00C80F97">
      <w:pPr>
        <w:tabs>
          <w:tab w:val="left" w:pos="-720"/>
          <w:tab w:val="center" w:pos="1710"/>
        </w:tabs>
        <w:suppressAutoHyphens/>
        <w:spacing w:after="120"/>
        <w:rPr>
          <w:rFonts w:ascii="Candara" w:hAnsi="Candara"/>
          <w:color w:val="0070C0"/>
          <w:sz w:val="24"/>
          <w:szCs w:val="24"/>
        </w:rPr>
      </w:pPr>
    </w:p>
    <w:p w14:paraId="5ABBF937" w14:textId="77777777" w:rsidR="006D5FE7" w:rsidRDefault="006D5FE7" w:rsidP="00C80F97">
      <w:pPr>
        <w:tabs>
          <w:tab w:val="left" w:pos="-720"/>
          <w:tab w:val="center" w:pos="1710"/>
        </w:tabs>
        <w:suppressAutoHyphens/>
        <w:spacing w:after="120"/>
        <w:rPr>
          <w:rFonts w:ascii="Candara" w:hAnsi="Candara"/>
          <w:color w:val="0070C0"/>
          <w:sz w:val="24"/>
          <w:szCs w:val="24"/>
        </w:rPr>
      </w:pPr>
    </w:p>
    <w:p w14:paraId="7854A58B" w14:textId="77777777" w:rsidR="006D5FE7" w:rsidRDefault="006D5FE7" w:rsidP="00C80F97">
      <w:pPr>
        <w:tabs>
          <w:tab w:val="left" w:pos="-720"/>
          <w:tab w:val="center" w:pos="1710"/>
        </w:tabs>
        <w:suppressAutoHyphens/>
        <w:spacing w:after="120"/>
        <w:rPr>
          <w:rFonts w:ascii="Candara" w:hAnsi="Candara"/>
          <w:color w:val="0070C0"/>
          <w:sz w:val="24"/>
          <w:szCs w:val="24"/>
        </w:rPr>
      </w:pPr>
    </w:p>
    <w:p w14:paraId="625FBB48" w14:textId="77777777" w:rsidR="006D5FE7" w:rsidRDefault="006D5FE7" w:rsidP="00C80F97">
      <w:pPr>
        <w:tabs>
          <w:tab w:val="left" w:pos="-720"/>
          <w:tab w:val="center" w:pos="1710"/>
        </w:tabs>
        <w:suppressAutoHyphens/>
        <w:spacing w:after="120"/>
        <w:jc w:val="center"/>
        <w:rPr>
          <w:rFonts w:ascii="Candara" w:hAnsi="Candara"/>
          <w:b/>
          <w:spacing w:val="-3"/>
          <w:sz w:val="24"/>
          <w:szCs w:val="24"/>
        </w:rPr>
      </w:pPr>
    </w:p>
    <w:p w14:paraId="0DA0A7AE" w14:textId="77777777" w:rsidR="006D5FE7" w:rsidRPr="00160677" w:rsidRDefault="006D5FE7" w:rsidP="00C80F97">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t xml:space="preserve">Formulario </w:t>
      </w:r>
      <w:r>
        <w:rPr>
          <w:rFonts w:ascii="Candara" w:hAnsi="Candara"/>
          <w:b/>
          <w:spacing w:val="-3"/>
          <w:sz w:val="24"/>
          <w:szCs w:val="24"/>
        </w:rPr>
        <w:t>10</w:t>
      </w:r>
      <w:r w:rsidRPr="00160677">
        <w:rPr>
          <w:rFonts w:ascii="Candara" w:hAnsi="Candara"/>
          <w:b/>
          <w:spacing w:val="-3"/>
          <w:sz w:val="24"/>
          <w:szCs w:val="24"/>
        </w:rPr>
        <w:t>: Disponibilidad del Equipo</w:t>
      </w:r>
      <w:r>
        <w:rPr>
          <w:rStyle w:val="Refdenotaalpie"/>
          <w:b/>
          <w:spacing w:val="-3"/>
          <w:szCs w:val="24"/>
        </w:rPr>
        <w:footnoteReference w:id="2"/>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09</w:instrText>
      </w:r>
      <w:r w:rsidRPr="00160677">
        <w:rPr>
          <w:rFonts w:ascii="Candara" w:hAnsi="Candara"/>
          <w:sz w:val="24"/>
          <w:szCs w:val="24"/>
        </w:rPr>
        <w:instrText>\</w:instrText>
      </w:r>
      <w:r w:rsidRPr="00160677">
        <w:rPr>
          <w:rFonts w:ascii="Candara" w:hAnsi="Candara"/>
          <w:b/>
          <w:spacing w:val="-3"/>
          <w:sz w:val="24"/>
          <w:szCs w:val="24"/>
        </w:rPr>
        <w:instrText>: Disponibilidad del Equipo</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674D6E9D" w14:textId="77777777" w:rsidR="006D5FE7" w:rsidRPr="00160677" w:rsidRDefault="006D5FE7" w:rsidP="00C80F97">
      <w:pPr>
        <w:tabs>
          <w:tab w:val="left" w:pos="-720"/>
          <w:tab w:val="center" w:pos="1710"/>
        </w:tabs>
        <w:suppressAutoHyphens/>
        <w:spacing w:after="120"/>
        <w:jc w:val="both"/>
        <w:rPr>
          <w:rFonts w:ascii="Candara" w:hAnsi="Candara"/>
          <w:b/>
          <w:spacing w:val="-3"/>
          <w:sz w:val="24"/>
          <w:szCs w:val="24"/>
          <w:highlight w:val="yellow"/>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712"/>
        <w:gridCol w:w="1188"/>
        <w:gridCol w:w="984"/>
        <w:gridCol w:w="1000"/>
        <w:gridCol w:w="1136"/>
        <w:gridCol w:w="1428"/>
      </w:tblGrid>
      <w:tr w:rsidR="006D5FE7" w:rsidRPr="008616A2" w14:paraId="2CFAF667" w14:textId="77777777" w:rsidTr="00C80F97">
        <w:trPr>
          <w:trHeight w:val="1200"/>
          <w:jc w:val="center"/>
        </w:trPr>
        <w:tc>
          <w:tcPr>
            <w:tcW w:w="1505" w:type="dxa"/>
            <w:shd w:val="clear" w:color="auto" w:fill="auto"/>
            <w:vAlign w:val="center"/>
            <w:hideMark/>
          </w:tcPr>
          <w:p w14:paraId="209963EA" w14:textId="77777777" w:rsidR="006D5FE7" w:rsidRPr="008616A2" w:rsidRDefault="006D5FE7" w:rsidP="00C80F97">
            <w:pPr>
              <w:jc w:val="center"/>
              <w:rPr>
                <w:rFonts w:ascii="Candara" w:hAnsi="Candara"/>
                <w:b/>
                <w:bCs/>
                <w:i/>
                <w:iCs/>
                <w:sz w:val="16"/>
                <w:szCs w:val="16"/>
              </w:rPr>
            </w:pPr>
            <w:r w:rsidRPr="008616A2">
              <w:rPr>
                <w:rFonts w:ascii="Candara" w:hAnsi="Candara"/>
                <w:b/>
                <w:bCs/>
                <w:i/>
                <w:iCs/>
                <w:sz w:val="16"/>
                <w:szCs w:val="16"/>
              </w:rPr>
              <w:t>DESCRIPCIÓN DEL EQUIPO</w:t>
            </w:r>
          </w:p>
        </w:tc>
        <w:tc>
          <w:tcPr>
            <w:tcW w:w="1712" w:type="dxa"/>
            <w:shd w:val="clear" w:color="auto" w:fill="auto"/>
            <w:vAlign w:val="center"/>
            <w:hideMark/>
          </w:tcPr>
          <w:p w14:paraId="379ACA8C" w14:textId="77777777" w:rsidR="006D5FE7" w:rsidRPr="008616A2" w:rsidRDefault="006D5FE7" w:rsidP="00C80F97">
            <w:pPr>
              <w:jc w:val="center"/>
              <w:rPr>
                <w:rFonts w:ascii="Candara" w:hAnsi="Candara"/>
                <w:b/>
                <w:bCs/>
                <w:i/>
                <w:iCs/>
                <w:sz w:val="16"/>
                <w:szCs w:val="16"/>
              </w:rPr>
            </w:pPr>
            <w:r w:rsidRPr="008616A2">
              <w:rPr>
                <w:rFonts w:ascii="Candara" w:hAnsi="Candara"/>
                <w:b/>
                <w:bCs/>
                <w:i/>
                <w:iCs/>
                <w:sz w:val="16"/>
                <w:szCs w:val="16"/>
              </w:rPr>
              <w:t>CARACTERÍSTICAS MÍNIMAS</w:t>
            </w:r>
          </w:p>
        </w:tc>
        <w:tc>
          <w:tcPr>
            <w:tcW w:w="1189" w:type="dxa"/>
            <w:vAlign w:val="center"/>
          </w:tcPr>
          <w:p w14:paraId="48591BB9" w14:textId="77777777" w:rsidR="006D5FE7" w:rsidRPr="008616A2" w:rsidRDefault="006D5FE7" w:rsidP="00C80F97">
            <w:pPr>
              <w:jc w:val="center"/>
              <w:rPr>
                <w:rFonts w:ascii="Candara" w:hAnsi="Candara"/>
                <w:b/>
                <w:bCs/>
                <w:i/>
                <w:iCs/>
                <w:sz w:val="16"/>
                <w:szCs w:val="16"/>
              </w:rPr>
            </w:pPr>
            <w:r w:rsidRPr="008616A2">
              <w:rPr>
                <w:rFonts w:ascii="Candara" w:hAnsi="Candara"/>
                <w:b/>
                <w:bCs/>
                <w:i/>
                <w:iCs/>
                <w:sz w:val="16"/>
                <w:szCs w:val="16"/>
              </w:rPr>
              <w:t>ANTIGUEDAD</w:t>
            </w:r>
          </w:p>
        </w:tc>
        <w:tc>
          <w:tcPr>
            <w:tcW w:w="983" w:type="dxa"/>
            <w:vAlign w:val="center"/>
          </w:tcPr>
          <w:p w14:paraId="1D897142" w14:textId="77777777" w:rsidR="006D5FE7" w:rsidRPr="008616A2" w:rsidRDefault="006D5FE7" w:rsidP="00C80F97">
            <w:pPr>
              <w:jc w:val="center"/>
              <w:rPr>
                <w:rFonts w:ascii="Candara" w:hAnsi="Candara"/>
                <w:b/>
                <w:bCs/>
                <w:i/>
                <w:iCs/>
                <w:sz w:val="16"/>
                <w:szCs w:val="16"/>
              </w:rPr>
            </w:pPr>
            <w:r w:rsidRPr="008616A2">
              <w:rPr>
                <w:rFonts w:ascii="Candara" w:hAnsi="Candara"/>
                <w:b/>
                <w:bCs/>
                <w:i/>
                <w:iCs/>
                <w:sz w:val="16"/>
                <w:szCs w:val="16"/>
              </w:rPr>
              <w:t>CONDICIÓN</w:t>
            </w:r>
          </w:p>
        </w:tc>
        <w:tc>
          <w:tcPr>
            <w:tcW w:w="1000" w:type="dxa"/>
            <w:shd w:val="clear" w:color="auto" w:fill="auto"/>
            <w:vAlign w:val="center"/>
            <w:hideMark/>
          </w:tcPr>
          <w:p w14:paraId="3CCABDC7" w14:textId="77777777" w:rsidR="006D5FE7" w:rsidRPr="008616A2" w:rsidRDefault="006D5FE7" w:rsidP="00C80F97">
            <w:pPr>
              <w:jc w:val="center"/>
              <w:rPr>
                <w:rFonts w:ascii="Candara" w:hAnsi="Candara"/>
                <w:b/>
                <w:bCs/>
                <w:i/>
                <w:iCs/>
                <w:sz w:val="16"/>
                <w:szCs w:val="16"/>
              </w:rPr>
            </w:pPr>
            <w:r w:rsidRPr="008616A2">
              <w:rPr>
                <w:rFonts w:ascii="Candara" w:hAnsi="Candara"/>
                <w:b/>
                <w:bCs/>
                <w:i/>
                <w:iCs/>
                <w:sz w:val="16"/>
                <w:szCs w:val="16"/>
              </w:rPr>
              <w:t>CANTIDAD</w:t>
            </w:r>
          </w:p>
        </w:tc>
        <w:tc>
          <w:tcPr>
            <w:tcW w:w="1135" w:type="dxa"/>
            <w:vAlign w:val="center"/>
          </w:tcPr>
          <w:p w14:paraId="48DF5C1A" w14:textId="77777777" w:rsidR="006D5FE7" w:rsidRPr="008616A2" w:rsidRDefault="006D5FE7" w:rsidP="00C80F97">
            <w:pPr>
              <w:jc w:val="center"/>
              <w:rPr>
                <w:rFonts w:ascii="Candara" w:hAnsi="Candara"/>
                <w:b/>
                <w:bCs/>
                <w:i/>
                <w:iCs/>
                <w:sz w:val="16"/>
                <w:szCs w:val="16"/>
              </w:rPr>
            </w:pPr>
            <w:r w:rsidRPr="008616A2">
              <w:rPr>
                <w:rFonts w:ascii="Candara" w:hAnsi="Candara"/>
                <w:b/>
                <w:bCs/>
                <w:i/>
                <w:iCs/>
                <w:sz w:val="16"/>
                <w:szCs w:val="16"/>
              </w:rPr>
              <w:t>PROPIETARIO</w:t>
            </w:r>
          </w:p>
        </w:tc>
        <w:tc>
          <w:tcPr>
            <w:tcW w:w="1429" w:type="dxa"/>
            <w:vAlign w:val="center"/>
          </w:tcPr>
          <w:p w14:paraId="3BDD1EFF" w14:textId="77777777" w:rsidR="006D5FE7" w:rsidRPr="008616A2" w:rsidRDefault="006D5FE7" w:rsidP="00C80F97">
            <w:pPr>
              <w:jc w:val="center"/>
              <w:rPr>
                <w:rFonts w:ascii="Candara" w:hAnsi="Candara"/>
                <w:b/>
                <w:bCs/>
                <w:i/>
                <w:iCs/>
                <w:sz w:val="16"/>
                <w:szCs w:val="16"/>
              </w:rPr>
            </w:pPr>
            <w:r w:rsidRPr="008616A2">
              <w:rPr>
                <w:rFonts w:ascii="Candara" w:hAnsi="Candara"/>
                <w:b/>
                <w:bCs/>
                <w:i/>
                <w:iCs/>
                <w:sz w:val="16"/>
                <w:szCs w:val="16"/>
              </w:rPr>
              <w:t>DISPONIBILIDAD</w:t>
            </w:r>
            <w:r w:rsidRPr="008616A2">
              <w:rPr>
                <w:rStyle w:val="Refdenotaalpie"/>
                <w:b/>
                <w:bCs/>
                <w:i/>
                <w:iCs/>
                <w:sz w:val="16"/>
                <w:szCs w:val="16"/>
              </w:rPr>
              <w:footnoteReference w:id="3"/>
            </w:r>
          </w:p>
        </w:tc>
      </w:tr>
      <w:tr w:rsidR="006D5FE7" w:rsidRPr="008616A2" w14:paraId="55E3D15A" w14:textId="77777777" w:rsidTr="00C80F97">
        <w:trPr>
          <w:trHeight w:val="300"/>
          <w:jc w:val="center"/>
        </w:trPr>
        <w:tc>
          <w:tcPr>
            <w:tcW w:w="1505" w:type="dxa"/>
            <w:shd w:val="clear" w:color="auto" w:fill="auto"/>
            <w:noWrap/>
            <w:vAlign w:val="bottom"/>
          </w:tcPr>
          <w:p w14:paraId="32CB981F" w14:textId="77777777" w:rsidR="006D5FE7" w:rsidRPr="008616A2" w:rsidRDefault="006D5FE7" w:rsidP="00C80F97">
            <w:pPr>
              <w:rPr>
                <w:rFonts w:ascii="Candara" w:hAnsi="Candara"/>
                <w:i/>
                <w:iCs/>
                <w:sz w:val="16"/>
                <w:szCs w:val="16"/>
              </w:rPr>
            </w:pPr>
          </w:p>
        </w:tc>
        <w:tc>
          <w:tcPr>
            <w:tcW w:w="1712" w:type="dxa"/>
            <w:shd w:val="clear" w:color="auto" w:fill="auto"/>
            <w:noWrap/>
            <w:vAlign w:val="bottom"/>
          </w:tcPr>
          <w:p w14:paraId="4797BAC6" w14:textId="77777777" w:rsidR="006D5FE7" w:rsidRPr="008616A2" w:rsidRDefault="006D5FE7" w:rsidP="00C80F97">
            <w:pPr>
              <w:jc w:val="center"/>
              <w:rPr>
                <w:rFonts w:ascii="Candara" w:hAnsi="Candara"/>
                <w:i/>
                <w:iCs/>
                <w:sz w:val="16"/>
                <w:szCs w:val="16"/>
              </w:rPr>
            </w:pPr>
          </w:p>
        </w:tc>
        <w:tc>
          <w:tcPr>
            <w:tcW w:w="1189" w:type="dxa"/>
            <w:vAlign w:val="bottom"/>
          </w:tcPr>
          <w:p w14:paraId="22E50BC8" w14:textId="77777777" w:rsidR="006D5FE7" w:rsidRPr="008616A2" w:rsidRDefault="006D5FE7" w:rsidP="00C80F97">
            <w:pPr>
              <w:jc w:val="center"/>
              <w:rPr>
                <w:rFonts w:ascii="Candara" w:hAnsi="Candara"/>
                <w:i/>
                <w:iCs/>
                <w:sz w:val="16"/>
                <w:szCs w:val="16"/>
              </w:rPr>
            </w:pPr>
          </w:p>
        </w:tc>
        <w:tc>
          <w:tcPr>
            <w:tcW w:w="983" w:type="dxa"/>
            <w:vAlign w:val="bottom"/>
          </w:tcPr>
          <w:p w14:paraId="4801C6EE" w14:textId="77777777" w:rsidR="006D5FE7" w:rsidRPr="008616A2" w:rsidRDefault="006D5FE7" w:rsidP="00C80F97">
            <w:pPr>
              <w:jc w:val="center"/>
              <w:rPr>
                <w:rFonts w:ascii="Candara" w:hAnsi="Candara"/>
                <w:i/>
                <w:iCs/>
                <w:sz w:val="16"/>
                <w:szCs w:val="16"/>
              </w:rPr>
            </w:pPr>
          </w:p>
        </w:tc>
        <w:tc>
          <w:tcPr>
            <w:tcW w:w="1000" w:type="dxa"/>
            <w:shd w:val="clear" w:color="auto" w:fill="auto"/>
            <w:noWrap/>
            <w:vAlign w:val="bottom"/>
          </w:tcPr>
          <w:p w14:paraId="0739790C" w14:textId="77777777" w:rsidR="006D5FE7" w:rsidRPr="008616A2" w:rsidRDefault="006D5FE7" w:rsidP="00C80F97">
            <w:pPr>
              <w:jc w:val="center"/>
              <w:rPr>
                <w:rFonts w:ascii="Candara" w:hAnsi="Candara"/>
                <w:i/>
                <w:iCs/>
                <w:sz w:val="16"/>
                <w:szCs w:val="16"/>
              </w:rPr>
            </w:pPr>
          </w:p>
        </w:tc>
        <w:tc>
          <w:tcPr>
            <w:tcW w:w="1135" w:type="dxa"/>
            <w:vAlign w:val="bottom"/>
          </w:tcPr>
          <w:p w14:paraId="42E57A01" w14:textId="77777777" w:rsidR="006D5FE7" w:rsidRPr="008616A2" w:rsidRDefault="006D5FE7" w:rsidP="00C80F97">
            <w:pPr>
              <w:jc w:val="center"/>
              <w:rPr>
                <w:rFonts w:ascii="Candara" w:hAnsi="Candara"/>
                <w:i/>
                <w:iCs/>
                <w:sz w:val="16"/>
                <w:szCs w:val="16"/>
              </w:rPr>
            </w:pPr>
          </w:p>
        </w:tc>
        <w:tc>
          <w:tcPr>
            <w:tcW w:w="1429" w:type="dxa"/>
            <w:vAlign w:val="bottom"/>
          </w:tcPr>
          <w:p w14:paraId="78865E7D" w14:textId="77777777" w:rsidR="006D5FE7" w:rsidRPr="008616A2" w:rsidRDefault="006D5FE7" w:rsidP="00C80F97">
            <w:pPr>
              <w:jc w:val="center"/>
              <w:rPr>
                <w:rFonts w:ascii="Candara" w:hAnsi="Candara"/>
                <w:i/>
                <w:iCs/>
                <w:sz w:val="16"/>
                <w:szCs w:val="16"/>
              </w:rPr>
            </w:pPr>
          </w:p>
        </w:tc>
      </w:tr>
      <w:tr w:rsidR="006D5FE7" w:rsidRPr="008616A2" w14:paraId="249AD774" w14:textId="77777777" w:rsidTr="00C80F97">
        <w:trPr>
          <w:trHeight w:val="300"/>
          <w:jc w:val="center"/>
        </w:trPr>
        <w:tc>
          <w:tcPr>
            <w:tcW w:w="1505" w:type="dxa"/>
            <w:shd w:val="clear" w:color="auto" w:fill="auto"/>
            <w:noWrap/>
            <w:vAlign w:val="bottom"/>
            <w:hideMark/>
          </w:tcPr>
          <w:p w14:paraId="1FE351EC" w14:textId="77777777" w:rsidR="006D5FE7" w:rsidRPr="008616A2" w:rsidRDefault="006D5FE7" w:rsidP="00C80F97">
            <w:pPr>
              <w:rPr>
                <w:rFonts w:ascii="Candara" w:hAnsi="Candara"/>
                <w:i/>
                <w:iCs/>
              </w:rPr>
            </w:pPr>
            <w:r w:rsidRPr="008616A2">
              <w:rPr>
                <w:rFonts w:ascii="Candara" w:hAnsi="Candara"/>
                <w:i/>
                <w:iCs/>
              </w:rPr>
              <w:t> </w:t>
            </w:r>
          </w:p>
        </w:tc>
        <w:tc>
          <w:tcPr>
            <w:tcW w:w="1712" w:type="dxa"/>
            <w:shd w:val="clear" w:color="auto" w:fill="auto"/>
            <w:noWrap/>
            <w:vAlign w:val="bottom"/>
            <w:hideMark/>
          </w:tcPr>
          <w:p w14:paraId="6ECA979C" w14:textId="77777777" w:rsidR="006D5FE7" w:rsidRPr="008616A2" w:rsidRDefault="006D5FE7" w:rsidP="00C80F97">
            <w:pPr>
              <w:jc w:val="center"/>
              <w:rPr>
                <w:rFonts w:ascii="Candara" w:hAnsi="Candara"/>
                <w:i/>
                <w:iCs/>
              </w:rPr>
            </w:pPr>
          </w:p>
        </w:tc>
        <w:tc>
          <w:tcPr>
            <w:tcW w:w="1189" w:type="dxa"/>
          </w:tcPr>
          <w:p w14:paraId="6D272372" w14:textId="77777777" w:rsidR="006D5FE7" w:rsidRPr="008616A2" w:rsidRDefault="006D5FE7" w:rsidP="00C80F97">
            <w:pPr>
              <w:jc w:val="center"/>
              <w:rPr>
                <w:rFonts w:ascii="Candara" w:hAnsi="Candara"/>
                <w:i/>
                <w:iCs/>
              </w:rPr>
            </w:pPr>
          </w:p>
        </w:tc>
        <w:tc>
          <w:tcPr>
            <w:tcW w:w="983" w:type="dxa"/>
          </w:tcPr>
          <w:p w14:paraId="1187BC49" w14:textId="77777777" w:rsidR="006D5FE7" w:rsidRPr="008616A2" w:rsidRDefault="006D5FE7" w:rsidP="00C80F97">
            <w:pPr>
              <w:jc w:val="center"/>
              <w:rPr>
                <w:rFonts w:ascii="Candara" w:hAnsi="Candara"/>
                <w:i/>
                <w:iCs/>
              </w:rPr>
            </w:pPr>
          </w:p>
        </w:tc>
        <w:tc>
          <w:tcPr>
            <w:tcW w:w="1000" w:type="dxa"/>
            <w:shd w:val="clear" w:color="auto" w:fill="auto"/>
            <w:noWrap/>
            <w:vAlign w:val="bottom"/>
            <w:hideMark/>
          </w:tcPr>
          <w:p w14:paraId="1F4EF757" w14:textId="77777777" w:rsidR="006D5FE7" w:rsidRPr="008616A2" w:rsidRDefault="006D5FE7" w:rsidP="00C80F97">
            <w:pPr>
              <w:jc w:val="center"/>
              <w:rPr>
                <w:rFonts w:ascii="Candara" w:hAnsi="Candara"/>
                <w:i/>
                <w:iCs/>
              </w:rPr>
            </w:pPr>
          </w:p>
        </w:tc>
        <w:tc>
          <w:tcPr>
            <w:tcW w:w="1135" w:type="dxa"/>
            <w:vAlign w:val="bottom"/>
          </w:tcPr>
          <w:p w14:paraId="33738EA3" w14:textId="77777777" w:rsidR="006D5FE7" w:rsidRPr="008616A2" w:rsidRDefault="006D5FE7" w:rsidP="00C80F97">
            <w:pPr>
              <w:jc w:val="center"/>
              <w:rPr>
                <w:rFonts w:ascii="Candara" w:hAnsi="Candara"/>
                <w:i/>
                <w:iCs/>
              </w:rPr>
            </w:pPr>
          </w:p>
        </w:tc>
        <w:tc>
          <w:tcPr>
            <w:tcW w:w="1429" w:type="dxa"/>
            <w:vAlign w:val="bottom"/>
          </w:tcPr>
          <w:p w14:paraId="7333C85F" w14:textId="77777777" w:rsidR="006D5FE7" w:rsidRPr="008616A2" w:rsidRDefault="006D5FE7" w:rsidP="00C80F97">
            <w:pPr>
              <w:jc w:val="center"/>
              <w:rPr>
                <w:rFonts w:ascii="Candara" w:hAnsi="Candara"/>
                <w:i/>
                <w:iCs/>
              </w:rPr>
            </w:pPr>
          </w:p>
        </w:tc>
      </w:tr>
      <w:tr w:rsidR="006D5FE7" w:rsidRPr="008616A2" w14:paraId="0EF27B26" w14:textId="77777777" w:rsidTr="00C80F97">
        <w:trPr>
          <w:trHeight w:val="300"/>
          <w:jc w:val="center"/>
        </w:trPr>
        <w:tc>
          <w:tcPr>
            <w:tcW w:w="1505" w:type="dxa"/>
            <w:shd w:val="clear" w:color="auto" w:fill="auto"/>
            <w:noWrap/>
            <w:vAlign w:val="bottom"/>
            <w:hideMark/>
          </w:tcPr>
          <w:p w14:paraId="63484931" w14:textId="77777777" w:rsidR="006D5FE7" w:rsidRPr="008616A2" w:rsidRDefault="006D5FE7" w:rsidP="00C80F97">
            <w:pPr>
              <w:rPr>
                <w:rFonts w:ascii="Candara" w:hAnsi="Candara"/>
                <w:i/>
                <w:iCs/>
              </w:rPr>
            </w:pPr>
            <w:r w:rsidRPr="008616A2">
              <w:rPr>
                <w:rFonts w:ascii="Candara" w:hAnsi="Candara"/>
                <w:i/>
                <w:iCs/>
              </w:rPr>
              <w:t> </w:t>
            </w:r>
          </w:p>
        </w:tc>
        <w:tc>
          <w:tcPr>
            <w:tcW w:w="1712" w:type="dxa"/>
            <w:shd w:val="clear" w:color="auto" w:fill="auto"/>
            <w:noWrap/>
            <w:vAlign w:val="bottom"/>
            <w:hideMark/>
          </w:tcPr>
          <w:p w14:paraId="672CC4A6" w14:textId="77777777" w:rsidR="006D5FE7" w:rsidRPr="008616A2" w:rsidRDefault="006D5FE7" w:rsidP="00C80F97">
            <w:pPr>
              <w:jc w:val="center"/>
              <w:rPr>
                <w:rFonts w:ascii="Candara" w:hAnsi="Candara"/>
                <w:i/>
                <w:iCs/>
              </w:rPr>
            </w:pPr>
          </w:p>
        </w:tc>
        <w:tc>
          <w:tcPr>
            <w:tcW w:w="1189" w:type="dxa"/>
          </w:tcPr>
          <w:p w14:paraId="3B810B11" w14:textId="77777777" w:rsidR="006D5FE7" w:rsidRPr="008616A2" w:rsidRDefault="006D5FE7" w:rsidP="00C80F97">
            <w:pPr>
              <w:jc w:val="center"/>
              <w:rPr>
                <w:rFonts w:ascii="Candara" w:hAnsi="Candara"/>
                <w:i/>
                <w:iCs/>
              </w:rPr>
            </w:pPr>
          </w:p>
        </w:tc>
        <w:tc>
          <w:tcPr>
            <w:tcW w:w="983" w:type="dxa"/>
          </w:tcPr>
          <w:p w14:paraId="60926131" w14:textId="77777777" w:rsidR="006D5FE7" w:rsidRPr="008616A2" w:rsidRDefault="006D5FE7" w:rsidP="00C80F97">
            <w:pPr>
              <w:jc w:val="center"/>
              <w:rPr>
                <w:rFonts w:ascii="Candara" w:hAnsi="Candara"/>
                <w:i/>
                <w:iCs/>
              </w:rPr>
            </w:pPr>
          </w:p>
        </w:tc>
        <w:tc>
          <w:tcPr>
            <w:tcW w:w="1000" w:type="dxa"/>
            <w:shd w:val="clear" w:color="auto" w:fill="auto"/>
            <w:noWrap/>
            <w:vAlign w:val="bottom"/>
            <w:hideMark/>
          </w:tcPr>
          <w:p w14:paraId="6AA782B8" w14:textId="77777777" w:rsidR="006D5FE7" w:rsidRPr="008616A2" w:rsidRDefault="006D5FE7" w:rsidP="00C80F97">
            <w:pPr>
              <w:jc w:val="center"/>
              <w:rPr>
                <w:rFonts w:ascii="Candara" w:hAnsi="Candara"/>
                <w:i/>
                <w:iCs/>
              </w:rPr>
            </w:pPr>
          </w:p>
        </w:tc>
        <w:tc>
          <w:tcPr>
            <w:tcW w:w="1135" w:type="dxa"/>
            <w:vAlign w:val="bottom"/>
          </w:tcPr>
          <w:p w14:paraId="374EB897" w14:textId="77777777" w:rsidR="006D5FE7" w:rsidRPr="008616A2" w:rsidRDefault="006D5FE7" w:rsidP="00C80F97">
            <w:pPr>
              <w:jc w:val="center"/>
              <w:rPr>
                <w:rFonts w:ascii="Candara" w:hAnsi="Candara"/>
                <w:i/>
                <w:iCs/>
              </w:rPr>
            </w:pPr>
          </w:p>
        </w:tc>
        <w:tc>
          <w:tcPr>
            <w:tcW w:w="1429" w:type="dxa"/>
          </w:tcPr>
          <w:p w14:paraId="620C5A56" w14:textId="77777777" w:rsidR="006D5FE7" w:rsidRPr="008616A2" w:rsidRDefault="006D5FE7" w:rsidP="00C80F97">
            <w:pPr>
              <w:jc w:val="center"/>
              <w:rPr>
                <w:rFonts w:ascii="Candara" w:hAnsi="Candara"/>
                <w:i/>
                <w:iCs/>
              </w:rPr>
            </w:pPr>
          </w:p>
        </w:tc>
      </w:tr>
      <w:tr w:rsidR="006D5FE7" w:rsidRPr="008616A2" w14:paraId="4C3C481F" w14:textId="77777777" w:rsidTr="00C80F97">
        <w:trPr>
          <w:trHeight w:val="300"/>
          <w:jc w:val="center"/>
        </w:trPr>
        <w:tc>
          <w:tcPr>
            <w:tcW w:w="1505" w:type="dxa"/>
            <w:shd w:val="clear" w:color="auto" w:fill="auto"/>
            <w:noWrap/>
            <w:vAlign w:val="bottom"/>
            <w:hideMark/>
          </w:tcPr>
          <w:p w14:paraId="076B157C" w14:textId="77777777" w:rsidR="006D5FE7" w:rsidRPr="008616A2" w:rsidRDefault="006D5FE7" w:rsidP="00C80F97">
            <w:pPr>
              <w:rPr>
                <w:rFonts w:ascii="Candara" w:hAnsi="Candara"/>
                <w:i/>
                <w:iCs/>
              </w:rPr>
            </w:pPr>
            <w:r w:rsidRPr="008616A2">
              <w:rPr>
                <w:rFonts w:ascii="Candara" w:hAnsi="Candara"/>
                <w:i/>
                <w:iCs/>
              </w:rPr>
              <w:t> </w:t>
            </w:r>
          </w:p>
        </w:tc>
        <w:tc>
          <w:tcPr>
            <w:tcW w:w="1712" w:type="dxa"/>
            <w:shd w:val="clear" w:color="auto" w:fill="auto"/>
            <w:noWrap/>
            <w:vAlign w:val="bottom"/>
            <w:hideMark/>
          </w:tcPr>
          <w:p w14:paraId="3223DDC3" w14:textId="77777777" w:rsidR="006D5FE7" w:rsidRPr="008616A2" w:rsidRDefault="006D5FE7" w:rsidP="00C80F97">
            <w:pPr>
              <w:jc w:val="center"/>
              <w:rPr>
                <w:rFonts w:ascii="Candara" w:hAnsi="Candara"/>
                <w:i/>
                <w:iCs/>
              </w:rPr>
            </w:pPr>
          </w:p>
        </w:tc>
        <w:tc>
          <w:tcPr>
            <w:tcW w:w="1189" w:type="dxa"/>
          </w:tcPr>
          <w:p w14:paraId="24FF3FA8" w14:textId="77777777" w:rsidR="006D5FE7" w:rsidRPr="008616A2" w:rsidRDefault="006D5FE7" w:rsidP="00C80F97">
            <w:pPr>
              <w:jc w:val="center"/>
              <w:rPr>
                <w:rFonts w:ascii="Candara" w:hAnsi="Candara"/>
                <w:i/>
                <w:iCs/>
              </w:rPr>
            </w:pPr>
          </w:p>
        </w:tc>
        <w:tc>
          <w:tcPr>
            <w:tcW w:w="983" w:type="dxa"/>
          </w:tcPr>
          <w:p w14:paraId="6F39E440" w14:textId="77777777" w:rsidR="006D5FE7" w:rsidRPr="008616A2" w:rsidRDefault="006D5FE7" w:rsidP="00C80F97">
            <w:pPr>
              <w:jc w:val="center"/>
              <w:rPr>
                <w:rFonts w:ascii="Candara" w:hAnsi="Candara"/>
                <w:i/>
                <w:iCs/>
              </w:rPr>
            </w:pPr>
          </w:p>
        </w:tc>
        <w:tc>
          <w:tcPr>
            <w:tcW w:w="1000" w:type="dxa"/>
            <w:shd w:val="clear" w:color="auto" w:fill="auto"/>
            <w:noWrap/>
            <w:vAlign w:val="bottom"/>
            <w:hideMark/>
          </w:tcPr>
          <w:p w14:paraId="1AF64B63" w14:textId="77777777" w:rsidR="006D5FE7" w:rsidRPr="008616A2" w:rsidRDefault="006D5FE7" w:rsidP="00C80F97">
            <w:pPr>
              <w:jc w:val="center"/>
              <w:rPr>
                <w:rFonts w:ascii="Candara" w:hAnsi="Candara"/>
                <w:i/>
                <w:iCs/>
              </w:rPr>
            </w:pPr>
          </w:p>
        </w:tc>
        <w:tc>
          <w:tcPr>
            <w:tcW w:w="1135" w:type="dxa"/>
          </w:tcPr>
          <w:p w14:paraId="75B6CA3C" w14:textId="77777777" w:rsidR="006D5FE7" w:rsidRPr="008616A2" w:rsidRDefault="006D5FE7" w:rsidP="00C80F97">
            <w:pPr>
              <w:jc w:val="center"/>
              <w:rPr>
                <w:rFonts w:ascii="Candara" w:hAnsi="Candara"/>
                <w:i/>
                <w:iCs/>
              </w:rPr>
            </w:pPr>
          </w:p>
        </w:tc>
        <w:tc>
          <w:tcPr>
            <w:tcW w:w="1429" w:type="dxa"/>
          </w:tcPr>
          <w:p w14:paraId="0079659F" w14:textId="77777777" w:rsidR="006D5FE7" w:rsidRPr="008616A2" w:rsidRDefault="006D5FE7" w:rsidP="00C80F97">
            <w:pPr>
              <w:jc w:val="center"/>
              <w:rPr>
                <w:rFonts w:ascii="Candara" w:hAnsi="Candara"/>
                <w:i/>
                <w:iCs/>
              </w:rPr>
            </w:pPr>
          </w:p>
        </w:tc>
      </w:tr>
    </w:tbl>
    <w:p w14:paraId="3FA7B26B" w14:textId="77777777" w:rsidR="006D5FE7" w:rsidRPr="00160677" w:rsidRDefault="006D5FE7" w:rsidP="00C80F97">
      <w:pPr>
        <w:tabs>
          <w:tab w:val="left" w:pos="-720"/>
          <w:tab w:val="center" w:pos="1710"/>
        </w:tabs>
        <w:suppressAutoHyphens/>
        <w:spacing w:after="120"/>
        <w:jc w:val="both"/>
        <w:rPr>
          <w:rFonts w:ascii="Candara" w:hAnsi="Candara"/>
          <w:b/>
          <w:spacing w:val="-3"/>
          <w:sz w:val="24"/>
          <w:szCs w:val="24"/>
          <w:highlight w:val="yellow"/>
        </w:rPr>
      </w:pPr>
    </w:p>
    <w:p w14:paraId="1F747A0E" w14:textId="77777777" w:rsidR="006D5FE7" w:rsidRPr="00160677" w:rsidRDefault="006D5FE7" w:rsidP="00C80F97">
      <w:pPr>
        <w:tabs>
          <w:tab w:val="left" w:pos="-720"/>
          <w:tab w:val="center" w:pos="1710"/>
        </w:tabs>
        <w:suppressAutoHyphens/>
        <w:spacing w:after="120"/>
        <w:jc w:val="both"/>
        <w:rPr>
          <w:rFonts w:ascii="Candara" w:hAnsi="Candara"/>
          <w:b/>
          <w:spacing w:val="-3"/>
          <w:sz w:val="24"/>
          <w:szCs w:val="24"/>
          <w:highlight w:val="yellow"/>
        </w:rPr>
      </w:pPr>
    </w:p>
    <w:p w14:paraId="527B33FE" w14:textId="77777777" w:rsidR="006D5FE7" w:rsidRPr="00160677" w:rsidRDefault="006D5FE7" w:rsidP="00C80F97">
      <w:pPr>
        <w:tabs>
          <w:tab w:val="left" w:pos="-720"/>
          <w:tab w:val="center" w:pos="1710"/>
        </w:tabs>
        <w:suppressAutoHyphens/>
        <w:spacing w:after="120"/>
        <w:jc w:val="both"/>
        <w:rPr>
          <w:rFonts w:ascii="Candara" w:hAnsi="Candara"/>
          <w:sz w:val="24"/>
          <w:szCs w:val="24"/>
        </w:rPr>
      </w:pPr>
      <w:r w:rsidRPr="00160677">
        <w:rPr>
          <w:rFonts w:ascii="Candara" w:hAnsi="Candara"/>
          <w:sz w:val="24"/>
          <w:szCs w:val="24"/>
        </w:rPr>
        <w:t>Atentamente,</w:t>
      </w:r>
    </w:p>
    <w:p w14:paraId="5B8666FF" w14:textId="77777777" w:rsidR="006D5FE7" w:rsidRDefault="006D5FE7" w:rsidP="00C80F97">
      <w:pPr>
        <w:tabs>
          <w:tab w:val="left" w:pos="-720"/>
          <w:tab w:val="center" w:pos="1710"/>
        </w:tabs>
        <w:suppressAutoHyphens/>
        <w:spacing w:after="120"/>
        <w:jc w:val="both"/>
        <w:rPr>
          <w:rFonts w:ascii="Candara" w:hAnsi="Candara"/>
          <w:b/>
          <w:sz w:val="24"/>
          <w:szCs w:val="24"/>
          <w:highlight w:val="yellow"/>
        </w:rPr>
      </w:pPr>
    </w:p>
    <w:p w14:paraId="4E2A28AA" w14:textId="77777777" w:rsidR="006D5FE7" w:rsidRPr="00A90713" w:rsidRDefault="006D5FE7" w:rsidP="00C80F97">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4266EE67" w14:textId="77777777" w:rsidR="006D5FE7" w:rsidRPr="00A90713" w:rsidRDefault="006D5FE7" w:rsidP="00C80F97">
      <w:pPr>
        <w:spacing w:after="120"/>
        <w:jc w:val="both"/>
        <w:rPr>
          <w:rFonts w:ascii="Candara" w:hAnsi="Candara"/>
          <w:bCs/>
          <w:sz w:val="24"/>
          <w:szCs w:val="24"/>
          <w:lang w:val="es-ES"/>
        </w:rPr>
      </w:pPr>
    </w:p>
    <w:p w14:paraId="01D4CDCC" w14:textId="77777777" w:rsidR="006D5FE7" w:rsidRPr="00A90713" w:rsidRDefault="006D5FE7" w:rsidP="00C80F97">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w:t>
      </w:r>
    </w:p>
    <w:p w14:paraId="5BE7BF8F" w14:textId="77777777" w:rsidR="006D5FE7" w:rsidRPr="00A90713" w:rsidRDefault="006D5FE7" w:rsidP="00C80F97">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w:t>
      </w:r>
    </w:p>
    <w:p w14:paraId="64ACB07C" w14:textId="77777777" w:rsidR="006D5FE7" w:rsidRPr="00A90713" w:rsidRDefault="006D5FE7" w:rsidP="00C80F97">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w:t>
      </w:r>
    </w:p>
    <w:p w14:paraId="4FFB663A" w14:textId="77777777" w:rsidR="006D5FE7" w:rsidRPr="00A90713" w:rsidRDefault="006D5FE7" w:rsidP="00C80F97">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w:t>
      </w:r>
    </w:p>
    <w:p w14:paraId="7A8DAF76" w14:textId="77777777" w:rsidR="006D5FE7" w:rsidRDefault="006D5FE7" w:rsidP="00C80F97">
      <w:pPr>
        <w:tabs>
          <w:tab w:val="left" w:pos="1965"/>
        </w:tabs>
        <w:suppressAutoHyphens/>
        <w:spacing w:after="120"/>
        <w:jc w:val="both"/>
        <w:rPr>
          <w:rFonts w:ascii="Candara" w:hAnsi="Candara"/>
          <w:i/>
          <w:color w:val="0070C0"/>
          <w:spacing w:val="-3"/>
          <w:sz w:val="24"/>
          <w:szCs w:val="24"/>
          <w:lang w:val="es-EC"/>
        </w:rPr>
      </w:pPr>
    </w:p>
    <w:p w14:paraId="28912D64" w14:textId="77777777" w:rsidR="006D5FE7" w:rsidRDefault="006D5FE7" w:rsidP="00C80F97">
      <w:pPr>
        <w:tabs>
          <w:tab w:val="left" w:pos="1965"/>
        </w:tabs>
        <w:suppressAutoHyphens/>
        <w:spacing w:after="120"/>
        <w:jc w:val="both"/>
        <w:rPr>
          <w:rFonts w:ascii="Candara" w:hAnsi="Candara"/>
          <w:i/>
          <w:color w:val="0070C0"/>
          <w:spacing w:val="-3"/>
          <w:sz w:val="24"/>
          <w:szCs w:val="24"/>
          <w:lang w:val="es-EC"/>
        </w:rPr>
      </w:pPr>
    </w:p>
    <w:p w14:paraId="648721FA" w14:textId="77777777" w:rsidR="006D5FE7" w:rsidRDefault="006D5FE7" w:rsidP="00C80F97">
      <w:pPr>
        <w:tabs>
          <w:tab w:val="left" w:pos="1965"/>
        </w:tabs>
        <w:suppressAutoHyphens/>
        <w:spacing w:after="120"/>
        <w:jc w:val="both"/>
        <w:rPr>
          <w:rFonts w:ascii="Candara" w:hAnsi="Candara"/>
          <w:i/>
          <w:color w:val="0070C0"/>
          <w:spacing w:val="-3"/>
          <w:sz w:val="24"/>
          <w:szCs w:val="24"/>
          <w:lang w:val="es-EC"/>
        </w:rPr>
      </w:pPr>
    </w:p>
    <w:p w14:paraId="2F2F6D0E" w14:textId="77777777" w:rsidR="006D5FE7" w:rsidRDefault="006D5FE7" w:rsidP="00C80F97">
      <w:pPr>
        <w:tabs>
          <w:tab w:val="left" w:pos="1965"/>
        </w:tabs>
        <w:suppressAutoHyphens/>
        <w:spacing w:after="120"/>
        <w:jc w:val="both"/>
        <w:rPr>
          <w:rFonts w:ascii="Candara" w:hAnsi="Candara"/>
          <w:i/>
          <w:color w:val="0070C0"/>
          <w:spacing w:val="-3"/>
          <w:sz w:val="24"/>
          <w:szCs w:val="24"/>
          <w:lang w:val="es-EC"/>
        </w:rPr>
      </w:pPr>
    </w:p>
    <w:p w14:paraId="497787E1" w14:textId="77777777" w:rsidR="006D5FE7" w:rsidRDefault="006D5FE7" w:rsidP="00C80F97">
      <w:pPr>
        <w:tabs>
          <w:tab w:val="left" w:pos="1965"/>
        </w:tabs>
        <w:suppressAutoHyphens/>
        <w:spacing w:after="120"/>
        <w:jc w:val="both"/>
        <w:rPr>
          <w:rFonts w:ascii="Candara" w:hAnsi="Candara"/>
          <w:i/>
          <w:color w:val="0070C0"/>
          <w:spacing w:val="-3"/>
          <w:sz w:val="24"/>
          <w:szCs w:val="24"/>
          <w:lang w:val="es-EC"/>
        </w:rPr>
      </w:pPr>
    </w:p>
    <w:p w14:paraId="09A49BC2" w14:textId="77777777" w:rsidR="006D5FE7" w:rsidRDefault="006D5FE7" w:rsidP="00C80F97">
      <w:pPr>
        <w:tabs>
          <w:tab w:val="left" w:pos="1965"/>
        </w:tabs>
        <w:suppressAutoHyphens/>
        <w:spacing w:after="120"/>
        <w:jc w:val="both"/>
        <w:rPr>
          <w:rFonts w:ascii="Candara" w:hAnsi="Candara"/>
          <w:i/>
          <w:color w:val="0070C0"/>
          <w:spacing w:val="-3"/>
          <w:sz w:val="24"/>
          <w:szCs w:val="24"/>
          <w:lang w:val="es-EC"/>
        </w:rPr>
      </w:pPr>
    </w:p>
    <w:p w14:paraId="0AF80CDD" w14:textId="77777777" w:rsidR="006D5FE7" w:rsidRDefault="006D5FE7" w:rsidP="00C80F97">
      <w:pPr>
        <w:tabs>
          <w:tab w:val="left" w:pos="1965"/>
        </w:tabs>
        <w:suppressAutoHyphens/>
        <w:spacing w:after="120"/>
        <w:jc w:val="both"/>
        <w:rPr>
          <w:rFonts w:ascii="Candara" w:hAnsi="Candara"/>
          <w:i/>
          <w:color w:val="0070C0"/>
          <w:spacing w:val="-3"/>
          <w:sz w:val="24"/>
          <w:szCs w:val="24"/>
          <w:lang w:val="es-EC"/>
        </w:rPr>
      </w:pPr>
    </w:p>
    <w:p w14:paraId="69123447" w14:textId="77777777" w:rsidR="006D5FE7" w:rsidRDefault="006D5FE7" w:rsidP="00C80F97">
      <w:pPr>
        <w:tabs>
          <w:tab w:val="left" w:pos="1965"/>
        </w:tabs>
        <w:suppressAutoHyphens/>
        <w:spacing w:after="120"/>
        <w:jc w:val="both"/>
        <w:rPr>
          <w:rFonts w:ascii="Candara" w:hAnsi="Candara"/>
          <w:i/>
          <w:color w:val="0070C0"/>
          <w:spacing w:val="-3"/>
          <w:sz w:val="24"/>
          <w:szCs w:val="24"/>
          <w:lang w:val="es-EC"/>
        </w:rPr>
      </w:pPr>
    </w:p>
    <w:p w14:paraId="7A6C7842" w14:textId="77777777" w:rsidR="006D5FE7" w:rsidRDefault="006D5FE7" w:rsidP="00C80F97">
      <w:pPr>
        <w:tabs>
          <w:tab w:val="left" w:pos="1965"/>
        </w:tabs>
        <w:suppressAutoHyphens/>
        <w:spacing w:after="120"/>
        <w:jc w:val="both"/>
        <w:rPr>
          <w:rFonts w:ascii="Candara" w:hAnsi="Candara"/>
          <w:i/>
          <w:color w:val="0070C0"/>
          <w:spacing w:val="-3"/>
          <w:sz w:val="24"/>
          <w:szCs w:val="24"/>
          <w:lang w:val="es-EC"/>
        </w:rPr>
      </w:pPr>
    </w:p>
    <w:p w14:paraId="2E4E6E78" w14:textId="77777777" w:rsidR="006D5FE7" w:rsidRPr="00160677" w:rsidRDefault="006D5FE7" w:rsidP="00C80F97">
      <w:pPr>
        <w:tabs>
          <w:tab w:val="left" w:pos="1965"/>
        </w:tabs>
        <w:suppressAutoHyphens/>
        <w:spacing w:after="120"/>
        <w:jc w:val="both"/>
        <w:rPr>
          <w:rFonts w:ascii="Candara" w:hAnsi="Candara"/>
          <w:i/>
          <w:color w:val="0070C0"/>
          <w:spacing w:val="-3"/>
          <w:sz w:val="24"/>
          <w:szCs w:val="24"/>
          <w:lang w:val="es-EC"/>
        </w:rPr>
      </w:pPr>
    </w:p>
    <w:p w14:paraId="11F0BA0D" w14:textId="77777777" w:rsidR="006D5FE7" w:rsidRPr="008616A2" w:rsidRDefault="006D5FE7" w:rsidP="0099281D">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w:t>
      </w:r>
      <w:r w:rsidRPr="008616A2">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p w14:paraId="5B1E5100" w14:textId="77777777" w:rsidR="006D5FE7" w:rsidRDefault="006D5FE7" w:rsidP="0099281D">
      <w:pPr>
        <w:tabs>
          <w:tab w:val="left" w:pos="-720"/>
          <w:tab w:val="center" w:pos="1710"/>
        </w:tabs>
        <w:suppressAutoHyphens/>
        <w:spacing w:after="120"/>
        <w:jc w:val="center"/>
        <w:rPr>
          <w:rFonts w:ascii="Candara" w:hAnsi="Candara"/>
          <w:b/>
          <w:spacing w:val="-3"/>
          <w:sz w:val="24"/>
          <w:szCs w:val="24"/>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Indicar si es propio, alquilado, con compromiso de compra venta o la forma de disponibilidad ofertada.</w:t>
      </w:r>
      <w:r w:rsidRPr="00160677">
        <w:rPr>
          <w:rFonts w:ascii="Candara" w:hAnsi="Candara"/>
          <w:b/>
          <w:spacing w:val="-3"/>
          <w:sz w:val="24"/>
          <w:szCs w:val="24"/>
          <w:highlight w:val="yellow"/>
          <w:lang w:val="es-EC"/>
        </w:rPr>
        <w:br w:type="page"/>
      </w:r>
      <w:r w:rsidRPr="00160677">
        <w:rPr>
          <w:rFonts w:ascii="Candara" w:hAnsi="Candara"/>
          <w:b/>
          <w:bCs/>
          <w:spacing w:val="-3"/>
          <w:sz w:val="24"/>
          <w:szCs w:val="24"/>
        </w:rPr>
        <w:t xml:space="preserve">Formulario </w:t>
      </w:r>
      <w:r>
        <w:rPr>
          <w:rFonts w:ascii="Candara" w:hAnsi="Candara"/>
          <w:b/>
          <w:bCs/>
          <w:spacing w:val="-3"/>
          <w:sz w:val="24"/>
          <w:szCs w:val="24"/>
        </w:rPr>
        <w:t>11</w:t>
      </w:r>
      <w:r w:rsidRPr="00160677">
        <w:rPr>
          <w:rFonts w:ascii="Candara" w:hAnsi="Candara"/>
          <w:b/>
          <w:bCs/>
          <w:spacing w:val="-3"/>
          <w:sz w:val="24"/>
          <w:szCs w:val="24"/>
        </w:rPr>
        <w:t xml:space="preserve"> - </w:t>
      </w:r>
      <w:r w:rsidRPr="00160677">
        <w:rPr>
          <w:rFonts w:ascii="Candara" w:hAnsi="Candara"/>
          <w:b/>
          <w:spacing w:val="-3"/>
          <w:sz w:val="24"/>
          <w:szCs w:val="24"/>
        </w:rPr>
        <w:t>Personal Principal Propuesto – Curriculum Vitae</w:t>
      </w:r>
    </w:p>
    <w:p w14:paraId="35164365" w14:textId="77777777" w:rsidR="006D5FE7" w:rsidRDefault="006D5FE7" w:rsidP="00CF6B9B">
      <w:pPr>
        <w:tabs>
          <w:tab w:val="left" w:pos="-720"/>
          <w:tab w:val="center" w:pos="1710"/>
        </w:tabs>
        <w:suppressAutoHyphens/>
        <w:spacing w:after="120"/>
        <w:jc w:val="center"/>
        <w:rPr>
          <w:rFonts w:ascii="Candara" w:hAnsi="Candara"/>
          <w:b/>
          <w:spacing w:val="-3"/>
          <w:sz w:val="24"/>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37"/>
        <w:gridCol w:w="2325"/>
        <w:gridCol w:w="1164"/>
        <w:gridCol w:w="1659"/>
      </w:tblGrid>
      <w:tr w:rsidR="006D5FE7" w:rsidRPr="008616A2" w14:paraId="78871C22" w14:textId="77777777" w:rsidTr="00E52ACD">
        <w:trPr>
          <w:trHeight w:val="683"/>
          <w:jc w:val="center"/>
        </w:trPr>
        <w:tc>
          <w:tcPr>
            <w:tcW w:w="2691" w:type="dxa"/>
            <w:shd w:val="clear" w:color="auto" w:fill="auto"/>
            <w:vAlign w:val="center"/>
            <w:hideMark/>
          </w:tcPr>
          <w:p w14:paraId="32243DBA" w14:textId="77777777" w:rsidR="006D5FE7" w:rsidRPr="008616A2" w:rsidRDefault="006D5FE7" w:rsidP="00E52ACD">
            <w:pPr>
              <w:jc w:val="center"/>
              <w:rPr>
                <w:rFonts w:ascii="Candara" w:hAnsi="Candara"/>
                <w:b/>
                <w:bCs/>
                <w:i/>
                <w:iCs/>
              </w:rPr>
            </w:pPr>
            <w:r w:rsidRPr="008616A2">
              <w:rPr>
                <w:rFonts w:ascii="Candara" w:hAnsi="Candara"/>
                <w:b/>
                <w:bCs/>
                <w:i/>
                <w:iCs/>
              </w:rPr>
              <w:t>CARGO A EJERCER</w:t>
            </w:r>
          </w:p>
        </w:tc>
        <w:tc>
          <w:tcPr>
            <w:tcW w:w="1782" w:type="dxa"/>
            <w:vAlign w:val="center"/>
          </w:tcPr>
          <w:p w14:paraId="3360DFB7" w14:textId="77777777" w:rsidR="006D5FE7" w:rsidRPr="008616A2" w:rsidRDefault="006D5FE7" w:rsidP="00E52ACD">
            <w:pPr>
              <w:jc w:val="center"/>
              <w:rPr>
                <w:rFonts w:ascii="Candara" w:hAnsi="Candara"/>
                <w:b/>
                <w:bCs/>
                <w:i/>
                <w:iCs/>
              </w:rPr>
            </w:pPr>
            <w:r w:rsidRPr="008616A2">
              <w:rPr>
                <w:rFonts w:ascii="Candara" w:hAnsi="Candara"/>
                <w:b/>
                <w:bCs/>
                <w:i/>
                <w:iCs/>
              </w:rPr>
              <w:t>NACIONALIDAD</w:t>
            </w:r>
          </w:p>
        </w:tc>
        <w:tc>
          <w:tcPr>
            <w:tcW w:w="2325" w:type="dxa"/>
            <w:shd w:val="clear" w:color="auto" w:fill="auto"/>
            <w:vAlign w:val="center"/>
            <w:hideMark/>
          </w:tcPr>
          <w:p w14:paraId="26732C79" w14:textId="77777777" w:rsidR="006D5FE7" w:rsidRPr="008616A2" w:rsidRDefault="006D5FE7" w:rsidP="00E52ACD">
            <w:pPr>
              <w:jc w:val="center"/>
              <w:rPr>
                <w:rFonts w:ascii="Candara" w:hAnsi="Candara"/>
                <w:b/>
                <w:bCs/>
                <w:i/>
                <w:iCs/>
              </w:rPr>
            </w:pPr>
            <w:r w:rsidRPr="008616A2">
              <w:rPr>
                <w:rFonts w:ascii="Candara" w:hAnsi="Candara"/>
                <w:b/>
                <w:bCs/>
                <w:i/>
                <w:iCs/>
              </w:rPr>
              <w:t>TÍTULO PROFESIONAL</w:t>
            </w:r>
            <w:r w:rsidRPr="008616A2">
              <w:rPr>
                <w:rStyle w:val="Refdenotaalpie"/>
                <w:rFonts w:ascii="Candara" w:hAnsi="Candara"/>
                <w:b/>
                <w:bCs/>
                <w:i/>
                <w:iCs/>
              </w:rPr>
              <w:footnoteReference w:id="4"/>
            </w:r>
          </w:p>
        </w:tc>
        <w:tc>
          <w:tcPr>
            <w:tcW w:w="1164" w:type="dxa"/>
            <w:shd w:val="clear" w:color="auto" w:fill="auto"/>
            <w:vAlign w:val="center"/>
            <w:hideMark/>
          </w:tcPr>
          <w:p w14:paraId="2B7DF241" w14:textId="77777777" w:rsidR="006D5FE7" w:rsidRPr="008616A2" w:rsidRDefault="006D5FE7" w:rsidP="00E52ACD">
            <w:pPr>
              <w:jc w:val="center"/>
              <w:rPr>
                <w:rFonts w:ascii="Candara" w:hAnsi="Candara"/>
                <w:b/>
                <w:bCs/>
                <w:i/>
                <w:iCs/>
              </w:rPr>
            </w:pPr>
            <w:r w:rsidRPr="008616A2">
              <w:rPr>
                <w:rFonts w:ascii="Candara" w:hAnsi="Candara"/>
                <w:b/>
                <w:bCs/>
                <w:i/>
                <w:iCs/>
              </w:rPr>
              <w:t>FECHA DE GRADO</w:t>
            </w:r>
          </w:p>
        </w:tc>
        <w:tc>
          <w:tcPr>
            <w:tcW w:w="1614" w:type="dxa"/>
            <w:shd w:val="clear" w:color="auto" w:fill="auto"/>
            <w:vAlign w:val="center"/>
            <w:hideMark/>
          </w:tcPr>
          <w:p w14:paraId="19C3685B" w14:textId="77777777" w:rsidR="006D5FE7" w:rsidRPr="008616A2" w:rsidRDefault="006D5FE7" w:rsidP="00E52ACD">
            <w:pPr>
              <w:jc w:val="center"/>
              <w:rPr>
                <w:rFonts w:ascii="Candara" w:hAnsi="Candara"/>
                <w:b/>
                <w:bCs/>
                <w:i/>
                <w:iCs/>
              </w:rPr>
            </w:pPr>
            <w:r w:rsidRPr="008616A2">
              <w:rPr>
                <w:rFonts w:ascii="Candara" w:hAnsi="Candara"/>
                <w:b/>
                <w:bCs/>
                <w:i/>
                <w:iCs/>
              </w:rPr>
              <w:t>PARTICIPACIÓN EN EL PROYECTO</w:t>
            </w:r>
          </w:p>
        </w:tc>
      </w:tr>
      <w:tr w:rsidR="006D5FE7" w:rsidRPr="008616A2" w14:paraId="70FD0D5C" w14:textId="77777777" w:rsidTr="00E52ACD">
        <w:trPr>
          <w:trHeight w:val="300"/>
          <w:jc w:val="center"/>
        </w:trPr>
        <w:tc>
          <w:tcPr>
            <w:tcW w:w="2691" w:type="dxa"/>
            <w:shd w:val="clear" w:color="auto" w:fill="auto"/>
            <w:noWrap/>
            <w:vAlign w:val="center"/>
          </w:tcPr>
          <w:p w14:paraId="724F4394" w14:textId="77777777" w:rsidR="006D5FE7" w:rsidRPr="008616A2" w:rsidRDefault="006D5FE7" w:rsidP="00E52ACD">
            <w:pPr>
              <w:jc w:val="center"/>
              <w:rPr>
                <w:rFonts w:ascii="Candara" w:hAnsi="Candara"/>
                <w:i/>
                <w:iCs/>
                <w:lang w:val="pt-BR"/>
              </w:rPr>
            </w:pPr>
          </w:p>
        </w:tc>
        <w:tc>
          <w:tcPr>
            <w:tcW w:w="1782" w:type="dxa"/>
            <w:vAlign w:val="center"/>
          </w:tcPr>
          <w:p w14:paraId="65E06F16" w14:textId="77777777" w:rsidR="006D5FE7" w:rsidRPr="008616A2" w:rsidRDefault="006D5FE7" w:rsidP="00E52ACD">
            <w:pPr>
              <w:jc w:val="center"/>
              <w:rPr>
                <w:rFonts w:ascii="Candara" w:hAnsi="Candara"/>
                <w:i/>
                <w:iCs/>
                <w:lang w:val="es-EC"/>
              </w:rPr>
            </w:pPr>
          </w:p>
        </w:tc>
        <w:tc>
          <w:tcPr>
            <w:tcW w:w="2325" w:type="dxa"/>
            <w:shd w:val="clear" w:color="auto" w:fill="auto"/>
            <w:noWrap/>
            <w:vAlign w:val="center"/>
          </w:tcPr>
          <w:p w14:paraId="6E12959A" w14:textId="77777777" w:rsidR="006D5FE7" w:rsidRPr="008616A2" w:rsidRDefault="006D5FE7" w:rsidP="00E52ACD">
            <w:pPr>
              <w:jc w:val="center"/>
              <w:rPr>
                <w:rFonts w:ascii="Candara" w:hAnsi="Candara"/>
                <w:i/>
                <w:iCs/>
              </w:rPr>
            </w:pPr>
          </w:p>
        </w:tc>
        <w:tc>
          <w:tcPr>
            <w:tcW w:w="1164" w:type="dxa"/>
            <w:shd w:val="clear" w:color="auto" w:fill="auto"/>
            <w:noWrap/>
            <w:vAlign w:val="center"/>
          </w:tcPr>
          <w:p w14:paraId="5A022363" w14:textId="77777777" w:rsidR="006D5FE7" w:rsidRPr="008616A2" w:rsidRDefault="006D5FE7" w:rsidP="00E52ACD">
            <w:pPr>
              <w:jc w:val="center"/>
              <w:rPr>
                <w:rFonts w:ascii="Candara" w:hAnsi="Candara"/>
                <w:i/>
                <w:iCs/>
              </w:rPr>
            </w:pPr>
          </w:p>
        </w:tc>
        <w:tc>
          <w:tcPr>
            <w:tcW w:w="1614" w:type="dxa"/>
            <w:shd w:val="clear" w:color="auto" w:fill="auto"/>
            <w:noWrap/>
            <w:vAlign w:val="center"/>
          </w:tcPr>
          <w:p w14:paraId="1F148347" w14:textId="77777777" w:rsidR="006D5FE7" w:rsidRPr="008616A2" w:rsidRDefault="006D5FE7" w:rsidP="00E52ACD">
            <w:pPr>
              <w:jc w:val="center"/>
              <w:rPr>
                <w:rFonts w:ascii="Candara" w:hAnsi="Candara"/>
                <w:i/>
                <w:iCs/>
              </w:rPr>
            </w:pPr>
          </w:p>
        </w:tc>
      </w:tr>
      <w:tr w:rsidR="006D5FE7" w:rsidRPr="008616A2" w14:paraId="093BB475" w14:textId="77777777" w:rsidTr="00E52ACD">
        <w:trPr>
          <w:trHeight w:val="300"/>
          <w:jc w:val="center"/>
        </w:trPr>
        <w:tc>
          <w:tcPr>
            <w:tcW w:w="2691" w:type="dxa"/>
            <w:shd w:val="clear" w:color="auto" w:fill="auto"/>
            <w:noWrap/>
            <w:vAlign w:val="center"/>
          </w:tcPr>
          <w:p w14:paraId="36F68912" w14:textId="77777777" w:rsidR="006D5FE7" w:rsidRPr="008616A2" w:rsidRDefault="006D5FE7" w:rsidP="00E52ACD">
            <w:pPr>
              <w:jc w:val="center"/>
              <w:rPr>
                <w:rFonts w:ascii="Candara" w:hAnsi="Candara"/>
                <w:i/>
                <w:iCs/>
              </w:rPr>
            </w:pPr>
          </w:p>
        </w:tc>
        <w:tc>
          <w:tcPr>
            <w:tcW w:w="1782" w:type="dxa"/>
            <w:vAlign w:val="center"/>
          </w:tcPr>
          <w:p w14:paraId="2AF53AC0" w14:textId="77777777" w:rsidR="006D5FE7" w:rsidRPr="008616A2" w:rsidRDefault="006D5FE7" w:rsidP="00E52ACD">
            <w:pPr>
              <w:jc w:val="center"/>
              <w:rPr>
                <w:rFonts w:ascii="Candara" w:hAnsi="Candara"/>
                <w:i/>
                <w:iCs/>
              </w:rPr>
            </w:pPr>
          </w:p>
        </w:tc>
        <w:tc>
          <w:tcPr>
            <w:tcW w:w="2325" w:type="dxa"/>
            <w:shd w:val="clear" w:color="auto" w:fill="auto"/>
            <w:noWrap/>
            <w:vAlign w:val="center"/>
          </w:tcPr>
          <w:p w14:paraId="1CDBAEF8" w14:textId="77777777" w:rsidR="006D5FE7" w:rsidRPr="008616A2" w:rsidRDefault="006D5FE7" w:rsidP="00E52ACD">
            <w:pPr>
              <w:jc w:val="center"/>
              <w:rPr>
                <w:rFonts w:ascii="Candara" w:hAnsi="Candara"/>
                <w:i/>
                <w:iCs/>
              </w:rPr>
            </w:pPr>
          </w:p>
        </w:tc>
        <w:tc>
          <w:tcPr>
            <w:tcW w:w="1164" w:type="dxa"/>
            <w:shd w:val="clear" w:color="auto" w:fill="auto"/>
            <w:noWrap/>
            <w:vAlign w:val="center"/>
          </w:tcPr>
          <w:p w14:paraId="32D4240E" w14:textId="77777777" w:rsidR="006D5FE7" w:rsidRPr="008616A2" w:rsidRDefault="006D5FE7" w:rsidP="00E52ACD">
            <w:pPr>
              <w:jc w:val="center"/>
              <w:rPr>
                <w:rFonts w:ascii="Candara" w:hAnsi="Candara"/>
                <w:i/>
                <w:iCs/>
              </w:rPr>
            </w:pPr>
          </w:p>
        </w:tc>
        <w:tc>
          <w:tcPr>
            <w:tcW w:w="1614" w:type="dxa"/>
            <w:shd w:val="clear" w:color="auto" w:fill="auto"/>
            <w:noWrap/>
            <w:vAlign w:val="center"/>
          </w:tcPr>
          <w:p w14:paraId="0F77FD43" w14:textId="77777777" w:rsidR="006D5FE7" w:rsidRPr="008616A2" w:rsidRDefault="006D5FE7" w:rsidP="00E52ACD">
            <w:pPr>
              <w:jc w:val="center"/>
              <w:rPr>
                <w:rFonts w:ascii="Candara" w:hAnsi="Candara"/>
                <w:i/>
                <w:iCs/>
              </w:rPr>
            </w:pPr>
          </w:p>
        </w:tc>
      </w:tr>
      <w:tr w:rsidR="006D5FE7" w:rsidRPr="008616A2" w14:paraId="4185BEC4" w14:textId="77777777" w:rsidTr="00E52ACD">
        <w:trPr>
          <w:trHeight w:val="300"/>
          <w:jc w:val="center"/>
        </w:trPr>
        <w:tc>
          <w:tcPr>
            <w:tcW w:w="2691" w:type="dxa"/>
            <w:shd w:val="clear" w:color="auto" w:fill="auto"/>
            <w:noWrap/>
            <w:vAlign w:val="center"/>
            <w:hideMark/>
          </w:tcPr>
          <w:p w14:paraId="52869A0F" w14:textId="77777777" w:rsidR="006D5FE7" w:rsidRPr="008616A2" w:rsidRDefault="006D5FE7" w:rsidP="00E52ACD">
            <w:pPr>
              <w:jc w:val="center"/>
              <w:rPr>
                <w:rFonts w:ascii="Candara" w:hAnsi="Candara"/>
                <w:i/>
                <w:iCs/>
              </w:rPr>
            </w:pPr>
          </w:p>
        </w:tc>
        <w:tc>
          <w:tcPr>
            <w:tcW w:w="1782" w:type="dxa"/>
          </w:tcPr>
          <w:p w14:paraId="10D11C13" w14:textId="77777777" w:rsidR="006D5FE7" w:rsidRPr="008616A2" w:rsidRDefault="006D5FE7" w:rsidP="00E52ACD">
            <w:pPr>
              <w:jc w:val="center"/>
              <w:rPr>
                <w:rFonts w:ascii="Candara" w:hAnsi="Candara"/>
                <w:i/>
                <w:iCs/>
              </w:rPr>
            </w:pPr>
          </w:p>
        </w:tc>
        <w:tc>
          <w:tcPr>
            <w:tcW w:w="2325" w:type="dxa"/>
            <w:shd w:val="clear" w:color="auto" w:fill="auto"/>
            <w:noWrap/>
            <w:vAlign w:val="center"/>
            <w:hideMark/>
          </w:tcPr>
          <w:p w14:paraId="412ECA96" w14:textId="77777777" w:rsidR="006D5FE7" w:rsidRPr="008616A2" w:rsidRDefault="006D5FE7" w:rsidP="00E52ACD">
            <w:pPr>
              <w:jc w:val="center"/>
              <w:rPr>
                <w:rFonts w:ascii="Candara" w:hAnsi="Candara"/>
                <w:i/>
                <w:iCs/>
              </w:rPr>
            </w:pPr>
          </w:p>
        </w:tc>
        <w:tc>
          <w:tcPr>
            <w:tcW w:w="1164" w:type="dxa"/>
            <w:shd w:val="clear" w:color="auto" w:fill="auto"/>
            <w:noWrap/>
            <w:vAlign w:val="center"/>
            <w:hideMark/>
          </w:tcPr>
          <w:p w14:paraId="3B1EB37C" w14:textId="77777777" w:rsidR="006D5FE7" w:rsidRPr="008616A2" w:rsidRDefault="006D5FE7" w:rsidP="00E52ACD">
            <w:pPr>
              <w:jc w:val="center"/>
              <w:rPr>
                <w:rFonts w:ascii="Candara" w:hAnsi="Candara"/>
                <w:i/>
                <w:iCs/>
              </w:rPr>
            </w:pPr>
          </w:p>
        </w:tc>
        <w:tc>
          <w:tcPr>
            <w:tcW w:w="1614" w:type="dxa"/>
            <w:shd w:val="clear" w:color="auto" w:fill="auto"/>
            <w:noWrap/>
            <w:vAlign w:val="center"/>
            <w:hideMark/>
          </w:tcPr>
          <w:p w14:paraId="23D87178" w14:textId="77777777" w:rsidR="006D5FE7" w:rsidRPr="008616A2" w:rsidRDefault="006D5FE7" w:rsidP="00E52ACD">
            <w:pPr>
              <w:jc w:val="center"/>
              <w:rPr>
                <w:rFonts w:ascii="Candara" w:hAnsi="Candara"/>
                <w:i/>
                <w:iCs/>
              </w:rPr>
            </w:pPr>
          </w:p>
        </w:tc>
      </w:tr>
      <w:tr w:rsidR="006D5FE7" w:rsidRPr="008616A2" w14:paraId="16F60B91" w14:textId="77777777" w:rsidTr="00E52ACD">
        <w:trPr>
          <w:trHeight w:val="300"/>
          <w:jc w:val="center"/>
        </w:trPr>
        <w:tc>
          <w:tcPr>
            <w:tcW w:w="2691" w:type="dxa"/>
            <w:shd w:val="clear" w:color="auto" w:fill="auto"/>
            <w:noWrap/>
            <w:vAlign w:val="center"/>
            <w:hideMark/>
          </w:tcPr>
          <w:p w14:paraId="42F44B8E" w14:textId="77777777" w:rsidR="006D5FE7" w:rsidRPr="008616A2" w:rsidRDefault="006D5FE7" w:rsidP="00E52ACD">
            <w:pPr>
              <w:jc w:val="center"/>
              <w:rPr>
                <w:rFonts w:ascii="Candara" w:hAnsi="Candara"/>
                <w:i/>
                <w:iCs/>
              </w:rPr>
            </w:pPr>
          </w:p>
        </w:tc>
        <w:tc>
          <w:tcPr>
            <w:tcW w:w="1782" w:type="dxa"/>
          </w:tcPr>
          <w:p w14:paraId="31036512" w14:textId="77777777" w:rsidR="006D5FE7" w:rsidRPr="008616A2" w:rsidRDefault="006D5FE7" w:rsidP="00E52ACD">
            <w:pPr>
              <w:jc w:val="center"/>
              <w:rPr>
                <w:rFonts w:ascii="Candara" w:hAnsi="Candara"/>
                <w:i/>
                <w:iCs/>
              </w:rPr>
            </w:pPr>
          </w:p>
        </w:tc>
        <w:tc>
          <w:tcPr>
            <w:tcW w:w="2325" w:type="dxa"/>
            <w:shd w:val="clear" w:color="auto" w:fill="auto"/>
            <w:noWrap/>
            <w:vAlign w:val="center"/>
            <w:hideMark/>
          </w:tcPr>
          <w:p w14:paraId="6A493F40" w14:textId="77777777" w:rsidR="006D5FE7" w:rsidRPr="008616A2" w:rsidRDefault="006D5FE7" w:rsidP="00E52ACD">
            <w:pPr>
              <w:jc w:val="center"/>
              <w:rPr>
                <w:rFonts w:ascii="Candara" w:hAnsi="Candara"/>
                <w:i/>
                <w:iCs/>
              </w:rPr>
            </w:pPr>
          </w:p>
        </w:tc>
        <w:tc>
          <w:tcPr>
            <w:tcW w:w="1164" w:type="dxa"/>
            <w:shd w:val="clear" w:color="auto" w:fill="auto"/>
            <w:noWrap/>
            <w:vAlign w:val="center"/>
            <w:hideMark/>
          </w:tcPr>
          <w:p w14:paraId="170C60AE" w14:textId="77777777" w:rsidR="006D5FE7" w:rsidRPr="008616A2" w:rsidRDefault="006D5FE7" w:rsidP="00E52ACD">
            <w:pPr>
              <w:jc w:val="center"/>
              <w:rPr>
                <w:rFonts w:ascii="Candara" w:hAnsi="Candara"/>
                <w:i/>
                <w:iCs/>
              </w:rPr>
            </w:pPr>
          </w:p>
        </w:tc>
        <w:tc>
          <w:tcPr>
            <w:tcW w:w="1614" w:type="dxa"/>
            <w:shd w:val="clear" w:color="auto" w:fill="auto"/>
            <w:noWrap/>
            <w:vAlign w:val="center"/>
            <w:hideMark/>
          </w:tcPr>
          <w:p w14:paraId="50E5B24D" w14:textId="77777777" w:rsidR="006D5FE7" w:rsidRPr="008616A2" w:rsidRDefault="006D5FE7" w:rsidP="00E52ACD">
            <w:pPr>
              <w:jc w:val="center"/>
              <w:rPr>
                <w:rFonts w:ascii="Candara" w:hAnsi="Candara"/>
                <w:i/>
                <w:iCs/>
              </w:rPr>
            </w:pPr>
          </w:p>
        </w:tc>
      </w:tr>
    </w:tbl>
    <w:p w14:paraId="78267A1C" w14:textId="77777777" w:rsidR="006D5FE7" w:rsidRDefault="006D5FE7" w:rsidP="00CF6B9B">
      <w:pPr>
        <w:tabs>
          <w:tab w:val="left" w:pos="-720"/>
          <w:tab w:val="center" w:pos="1710"/>
        </w:tabs>
        <w:suppressAutoHyphens/>
        <w:spacing w:after="120"/>
        <w:jc w:val="center"/>
        <w:rPr>
          <w:rFonts w:ascii="Candara" w:hAnsi="Candara"/>
          <w:b/>
          <w:spacing w:val="-3"/>
          <w:sz w:val="24"/>
          <w:szCs w:val="24"/>
        </w:rPr>
      </w:pPr>
    </w:p>
    <w:p w14:paraId="77278C77" w14:textId="77777777" w:rsidR="006D5FE7" w:rsidRPr="00160677" w:rsidRDefault="006D5FE7" w:rsidP="00CF6B9B">
      <w:pPr>
        <w:tabs>
          <w:tab w:val="left" w:pos="-720"/>
          <w:tab w:val="center" w:pos="1710"/>
        </w:tabs>
        <w:suppressAutoHyphens/>
        <w:spacing w:after="120"/>
        <w:jc w:val="center"/>
        <w:rPr>
          <w:rFonts w:ascii="Candara" w:hAnsi="Candara"/>
          <w:b/>
          <w:sz w:val="24"/>
          <w:szCs w:val="24"/>
          <w:lang w:val="es-EC" w:eastAsia="en-US"/>
        </w:rPr>
      </w:pP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bCs/>
          <w:spacing w:val="-3"/>
          <w:sz w:val="24"/>
          <w:szCs w:val="24"/>
        </w:rPr>
        <w:instrText xml:space="preserve">Formulario 10 - </w:instrText>
      </w:r>
      <w:r w:rsidRPr="00160677">
        <w:rPr>
          <w:rFonts w:ascii="Candara" w:hAnsi="Candara"/>
          <w:b/>
          <w:sz w:val="24"/>
          <w:szCs w:val="24"/>
        </w:rPr>
        <w:instrText xml:space="preserve"> Formulario </w:instrText>
      </w:r>
      <w:r w:rsidRPr="00160677">
        <w:rPr>
          <w:rFonts w:ascii="Candara" w:hAnsi="Candara"/>
          <w:b/>
          <w:spacing w:val="-3"/>
          <w:sz w:val="24"/>
          <w:szCs w:val="24"/>
        </w:rPr>
        <w:instrText>Personal Principal Propuesto – Curriculum Vitae</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r w:rsidRPr="00160677">
        <w:rPr>
          <w:rFonts w:ascii="Candara" w:hAnsi="Candara"/>
          <w:b/>
          <w:sz w:val="24"/>
          <w:szCs w:val="24"/>
          <w:lang w:val="es-EC" w:eastAsia="en-US"/>
        </w:rPr>
        <w:t>MODELO DE CURRICULUM VITAE DEL PERSONAL PRINCIPAL</w:t>
      </w:r>
      <w:r>
        <w:rPr>
          <w:rStyle w:val="Refdenotaalpie"/>
          <w:b/>
          <w:szCs w:val="24"/>
          <w:lang w:eastAsia="en-US"/>
        </w:rPr>
        <w:footnoteReference w:id="5"/>
      </w:r>
    </w:p>
    <w:p w14:paraId="43449AA8" w14:textId="77777777" w:rsidR="006D5FE7" w:rsidRPr="00160677" w:rsidRDefault="006D5FE7" w:rsidP="00CF6B9B">
      <w:pPr>
        <w:tabs>
          <w:tab w:val="left" w:pos="709"/>
        </w:tabs>
        <w:spacing w:after="120"/>
        <w:ind w:left="10620" w:firstLine="708"/>
        <w:jc w:val="both"/>
        <w:rPr>
          <w:rFonts w:ascii="Candara" w:hAnsi="Candara"/>
          <w:b/>
          <w:bCs/>
          <w:spacing w:val="-3"/>
          <w:sz w:val="24"/>
          <w:szCs w:val="24"/>
          <w:lang w:val="es-EC"/>
        </w:rPr>
      </w:pPr>
    </w:p>
    <w:p w14:paraId="39EDE863" w14:textId="77777777" w:rsidR="006D5FE7" w:rsidRPr="00160677" w:rsidRDefault="006D5FE7"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Nombre Completo:</w:t>
      </w:r>
      <w:r w:rsidRPr="00160677">
        <w:rPr>
          <w:rFonts w:ascii="Candara" w:hAnsi="Candara"/>
          <w:color w:val="548DD4"/>
          <w:spacing w:val="-3"/>
          <w:sz w:val="24"/>
          <w:szCs w:val="24"/>
          <w:lang w:val="es-EC"/>
        </w:rPr>
        <w:t xml:space="preserve"> ……………………………………..</w:t>
      </w:r>
    </w:p>
    <w:p w14:paraId="76F8F122" w14:textId="77777777" w:rsidR="006D5FE7" w:rsidRPr="00160677" w:rsidRDefault="006D5FE7"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 xml:space="preserve">Edad: </w:t>
      </w:r>
      <w:r w:rsidRPr="00160677">
        <w:rPr>
          <w:rFonts w:ascii="Candara" w:hAnsi="Candara"/>
          <w:color w:val="548DD4"/>
          <w:spacing w:val="-3"/>
          <w:sz w:val="24"/>
          <w:szCs w:val="24"/>
          <w:lang w:val="es-EC"/>
        </w:rPr>
        <w:t>……………………………………..</w:t>
      </w:r>
    </w:p>
    <w:p w14:paraId="47479705" w14:textId="77777777" w:rsidR="006D5FE7" w:rsidRPr="00160677" w:rsidRDefault="006D5FE7"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Nacionalidad:</w:t>
      </w:r>
      <w:r w:rsidRPr="00160677">
        <w:rPr>
          <w:rFonts w:ascii="Candara" w:hAnsi="Candara"/>
          <w:spacing w:val="-3"/>
          <w:sz w:val="24"/>
          <w:szCs w:val="24"/>
          <w:lang w:val="es-EC"/>
        </w:rPr>
        <w:tab/>
      </w:r>
      <w:r w:rsidRPr="00160677">
        <w:rPr>
          <w:rFonts w:ascii="Candara" w:hAnsi="Candara"/>
          <w:color w:val="548DD4"/>
          <w:spacing w:val="-3"/>
          <w:sz w:val="24"/>
          <w:szCs w:val="24"/>
          <w:lang w:val="es-EC"/>
        </w:rPr>
        <w:t>……………………………………..</w:t>
      </w:r>
      <w:r w:rsidRPr="00160677">
        <w:rPr>
          <w:rFonts w:ascii="Candara" w:hAnsi="Candara"/>
          <w:spacing w:val="-3"/>
          <w:sz w:val="24"/>
          <w:szCs w:val="24"/>
          <w:lang w:val="es-EC"/>
        </w:rPr>
        <w:tab/>
      </w:r>
      <w:r w:rsidRPr="00160677">
        <w:rPr>
          <w:rFonts w:ascii="Candara" w:hAnsi="Candara"/>
          <w:spacing w:val="-3"/>
          <w:sz w:val="24"/>
          <w:szCs w:val="24"/>
          <w:lang w:val="es-EC"/>
        </w:rPr>
        <w:tab/>
      </w:r>
    </w:p>
    <w:p w14:paraId="2079636D" w14:textId="77777777" w:rsidR="006D5FE7" w:rsidRPr="00160677" w:rsidRDefault="006D5FE7"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Ciudad de residencia:</w:t>
      </w:r>
      <w:r w:rsidRPr="00160677">
        <w:rPr>
          <w:rFonts w:ascii="Candara" w:hAnsi="Candara"/>
          <w:color w:val="548DD4"/>
          <w:spacing w:val="-3"/>
          <w:sz w:val="24"/>
          <w:szCs w:val="24"/>
          <w:lang w:val="es-EC"/>
        </w:rPr>
        <w:t xml:space="preserve"> ……………………………………..</w:t>
      </w:r>
    </w:p>
    <w:p w14:paraId="6BE80072" w14:textId="77777777" w:rsidR="006D5FE7" w:rsidRPr="00160677" w:rsidRDefault="006D5FE7"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Títulos profesionales:</w:t>
      </w:r>
      <w:r w:rsidRPr="00160677">
        <w:rPr>
          <w:rFonts w:ascii="Candara" w:hAnsi="Candara"/>
          <w:spacing w:val="-3"/>
          <w:sz w:val="24"/>
          <w:szCs w:val="24"/>
          <w:lang w:val="es-EC"/>
        </w:rPr>
        <w:tab/>
      </w:r>
      <w:r w:rsidRPr="00160677">
        <w:rPr>
          <w:rFonts w:ascii="Candara" w:hAnsi="Candara"/>
          <w:spacing w:val="-3"/>
          <w:sz w:val="24"/>
          <w:szCs w:val="24"/>
          <w:lang w:val="es-EC"/>
        </w:rPr>
        <w:tab/>
        <w:t>Fecha obtención (d/m/a):</w:t>
      </w:r>
    </w:p>
    <w:p w14:paraId="3E6609EE" w14:textId="77777777" w:rsidR="006D5FE7" w:rsidRPr="00160677" w:rsidRDefault="006D5FE7" w:rsidP="00CF6B9B">
      <w:pPr>
        <w:tabs>
          <w:tab w:val="left" w:pos="-720"/>
          <w:tab w:val="left" w:pos="0"/>
        </w:tabs>
        <w:suppressAutoHyphens/>
        <w:spacing w:after="120"/>
        <w:jc w:val="both"/>
        <w:rPr>
          <w:rFonts w:ascii="Candara" w:hAnsi="Candara"/>
          <w:color w:val="548DD4"/>
          <w:spacing w:val="-3"/>
          <w:sz w:val="24"/>
          <w:szCs w:val="24"/>
          <w:lang w:val="es-EC"/>
        </w:rPr>
      </w:pPr>
      <w:r w:rsidRPr="00160677">
        <w:rPr>
          <w:rFonts w:ascii="Candara" w:hAnsi="Candara"/>
          <w:color w:val="548DD4"/>
          <w:spacing w:val="-3"/>
          <w:sz w:val="24"/>
          <w:szCs w:val="24"/>
          <w:lang w:val="es-EC"/>
        </w:rPr>
        <w:t>__________________</w:t>
      </w:r>
      <w:r w:rsidRPr="00160677">
        <w:rPr>
          <w:rFonts w:ascii="Candara" w:hAnsi="Candara"/>
          <w:color w:val="548DD4"/>
          <w:spacing w:val="-3"/>
          <w:sz w:val="24"/>
          <w:szCs w:val="24"/>
          <w:lang w:val="es-EC"/>
        </w:rPr>
        <w:tab/>
      </w:r>
      <w:r w:rsidRPr="00160677">
        <w:rPr>
          <w:rFonts w:ascii="Candara" w:hAnsi="Candara"/>
          <w:color w:val="548DD4"/>
          <w:spacing w:val="-3"/>
          <w:sz w:val="24"/>
          <w:szCs w:val="24"/>
          <w:lang w:val="es-EC"/>
        </w:rPr>
        <w:tab/>
        <w:t>______________________</w:t>
      </w:r>
    </w:p>
    <w:p w14:paraId="6B97B451" w14:textId="77777777" w:rsidR="006D5FE7" w:rsidRPr="00160677" w:rsidRDefault="006D5FE7" w:rsidP="00CF6B9B">
      <w:pPr>
        <w:pStyle w:val="Textoindependiente2"/>
        <w:rPr>
          <w:rFonts w:ascii="Candara" w:hAnsi="Candara"/>
          <w:sz w:val="24"/>
          <w:szCs w:val="24"/>
          <w:lang w:val="es-EC"/>
        </w:rPr>
      </w:pPr>
      <w:r w:rsidRPr="00160677">
        <w:rPr>
          <w:rFonts w:ascii="Candara" w:hAnsi="Candara"/>
          <w:b/>
          <w:sz w:val="24"/>
          <w:szCs w:val="24"/>
          <w:lang w:val="es-EC"/>
        </w:rPr>
        <w:t xml:space="preserve">Cursos de especialización con duración mayor a 100 horas </w:t>
      </w:r>
      <w:r w:rsidRPr="00160677">
        <w:rPr>
          <w:rFonts w:ascii="Candara" w:hAnsi="Candara"/>
          <w:sz w:val="24"/>
          <w:szCs w:val="24"/>
          <w:lang w:val="es-EC"/>
        </w:rPr>
        <w:t>(Indicar el nombre del curso, lugar/institución que dio el curso, duración, fecha de realización).</w:t>
      </w:r>
    </w:p>
    <w:p w14:paraId="35ED84DB" w14:textId="77777777" w:rsidR="006D5FE7" w:rsidRPr="00160677" w:rsidRDefault="006D5FE7" w:rsidP="00CF6B9B">
      <w:pPr>
        <w:pStyle w:val="Textoindependiente2"/>
        <w:rPr>
          <w:rFonts w:ascii="Candara" w:hAnsi="Candara"/>
          <w:spacing w:val="-3"/>
          <w:sz w:val="24"/>
          <w:szCs w:val="24"/>
          <w:lang w:val="es-EC"/>
        </w:rPr>
      </w:pPr>
      <w:r w:rsidRPr="00160677">
        <w:rPr>
          <w:rFonts w:ascii="Candara" w:hAnsi="Candara"/>
          <w:spacing w:val="-3"/>
          <w:sz w:val="24"/>
          <w:szCs w:val="24"/>
          <w:lang w:val="es-EC"/>
        </w:rPr>
        <w:t xml:space="preserve"> Nombre curso             Institución                         Duración</w:t>
      </w:r>
      <w:r w:rsidRPr="00160677">
        <w:rPr>
          <w:rFonts w:ascii="Candara" w:hAnsi="Candara"/>
          <w:spacing w:val="-3"/>
          <w:sz w:val="24"/>
          <w:szCs w:val="24"/>
          <w:lang w:val="es-EC"/>
        </w:rPr>
        <w:tab/>
      </w:r>
      <w:r w:rsidRPr="00160677">
        <w:rPr>
          <w:rFonts w:ascii="Candara" w:hAnsi="Candara"/>
          <w:spacing w:val="-3"/>
          <w:sz w:val="24"/>
          <w:szCs w:val="24"/>
          <w:lang w:val="es-EC"/>
        </w:rPr>
        <w:tab/>
        <w:t xml:space="preserve">Fechas (d/m/a) </w:t>
      </w:r>
    </w:p>
    <w:p w14:paraId="740EA218" w14:textId="77777777" w:rsidR="006D5FE7" w:rsidRPr="00160677" w:rsidRDefault="006D5FE7" w:rsidP="00CF6B9B">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Actividad actual y lugar de trabajo:</w:t>
      </w:r>
      <w:r w:rsidRPr="00160677">
        <w:rPr>
          <w:rFonts w:ascii="Candara" w:hAnsi="Candara"/>
          <w:b/>
          <w:color w:val="548DD4"/>
          <w:spacing w:val="-3"/>
          <w:sz w:val="24"/>
          <w:szCs w:val="24"/>
          <w:lang w:val="es-EC"/>
        </w:rPr>
        <w:t xml:space="preserve"> ………………………………………………………</w:t>
      </w:r>
      <w:r w:rsidRPr="00160677">
        <w:rPr>
          <w:rFonts w:ascii="Candara" w:hAnsi="Candara"/>
          <w:b/>
          <w:spacing w:val="-3"/>
          <w:sz w:val="24"/>
          <w:szCs w:val="24"/>
          <w:lang w:val="es-EC"/>
        </w:rPr>
        <w:t>.</w:t>
      </w:r>
    </w:p>
    <w:p w14:paraId="706D5911" w14:textId="77777777" w:rsidR="006D5FE7" w:rsidRPr="00160677" w:rsidRDefault="006D5FE7" w:rsidP="00CF6B9B">
      <w:pPr>
        <w:pStyle w:val="Textoindependiente2"/>
        <w:rPr>
          <w:rFonts w:ascii="Candara" w:hAnsi="Candara"/>
          <w:sz w:val="24"/>
          <w:szCs w:val="24"/>
          <w:lang w:val="es-EC"/>
        </w:rPr>
      </w:pPr>
      <w:r w:rsidRPr="00160677">
        <w:rPr>
          <w:rFonts w:ascii="Candara" w:hAnsi="Candara"/>
          <w:b/>
          <w:sz w:val="24"/>
          <w:szCs w:val="24"/>
          <w:lang w:val="es-EC"/>
        </w:rPr>
        <w:t>Experiencia profesional:</w:t>
      </w:r>
      <w:r w:rsidRPr="00160677">
        <w:rPr>
          <w:rFonts w:ascii="Candara" w:hAnsi="Candara"/>
          <w:sz w:val="24"/>
          <w:szCs w:val="24"/>
          <w:lang w:val="es-EC"/>
        </w:rPr>
        <w:t xml:space="preserve"> </w:t>
      </w:r>
      <w:r w:rsidRPr="00160677">
        <w:rPr>
          <w:rFonts w:ascii="Candara" w:hAnsi="Candara"/>
          <w:i w:val="0"/>
          <w:color w:val="548DD4"/>
          <w:sz w:val="24"/>
          <w:szCs w:val="24"/>
          <w:lang w:val="es-EC"/>
        </w:rPr>
        <w:t xml:space="preserve">(Indicar experiencia en </w:t>
      </w:r>
      <w:r>
        <w:rPr>
          <w:rFonts w:ascii="Candara" w:hAnsi="Candara"/>
          <w:i w:val="0"/>
          <w:color w:val="548DD4"/>
          <w:sz w:val="24"/>
          <w:szCs w:val="24"/>
          <w:lang w:val="es-EC"/>
        </w:rPr>
        <w:t>proyectos</w:t>
      </w:r>
      <w:r w:rsidRPr="00160677">
        <w:rPr>
          <w:rFonts w:ascii="Candara" w:hAnsi="Candara"/>
          <w:i w:val="0"/>
          <w:color w:val="548DD4"/>
          <w:sz w:val="24"/>
          <w:szCs w:val="24"/>
          <w:lang w:val="es-EC"/>
        </w:rPr>
        <w:t xml:space="preserve"> similares) …………………</w:t>
      </w:r>
    </w:p>
    <w:p w14:paraId="2DFEE62D" w14:textId="77777777" w:rsidR="006D5FE7" w:rsidRPr="00160677" w:rsidRDefault="006D5FE7" w:rsidP="00CF6B9B">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 xml:space="preserve">Asociaciones a las que pertenece: </w:t>
      </w:r>
      <w:r w:rsidRPr="00160677">
        <w:rPr>
          <w:rFonts w:ascii="Candara" w:hAnsi="Candara"/>
          <w:b/>
          <w:color w:val="548DD4"/>
          <w:spacing w:val="-3"/>
          <w:sz w:val="24"/>
          <w:szCs w:val="24"/>
          <w:lang w:val="es-EC"/>
        </w:rPr>
        <w:t>……………………………………………………</w:t>
      </w:r>
    </w:p>
    <w:p w14:paraId="26D10FB6" w14:textId="77777777" w:rsidR="006D5FE7" w:rsidRPr="00160677" w:rsidRDefault="006D5FE7"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b/>
          <w:spacing w:val="-3"/>
          <w:sz w:val="24"/>
          <w:szCs w:val="24"/>
          <w:lang w:val="es-EC"/>
        </w:rPr>
        <w:t>Licencia o Registro Profesional</w:t>
      </w:r>
      <w:r w:rsidRPr="00160677">
        <w:rPr>
          <w:rFonts w:ascii="Candara" w:hAnsi="Candara"/>
          <w:spacing w:val="-3"/>
          <w:sz w:val="24"/>
          <w:szCs w:val="24"/>
          <w:lang w:val="es-EC"/>
        </w:rPr>
        <w:t xml:space="preserve"> </w:t>
      </w:r>
      <w:r w:rsidRPr="00160677">
        <w:rPr>
          <w:rFonts w:ascii="Candara" w:hAnsi="Candara"/>
          <w:i/>
          <w:color w:val="548DD4"/>
          <w:spacing w:val="-3"/>
          <w:sz w:val="24"/>
          <w:szCs w:val="24"/>
          <w:lang w:val="es-EC"/>
        </w:rPr>
        <w:t>(profesionales nacionales):</w:t>
      </w:r>
      <w:r w:rsidRPr="00160677">
        <w:rPr>
          <w:rFonts w:ascii="Candara" w:hAnsi="Candara"/>
          <w:color w:val="548DD4"/>
          <w:spacing w:val="-3"/>
          <w:sz w:val="24"/>
          <w:szCs w:val="24"/>
          <w:lang w:val="es-EC"/>
        </w:rPr>
        <w:t xml:space="preserve"> …………………………</w:t>
      </w:r>
    </w:p>
    <w:p w14:paraId="3D5477E8" w14:textId="77777777" w:rsidR="006D5FE7" w:rsidRPr="00160677" w:rsidRDefault="006D5FE7" w:rsidP="00CF6B9B">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Artículos técnicos y publicaciones</w:t>
      </w:r>
      <w:r w:rsidRPr="00160677">
        <w:rPr>
          <w:rFonts w:ascii="Candara" w:hAnsi="Candara"/>
          <w:b/>
          <w:color w:val="548DD4"/>
          <w:spacing w:val="-3"/>
          <w:sz w:val="24"/>
          <w:szCs w:val="24"/>
          <w:lang w:val="es-EC"/>
        </w:rPr>
        <w:t>: …………………………………………………….</w:t>
      </w:r>
    </w:p>
    <w:p w14:paraId="6C88E15C" w14:textId="77777777" w:rsidR="006D5FE7" w:rsidRPr="00160677" w:rsidRDefault="006D5FE7"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Declaro que la información proporcionada es verídica.</w:t>
      </w:r>
    </w:p>
    <w:p w14:paraId="5A3A7DB5" w14:textId="77777777" w:rsidR="006D5FE7" w:rsidRPr="00A90713" w:rsidRDefault="006D5FE7" w:rsidP="00CF6B9B">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10F56931" w14:textId="77777777" w:rsidR="006D5FE7" w:rsidRPr="00A90713" w:rsidRDefault="006D5FE7" w:rsidP="00CF6B9B">
      <w:pPr>
        <w:spacing w:after="120"/>
        <w:jc w:val="both"/>
        <w:rPr>
          <w:rFonts w:ascii="Candara" w:hAnsi="Candara"/>
          <w:bCs/>
          <w:sz w:val="24"/>
          <w:szCs w:val="24"/>
          <w:lang w:val="es-ES"/>
        </w:rPr>
      </w:pPr>
    </w:p>
    <w:p w14:paraId="31D12783" w14:textId="77777777" w:rsidR="006D5FE7" w:rsidRPr="00A90713" w:rsidRDefault="006D5FE7" w:rsidP="00CF6B9B">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w:t>
      </w:r>
    </w:p>
    <w:p w14:paraId="3FE59499" w14:textId="77777777" w:rsidR="006D5FE7" w:rsidRDefault="006D5FE7" w:rsidP="00CF6B9B">
      <w:pPr>
        <w:spacing w:after="120"/>
        <w:rPr>
          <w:rFonts w:ascii="Candara" w:hAnsi="Candara"/>
          <w:color w:val="0070C0"/>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w:t>
      </w:r>
    </w:p>
    <w:p w14:paraId="65827A69" w14:textId="77777777" w:rsidR="006D5FE7" w:rsidRDefault="006D5FE7" w:rsidP="00CF6B9B">
      <w:pPr>
        <w:spacing w:after="120"/>
        <w:rPr>
          <w:rFonts w:ascii="Candara" w:hAnsi="Candara"/>
          <w:color w:val="0070C0"/>
          <w:sz w:val="24"/>
          <w:szCs w:val="24"/>
        </w:rPr>
      </w:pPr>
      <w:r w:rsidRPr="00A90713">
        <w:rPr>
          <w:rFonts w:ascii="Candara" w:hAnsi="Candara"/>
          <w:sz w:val="24"/>
          <w:szCs w:val="24"/>
        </w:rPr>
        <w:t xml:space="preserve">Nombre </w:t>
      </w:r>
      <w:r>
        <w:rPr>
          <w:rFonts w:ascii="Candara" w:hAnsi="Candara"/>
          <w:sz w:val="24"/>
          <w:szCs w:val="24"/>
        </w:rPr>
        <w:t>del Oferente</w:t>
      </w:r>
      <w:r w:rsidRPr="00A90713">
        <w:rPr>
          <w:rFonts w:ascii="Candara" w:hAnsi="Candara"/>
          <w:sz w:val="24"/>
          <w:szCs w:val="24"/>
        </w:rPr>
        <w:t xml:space="preserve">:  </w:t>
      </w:r>
      <w:r w:rsidRPr="00E52ACD">
        <w:rPr>
          <w:rFonts w:ascii="Candara" w:hAnsi="Candara"/>
          <w:color w:val="4472C4"/>
          <w:sz w:val="24"/>
          <w:szCs w:val="24"/>
        </w:rPr>
        <w:t>_______</w:t>
      </w:r>
      <w:r w:rsidRPr="00A90713">
        <w:rPr>
          <w:rFonts w:ascii="Candara" w:hAnsi="Candara"/>
          <w:color w:val="0070C0"/>
          <w:sz w:val="24"/>
          <w:szCs w:val="24"/>
        </w:rPr>
        <w:t>____________________________________________</w:t>
      </w:r>
    </w:p>
    <w:p w14:paraId="599EFD43" w14:textId="77777777" w:rsidR="006D5FE7" w:rsidRDefault="006D5FE7" w:rsidP="00CF6B9B">
      <w:pPr>
        <w:spacing w:after="120"/>
        <w:rPr>
          <w:rFonts w:ascii="Candara" w:hAnsi="Candara"/>
          <w:sz w:val="24"/>
          <w:szCs w:val="24"/>
        </w:rPr>
        <w:sectPr w:rsidR="006D5FE7" w:rsidSect="008576EF">
          <w:headerReference w:type="first" r:id="rId21"/>
          <w:type w:val="oddPage"/>
          <w:pgSz w:w="11907" w:h="16839" w:code="9"/>
          <w:pgMar w:top="1440" w:right="1440" w:bottom="1440" w:left="1797" w:header="720" w:footer="720" w:gutter="0"/>
          <w:paperSrc w:first="4" w:other="4"/>
          <w:cols w:space="720"/>
          <w:titlePg/>
          <w:docGrid w:linePitch="360"/>
        </w:sectPr>
      </w:pPr>
    </w:p>
    <w:p w14:paraId="4366DB7E" w14:textId="77777777" w:rsidR="006D5FE7" w:rsidRPr="008576EF" w:rsidRDefault="006D5FE7" w:rsidP="00F70506">
      <w:pPr>
        <w:pStyle w:val="Ttulo9"/>
        <w:spacing w:after="120"/>
        <w:rPr>
          <w:rFonts w:ascii="Candara" w:hAnsi="Candara" w:cs="Arial"/>
          <w:sz w:val="24"/>
          <w:szCs w:val="24"/>
        </w:rPr>
      </w:pPr>
      <w:r w:rsidRPr="008576EF">
        <w:rPr>
          <w:rFonts w:ascii="Candara" w:hAnsi="Candara" w:cs="Arial"/>
          <w:sz w:val="24"/>
          <w:szCs w:val="24"/>
        </w:rPr>
        <w:t>SECCIÓN V. PAÍSES ELEGIBLES</w:t>
      </w:r>
    </w:p>
    <w:p w14:paraId="5BFF36AE" w14:textId="77777777" w:rsidR="006D5FE7" w:rsidRPr="008576EF" w:rsidRDefault="006D5FE7" w:rsidP="00F70506">
      <w:pPr>
        <w:spacing w:after="120"/>
        <w:ind w:left="425" w:right="425"/>
        <w:jc w:val="center"/>
        <w:rPr>
          <w:rFonts w:ascii="Candara" w:hAnsi="Candara" w:cs="Arial"/>
          <w:b/>
          <w:sz w:val="24"/>
          <w:szCs w:val="24"/>
          <w:lang w:val="es-AR"/>
        </w:rPr>
      </w:pPr>
      <w:r w:rsidRPr="008576EF">
        <w:rPr>
          <w:rFonts w:ascii="Candara" w:hAnsi="Candara" w:cs="Arial"/>
          <w:b/>
          <w:sz w:val="24"/>
          <w:szCs w:val="24"/>
          <w:lang w:val="es-AR"/>
        </w:rPr>
        <w:t>Elegibilidad para suministro de Bienes, contratación de Obras y prestación de Servicios, en adquisiciones financiadas por el Banco</w:t>
      </w:r>
    </w:p>
    <w:p w14:paraId="68E19D1B" w14:textId="77777777" w:rsidR="006D5FE7" w:rsidRPr="008576EF" w:rsidRDefault="006D5FE7" w:rsidP="00F70506">
      <w:pPr>
        <w:pStyle w:val="aparagraphs"/>
        <w:spacing w:before="0"/>
        <w:rPr>
          <w:rFonts w:ascii="Candara" w:hAnsi="Candara" w:cs="Arial"/>
          <w:i/>
          <w:szCs w:val="24"/>
          <w:lang w:val="es-AR"/>
        </w:rPr>
      </w:pPr>
      <w:r w:rsidRPr="008576EF">
        <w:rPr>
          <w:rFonts w:ascii="Candara" w:hAnsi="Candara" w:cs="Arial"/>
          <w:b/>
          <w:i/>
          <w:szCs w:val="24"/>
          <w:lang w:val="es-AR"/>
        </w:rPr>
        <w:t>Nota:</w:t>
      </w:r>
      <w:r w:rsidRPr="008576EF">
        <w:rPr>
          <w:rFonts w:ascii="Candara" w:hAnsi="Candara" w:cs="Arial"/>
          <w:i/>
          <w:szCs w:val="24"/>
          <w:lang w:val="es-AR"/>
        </w:rPr>
        <w:t xml:space="preserve"> Las referencias en estos documentos al Banco</w:t>
      </w:r>
      <w:r w:rsidRPr="008576EF">
        <w:rPr>
          <w:rFonts w:ascii="Candara" w:hAnsi="Candara" w:cs="Arial"/>
          <w:b/>
          <w:i/>
          <w:szCs w:val="24"/>
          <w:lang w:val="es-AR"/>
        </w:rPr>
        <w:t xml:space="preserve"> </w:t>
      </w:r>
      <w:r w:rsidRPr="008576EF">
        <w:rPr>
          <w:rFonts w:ascii="Candara" w:hAnsi="Candara" w:cs="Arial"/>
          <w:i/>
          <w:szCs w:val="24"/>
          <w:lang w:val="es-AR"/>
        </w:rPr>
        <w:t>incluyen tanto al BID, como a cualquier fondo administrado por el Banco.</w:t>
      </w:r>
    </w:p>
    <w:p w14:paraId="3255043A" w14:textId="77777777" w:rsidR="006D5FE7" w:rsidRPr="00BA3032" w:rsidRDefault="006D5FE7" w:rsidP="00CF6B9B">
      <w:pPr>
        <w:pStyle w:val="aparagraphs"/>
        <w:spacing w:before="0"/>
        <w:rPr>
          <w:rFonts w:ascii="Candara" w:hAnsi="Candara"/>
          <w:i/>
          <w:iCs/>
          <w:szCs w:val="24"/>
          <w:lang w:val="es-ES"/>
        </w:rPr>
      </w:pPr>
      <w:r w:rsidRPr="00BA3032">
        <w:rPr>
          <w:rFonts w:ascii="Candara" w:hAnsi="Candara"/>
          <w:b/>
          <w:bCs/>
          <w:i/>
          <w:iCs/>
          <w:szCs w:val="24"/>
          <w:lang w:val="es-ES"/>
        </w:rPr>
        <w:t>Países Miembros cuando el financiamiento provenga del Banco Interamericano de Desarrollo</w:t>
      </w:r>
      <w:r w:rsidRPr="00BA3032">
        <w:rPr>
          <w:rFonts w:ascii="Candara" w:hAnsi="Candara"/>
          <w:i/>
          <w:iCs/>
          <w:szCs w:val="24"/>
          <w:lang w:val="es-ES"/>
        </w:rPr>
        <w:t>.</w:t>
      </w:r>
    </w:p>
    <w:p w14:paraId="029002BC" w14:textId="77777777" w:rsidR="006D5FE7" w:rsidRPr="00BA3032" w:rsidRDefault="006D5FE7" w:rsidP="00CF6B9B">
      <w:pPr>
        <w:pStyle w:val="aparagraphs"/>
        <w:spacing w:before="0"/>
        <w:rPr>
          <w:rFonts w:ascii="Candara" w:hAnsi="Candara"/>
          <w:iCs/>
          <w:color w:val="000000"/>
          <w:szCs w:val="24"/>
        </w:rPr>
      </w:pPr>
      <w:r w:rsidRPr="00BA3032">
        <w:rPr>
          <w:rFonts w:ascii="Candara" w:hAnsi="Candara"/>
          <w:iCs/>
          <w:color w:val="000000"/>
          <w:szCs w:val="24"/>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69C59BB8" w14:textId="77777777" w:rsidR="006D5FE7" w:rsidRPr="00BA3032" w:rsidRDefault="006D5FE7" w:rsidP="00CF6B9B">
      <w:pPr>
        <w:rPr>
          <w:rFonts w:ascii="Candara" w:hAnsi="Candara"/>
          <w:sz w:val="24"/>
          <w:szCs w:val="24"/>
        </w:rPr>
      </w:pPr>
    </w:p>
    <w:p w14:paraId="5CF3CF3D" w14:textId="77777777" w:rsidR="006D5FE7" w:rsidRPr="00BA3032" w:rsidRDefault="006D5FE7" w:rsidP="00CF6B9B">
      <w:pPr>
        <w:pStyle w:val="Default"/>
        <w:rPr>
          <w:rFonts w:ascii="Candara" w:hAnsi="Candara"/>
          <w:b/>
          <w:iCs/>
          <w:snapToGrid w:val="0"/>
          <w:lang w:val="es-ES_tradnl"/>
        </w:rPr>
      </w:pPr>
      <w:r w:rsidRPr="00BA3032">
        <w:rPr>
          <w:rFonts w:ascii="Candara" w:hAnsi="Candara"/>
          <w:b/>
          <w:iCs/>
          <w:snapToGrid w:val="0"/>
          <w:lang w:val="es-ES_tradnl"/>
        </w:rPr>
        <w:t xml:space="preserve">Territorios elegibles </w:t>
      </w:r>
    </w:p>
    <w:p w14:paraId="10624F80" w14:textId="77777777" w:rsidR="006D5FE7" w:rsidRPr="00BA3032" w:rsidRDefault="006D5FE7" w:rsidP="00CF6B9B">
      <w:pPr>
        <w:pStyle w:val="Default"/>
        <w:jc w:val="both"/>
        <w:rPr>
          <w:rFonts w:ascii="Candara" w:hAnsi="Candara"/>
          <w:iCs/>
          <w:snapToGrid w:val="0"/>
          <w:lang w:val="es-ES_tradnl"/>
        </w:rPr>
      </w:pPr>
      <w:r w:rsidRPr="00BA3032">
        <w:rPr>
          <w:rFonts w:ascii="Candara" w:hAnsi="Candara"/>
          <w:iCs/>
          <w:snapToGrid w:val="0"/>
          <w:lang w:val="es-ES_tradnl"/>
        </w:rPr>
        <w:t xml:space="preserve">a)  Guadalupe, Guyana Francesa, Martinica, Reunión – por ser Departamentos de Francia. </w:t>
      </w:r>
    </w:p>
    <w:p w14:paraId="26908A0A" w14:textId="77777777" w:rsidR="006D5FE7" w:rsidRPr="00BA3032" w:rsidRDefault="006D5FE7" w:rsidP="00CF6B9B">
      <w:pPr>
        <w:pStyle w:val="Default"/>
        <w:jc w:val="both"/>
        <w:rPr>
          <w:rFonts w:ascii="Candara" w:hAnsi="Candara"/>
          <w:iCs/>
          <w:snapToGrid w:val="0"/>
          <w:lang w:val="es-ES_tradnl"/>
        </w:rPr>
      </w:pPr>
      <w:r w:rsidRPr="00BA3032">
        <w:rPr>
          <w:rFonts w:ascii="Candara" w:hAnsi="Candara"/>
          <w:iCs/>
          <w:snapToGrid w:val="0"/>
          <w:lang w:val="es-ES_tradnl"/>
        </w:rPr>
        <w:t xml:space="preserve">b) Islas Vírgenes Estadounidenses, Puerto Rico, Guam – por ser Territorios de los Estados Unidos de América. </w:t>
      </w:r>
    </w:p>
    <w:p w14:paraId="120C5F60" w14:textId="77777777" w:rsidR="006D5FE7" w:rsidRPr="00BA3032" w:rsidRDefault="006D5FE7" w:rsidP="00CF6B9B">
      <w:pPr>
        <w:pStyle w:val="Default"/>
        <w:jc w:val="both"/>
        <w:rPr>
          <w:rFonts w:ascii="Candara" w:hAnsi="Candara"/>
          <w:iCs/>
          <w:snapToGrid w:val="0"/>
          <w:lang w:val="es-ES_tradnl"/>
        </w:rPr>
      </w:pPr>
      <w:r w:rsidRPr="00BA3032">
        <w:rPr>
          <w:rFonts w:ascii="Candara" w:hAnsi="Candara"/>
          <w:iCs/>
          <w:snapToGrid w:val="0"/>
          <w:lang w:val="es-ES_tradnl"/>
        </w:rPr>
        <w:t xml:space="preserve">c) Aruba – Por ser País Constituyente del Reino de los Países Bajos; y Bonaire, Curazao, Sint Maarten, Sint Eustatius – por ser Departamentos de Reino de los Países Bajos. </w:t>
      </w:r>
    </w:p>
    <w:p w14:paraId="7FB3B31F" w14:textId="77777777" w:rsidR="006D5FE7" w:rsidRPr="00BA3032" w:rsidRDefault="006D5FE7" w:rsidP="00CF6B9B">
      <w:pPr>
        <w:jc w:val="both"/>
        <w:rPr>
          <w:rFonts w:ascii="Candara" w:hAnsi="Candara"/>
          <w:iCs/>
          <w:snapToGrid w:val="0"/>
          <w:color w:val="000000"/>
          <w:sz w:val="24"/>
          <w:szCs w:val="24"/>
        </w:rPr>
      </w:pPr>
      <w:r w:rsidRPr="00BA3032">
        <w:rPr>
          <w:rFonts w:ascii="Candara" w:hAnsi="Candara"/>
          <w:iCs/>
          <w:snapToGrid w:val="0"/>
          <w:color w:val="000000"/>
          <w:sz w:val="24"/>
          <w:szCs w:val="24"/>
        </w:rPr>
        <w:t>d) Hong Kong – por ser Región Especial Administrativa de la República Popular de China</w:t>
      </w:r>
    </w:p>
    <w:p w14:paraId="2BEBB6E1" w14:textId="77777777" w:rsidR="006D5FE7" w:rsidRPr="00BA3032" w:rsidRDefault="006D5FE7" w:rsidP="00CF6B9B">
      <w:pPr>
        <w:rPr>
          <w:rFonts w:ascii="Candara" w:hAnsi="Candara"/>
          <w:sz w:val="24"/>
          <w:szCs w:val="24"/>
        </w:rPr>
      </w:pPr>
    </w:p>
    <w:p w14:paraId="0CD3B114" w14:textId="77777777" w:rsidR="006D5FE7" w:rsidRPr="00BA3032" w:rsidRDefault="006D5FE7" w:rsidP="00CF6B9B">
      <w:pPr>
        <w:pStyle w:val="Outline"/>
        <w:spacing w:before="0" w:after="120"/>
        <w:rPr>
          <w:rFonts w:ascii="Candara" w:hAnsi="Candara"/>
          <w:b/>
          <w:bCs/>
          <w:kern w:val="0"/>
          <w:szCs w:val="24"/>
          <w:lang w:val="es-ES"/>
        </w:rPr>
      </w:pPr>
      <w:r w:rsidRPr="00BA3032">
        <w:rPr>
          <w:rFonts w:ascii="Candara" w:hAnsi="Candara"/>
          <w:b/>
          <w:bCs/>
          <w:kern w:val="0"/>
          <w:szCs w:val="24"/>
          <w:lang w:val="es-ES"/>
        </w:rPr>
        <w:t>2) Criterios para determinar Nacionalidad y el país de origen de los bienes y servicios</w:t>
      </w:r>
    </w:p>
    <w:p w14:paraId="303D0FDA" w14:textId="77777777" w:rsidR="006D5FE7" w:rsidRPr="00BA3032" w:rsidRDefault="006D5FE7" w:rsidP="00CF6B9B">
      <w:pPr>
        <w:spacing w:after="120"/>
        <w:jc w:val="both"/>
        <w:rPr>
          <w:rFonts w:ascii="Candara" w:hAnsi="Candara"/>
          <w:sz w:val="24"/>
          <w:szCs w:val="24"/>
          <w:lang w:val="es-ES"/>
        </w:rPr>
      </w:pPr>
      <w:r w:rsidRPr="00BA3032">
        <w:rPr>
          <w:rFonts w:ascii="Candara" w:hAnsi="Candara"/>
          <w:sz w:val="24"/>
          <w:szCs w:val="24"/>
          <w:lang w:val="es-ES"/>
        </w:rPr>
        <w:t>Para efectuar la determinación sobre: a) la nacionalidad de las firmas e individuos elegibles para participar en contratos financiados por el Banco y b) el país de origen de los bienes y servicios, se utilizarán los siguientes criterios:</w:t>
      </w:r>
    </w:p>
    <w:p w14:paraId="3195F1E4" w14:textId="77777777" w:rsidR="006D5FE7" w:rsidRPr="00BA3032" w:rsidRDefault="006D5FE7" w:rsidP="00CF6B9B">
      <w:pPr>
        <w:spacing w:after="120"/>
        <w:rPr>
          <w:rFonts w:ascii="Candara" w:hAnsi="Candara"/>
          <w:sz w:val="24"/>
          <w:szCs w:val="24"/>
          <w:lang w:val="es-ES"/>
        </w:rPr>
      </w:pPr>
    </w:p>
    <w:p w14:paraId="606D8D8B" w14:textId="77777777" w:rsidR="006D5FE7" w:rsidRPr="00BA3032" w:rsidRDefault="006D5FE7" w:rsidP="00CF6B9B">
      <w:pPr>
        <w:spacing w:after="120"/>
        <w:jc w:val="both"/>
        <w:rPr>
          <w:rFonts w:ascii="Candara" w:hAnsi="Candara"/>
          <w:sz w:val="24"/>
          <w:szCs w:val="24"/>
          <w:lang w:val="es-ES"/>
        </w:rPr>
      </w:pPr>
      <w:r w:rsidRPr="00BA3032">
        <w:rPr>
          <w:rFonts w:ascii="Candara" w:hAnsi="Candara"/>
          <w:b/>
          <w:sz w:val="24"/>
          <w:szCs w:val="24"/>
          <w:u w:val="single"/>
          <w:lang w:val="es-ES"/>
        </w:rPr>
        <w:t>A) Nacionalidad</w:t>
      </w:r>
    </w:p>
    <w:p w14:paraId="65DC05E7" w14:textId="77777777" w:rsidR="006D5FE7" w:rsidRPr="00BA3032" w:rsidRDefault="006D5FE7" w:rsidP="00CF6B9B">
      <w:pPr>
        <w:spacing w:after="120"/>
        <w:ind w:left="360"/>
        <w:jc w:val="both"/>
        <w:rPr>
          <w:rFonts w:ascii="Candara" w:hAnsi="Candara"/>
          <w:sz w:val="24"/>
          <w:szCs w:val="24"/>
          <w:lang w:val="es-ES"/>
        </w:rPr>
      </w:pPr>
      <w:r w:rsidRPr="00BA3032">
        <w:rPr>
          <w:rFonts w:ascii="Candara" w:hAnsi="Candara"/>
          <w:bCs/>
          <w:sz w:val="24"/>
          <w:szCs w:val="24"/>
          <w:lang w:val="es-ES"/>
        </w:rPr>
        <w:t>a)</w:t>
      </w:r>
      <w:r w:rsidRPr="00BA3032">
        <w:rPr>
          <w:rFonts w:ascii="Candara" w:hAnsi="Candara"/>
          <w:b/>
          <w:sz w:val="24"/>
          <w:szCs w:val="24"/>
          <w:lang w:val="es-ES"/>
        </w:rPr>
        <w:t xml:space="preserve"> Un individuo </w:t>
      </w:r>
      <w:r w:rsidRPr="00BA3032">
        <w:rPr>
          <w:rFonts w:ascii="Candara" w:hAnsi="Candara"/>
          <w:bCs/>
          <w:sz w:val="24"/>
          <w:szCs w:val="24"/>
          <w:lang w:val="es-ES"/>
        </w:rPr>
        <w:t>tiene la nacionalidad</w:t>
      </w:r>
      <w:r w:rsidRPr="00BA3032">
        <w:rPr>
          <w:rFonts w:ascii="Candara" w:hAnsi="Candara"/>
          <w:sz w:val="24"/>
          <w:szCs w:val="24"/>
          <w:lang w:val="es-ES"/>
        </w:rPr>
        <w:t xml:space="preserve"> de un país miembro del Banco si él o ella satisface uno de los siguientes requisitos:</w:t>
      </w:r>
    </w:p>
    <w:p w14:paraId="44DB6B26" w14:textId="77777777" w:rsidR="006D5FE7" w:rsidRPr="00BA3032" w:rsidRDefault="006D5FE7" w:rsidP="00E52ACD">
      <w:pPr>
        <w:numPr>
          <w:ilvl w:val="1"/>
          <w:numId w:val="24"/>
        </w:numPr>
        <w:tabs>
          <w:tab w:val="clear" w:pos="1800"/>
          <w:tab w:val="num" w:pos="2160"/>
        </w:tabs>
        <w:spacing w:after="120"/>
        <w:ind w:left="2160" w:hanging="720"/>
        <w:jc w:val="both"/>
        <w:rPr>
          <w:rFonts w:ascii="Candara" w:hAnsi="Candara"/>
          <w:sz w:val="24"/>
          <w:szCs w:val="24"/>
          <w:lang w:val="es-ES"/>
        </w:rPr>
      </w:pPr>
      <w:r w:rsidRPr="00BA3032">
        <w:rPr>
          <w:rFonts w:ascii="Candara" w:hAnsi="Candara"/>
          <w:sz w:val="24"/>
          <w:szCs w:val="24"/>
          <w:lang w:val="es-ES"/>
        </w:rPr>
        <w:t>es ciudadano de un país miembro; o</w:t>
      </w:r>
    </w:p>
    <w:p w14:paraId="30AA70CA" w14:textId="77777777" w:rsidR="006D5FE7" w:rsidRPr="00BA3032" w:rsidRDefault="006D5FE7" w:rsidP="00E52ACD">
      <w:pPr>
        <w:numPr>
          <w:ilvl w:val="1"/>
          <w:numId w:val="24"/>
        </w:numPr>
        <w:tabs>
          <w:tab w:val="clear" w:pos="1800"/>
          <w:tab w:val="num" w:pos="2160"/>
        </w:tabs>
        <w:spacing w:after="120"/>
        <w:ind w:left="2160" w:hanging="720"/>
        <w:jc w:val="both"/>
        <w:rPr>
          <w:rFonts w:ascii="Candara" w:hAnsi="Candara"/>
          <w:sz w:val="24"/>
          <w:szCs w:val="24"/>
          <w:lang w:val="es-ES"/>
        </w:rPr>
      </w:pPr>
      <w:r w:rsidRPr="00BA3032">
        <w:rPr>
          <w:rFonts w:ascii="Candara" w:hAnsi="Candara"/>
          <w:sz w:val="24"/>
          <w:szCs w:val="24"/>
          <w:lang w:val="es-ES"/>
        </w:rPr>
        <w:t>ha establecido su domicilio en un país miembro como residente “bona fide” y está legalmente autorizado para trabajar en dicho país.</w:t>
      </w:r>
    </w:p>
    <w:p w14:paraId="15B5C303" w14:textId="77777777" w:rsidR="006D5FE7" w:rsidRDefault="006D5FE7" w:rsidP="00E52ACD">
      <w:pPr>
        <w:numPr>
          <w:ilvl w:val="0"/>
          <w:numId w:val="24"/>
        </w:numPr>
        <w:tabs>
          <w:tab w:val="clear" w:pos="1080"/>
          <w:tab w:val="num" w:pos="810"/>
        </w:tabs>
        <w:spacing w:after="120"/>
        <w:ind w:left="720"/>
        <w:jc w:val="both"/>
        <w:rPr>
          <w:rFonts w:ascii="Candara" w:hAnsi="Candara"/>
          <w:sz w:val="24"/>
          <w:szCs w:val="24"/>
          <w:lang w:val="es-ES"/>
        </w:rPr>
      </w:pPr>
      <w:r w:rsidRPr="00BA3032">
        <w:rPr>
          <w:rFonts w:ascii="Candara" w:hAnsi="Candara"/>
          <w:b/>
          <w:sz w:val="24"/>
          <w:szCs w:val="24"/>
          <w:lang w:val="es-ES"/>
        </w:rPr>
        <w:t xml:space="preserve">Una firma </w:t>
      </w:r>
      <w:r w:rsidRPr="00BA3032">
        <w:rPr>
          <w:rFonts w:ascii="Candara" w:hAnsi="Candara"/>
          <w:sz w:val="24"/>
          <w:szCs w:val="24"/>
          <w:lang w:val="es-ES"/>
        </w:rPr>
        <w:t>tiene la nacionalidad de un país miembro si satisface los dos siguientes requisitos:</w:t>
      </w:r>
    </w:p>
    <w:p w14:paraId="79070475" w14:textId="77777777" w:rsidR="006D5FE7" w:rsidRDefault="006D5FE7" w:rsidP="00CF6B9B">
      <w:pPr>
        <w:spacing w:after="120"/>
        <w:jc w:val="both"/>
        <w:rPr>
          <w:rFonts w:ascii="Candara" w:hAnsi="Candara"/>
          <w:sz w:val="24"/>
          <w:szCs w:val="24"/>
          <w:lang w:val="es-ES"/>
        </w:rPr>
      </w:pPr>
    </w:p>
    <w:p w14:paraId="1D42E974" w14:textId="77777777" w:rsidR="006D5FE7" w:rsidRDefault="006D5FE7" w:rsidP="00E52ACD">
      <w:pPr>
        <w:numPr>
          <w:ilvl w:val="0"/>
          <w:numId w:val="25"/>
        </w:numPr>
        <w:spacing w:after="120"/>
        <w:jc w:val="both"/>
        <w:rPr>
          <w:rFonts w:ascii="Candara" w:hAnsi="Candara"/>
          <w:sz w:val="24"/>
          <w:szCs w:val="24"/>
          <w:lang w:val="es-ES"/>
        </w:rPr>
      </w:pPr>
      <w:r w:rsidRPr="00BA3032">
        <w:rPr>
          <w:rFonts w:ascii="Candara" w:hAnsi="Candara"/>
          <w:sz w:val="24"/>
          <w:szCs w:val="24"/>
          <w:lang w:val="es-ES"/>
        </w:rPr>
        <w:t>esta legalmente constituida o incorporada conforme a las leyes de un país miembro del Banco; y</w:t>
      </w:r>
    </w:p>
    <w:p w14:paraId="2B02BED0" w14:textId="77777777" w:rsidR="006D5FE7" w:rsidRDefault="006D5FE7" w:rsidP="00E52ACD">
      <w:pPr>
        <w:numPr>
          <w:ilvl w:val="0"/>
          <w:numId w:val="25"/>
        </w:numPr>
        <w:spacing w:after="120"/>
        <w:jc w:val="both"/>
        <w:rPr>
          <w:rFonts w:ascii="Candara" w:hAnsi="Candara"/>
          <w:sz w:val="24"/>
          <w:szCs w:val="24"/>
          <w:lang w:val="es-ES"/>
        </w:rPr>
      </w:pPr>
      <w:r w:rsidRPr="00CF6B9B">
        <w:rPr>
          <w:rFonts w:ascii="Candara" w:hAnsi="Candara"/>
          <w:sz w:val="24"/>
          <w:szCs w:val="24"/>
          <w:lang w:val="es-ES"/>
        </w:rPr>
        <w:t>más del cincuenta por ciento (50%) del capital de la firma es de propiedad de individuos o firmas de países miembros del Banco.</w:t>
      </w:r>
    </w:p>
    <w:p w14:paraId="235F09D5" w14:textId="77777777" w:rsidR="006D5FE7" w:rsidRDefault="006D5FE7" w:rsidP="00CF6B9B">
      <w:pPr>
        <w:spacing w:after="120"/>
        <w:jc w:val="both"/>
        <w:rPr>
          <w:rFonts w:ascii="Candara" w:hAnsi="Candara"/>
          <w:sz w:val="24"/>
          <w:szCs w:val="24"/>
          <w:lang w:val="es-ES"/>
        </w:rPr>
      </w:pPr>
    </w:p>
    <w:p w14:paraId="1008E2CF" w14:textId="77777777" w:rsidR="006D5FE7" w:rsidRPr="00BA3032" w:rsidRDefault="006D5FE7" w:rsidP="00CF6B9B">
      <w:pPr>
        <w:spacing w:after="120"/>
        <w:jc w:val="both"/>
        <w:rPr>
          <w:rFonts w:ascii="Candara" w:hAnsi="Candara"/>
          <w:sz w:val="24"/>
          <w:szCs w:val="24"/>
          <w:lang w:val="es-ES"/>
        </w:rPr>
      </w:pPr>
      <w:r w:rsidRPr="00BA3032">
        <w:rPr>
          <w:rFonts w:ascii="Candara" w:hAnsi="Candara"/>
          <w:sz w:val="24"/>
          <w:szCs w:val="24"/>
          <w:lang w:val="es-ES"/>
        </w:rPr>
        <w:t>Todos los socios de una asociación en participación, consorcio o asociación (APCA) con responsabilidad mancomunada y solidaria y todos los subcontratistas deben cumplir con los requisitos arriba establecidos.</w:t>
      </w:r>
    </w:p>
    <w:p w14:paraId="3FF1DC0B" w14:textId="77777777" w:rsidR="006D5FE7" w:rsidRPr="00BA3032" w:rsidRDefault="006D5FE7" w:rsidP="00CF6B9B">
      <w:pPr>
        <w:spacing w:after="120"/>
        <w:jc w:val="both"/>
        <w:rPr>
          <w:rFonts w:ascii="Candara" w:hAnsi="Candara"/>
          <w:sz w:val="24"/>
          <w:szCs w:val="24"/>
          <w:lang w:val="es-ES"/>
        </w:rPr>
      </w:pPr>
      <w:r w:rsidRPr="00BA3032">
        <w:rPr>
          <w:rFonts w:ascii="Candara" w:hAnsi="Candara"/>
          <w:b/>
          <w:sz w:val="24"/>
          <w:szCs w:val="24"/>
          <w:u w:val="single"/>
          <w:lang w:val="es-ES"/>
        </w:rPr>
        <w:t>B) Origen de los Bienes</w:t>
      </w:r>
    </w:p>
    <w:p w14:paraId="3C93585B" w14:textId="77777777" w:rsidR="006D5FE7" w:rsidRPr="00BA3032" w:rsidRDefault="006D5FE7" w:rsidP="00CF6B9B">
      <w:pPr>
        <w:spacing w:after="120"/>
        <w:jc w:val="both"/>
        <w:rPr>
          <w:rFonts w:ascii="Candara" w:hAnsi="Candara"/>
          <w:sz w:val="24"/>
          <w:szCs w:val="24"/>
          <w:lang w:val="es-ES"/>
        </w:rPr>
      </w:pPr>
      <w:r w:rsidRPr="00BA3032">
        <w:rPr>
          <w:rFonts w:ascii="Candara" w:hAnsi="Candara"/>
          <w:sz w:val="24"/>
          <w:szCs w:val="24"/>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7BB16409" w14:textId="77777777" w:rsidR="006D5FE7" w:rsidRPr="00BA3032" w:rsidRDefault="006D5FE7" w:rsidP="00CF6B9B">
      <w:pPr>
        <w:spacing w:after="120"/>
        <w:jc w:val="both"/>
        <w:rPr>
          <w:rFonts w:ascii="Candara" w:hAnsi="Candara"/>
          <w:sz w:val="24"/>
          <w:szCs w:val="24"/>
          <w:lang w:val="es-ES"/>
        </w:rPr>
      </w:pPr>
      <w:r w:rsidRPr="00BA3032">
        <w:rPr>
          <w:rFonts w:ascii="Candara" w:hAnsi="Candara"/>
          <w:sz w:val="24"/>
          <w:szCs w:val="24"/>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5F57AA53" w14:textId="77777777" w:rsidR="006D5FE7" w:rsidRPr="00BA3032" w:rsidRDefault="006D5FE7" w:rsidP="00CF6B9B">
      <w:pPr>
        <w:pStyle w:val="aparagraphs"/>
        <w:spacing w:before="0"/>
        <w:rPr>
          <w:rFonts w:ascii="Candara" w:hAnsi="Candara"/>
          <w:snapToGrid/>
          <w:szCs w:val="24"/>
          <w:lang w:val="es-ES"/>
        </w:rPr>
      </w:pPr>
      <w:r w:rsidRPr="00BA3032">
        <w:rPr>
          <w:rFonts w:ascii="Candara" w:hAnsi="Candara"/>
          <w:snapToGrid/>
          <w:szCs w:val="24"/>
          <w:lang w:val="es-ES"/>
        </w:rPr>
        <w:t>Para efectos de determinación del origen de los bienes identificados como “hecho en la Unión Europea”, estos serán elegibles sin necesidad de identificar el correspondiente país específico de la Unión Europea.</w:t>
      </w:r>
    </w:p>
    <w:p w14:paraId="412E1223" w14:textId="77777777" w:rsidR="006D5FE7" w:rsidRPr="00BA3032" w:rsidRDefault="006D5FE7" w:rsidP="00CF6B9B">
      <w:pPr>
        <w:spacing w:after="120"/>
        <w:jc w:val="both"/>
        <w:rPr>
          <w:rFonts w:ascii="Candara" w:hAnsi="Candara"/>
          <w:sz w:val="24"/>
          <w:szCs w:val="24"/>
          <w:lang w:val="es-ES"/>
        </w:rPr>
      </w:pPr>
      <w:r w:rsidRPr="00BA3032">
        <w:rPr>
          <w:rFonts w:ascii="Candara" w:hAnsi="Candara"/>
          <w:sz w:val="24"/>
          <w:szCs w:val="24"/>
          <w:lang w:val="es-ES"/>
        </w:rPr>
        <w:t>El origen de los materiales, partes o componentes de los bienes o la nacionalidad de la firma productora, ensambladora, distribuidora o vendedora de los bienes no determina el origen de los mismos</w:t>
      </w:r>
    </w:p>
    <w:p w14:paraId="1F7A9658" w14:textId="77777777" w:rsidR="006D5FE7" w:rsidRPr="00BA3032" w:rsidRDefault="006D5FE7" w:rsidP="00CF6B9B">
      <w:pPr>
        <w:spacing w:after="120"/>
        <w:jc w:val="both"/>
        <w:rPr>
          <w:rFonts w:ascii="Candara" w:hAnsi="Candara"/>
          <w:sz w:val="24"/>
          <w:szCs w:val="24"/>
          <w:lang w:val="es-ES"/>
        </w:rPr>
      </w:pPr>
    </w:p>
    <w:p w14:paraId="3CE66857" w14:textId="77777777" w:rsidR="006D5FE7" w:rsidRPr="00BA3032" w:rsidRDefault="006D5FE7" w:rsidP="00CF6B9B">
      <w:pPr>
        <w:spacing w:after="120"/>
        <w:jc w:val="both"/>
        <w:rPr>
          <w:rFonts w:ascii="Candara" w:hAnsi="Candara"/>
          <w:b/>
          <w:sz w:val="24"/>
          <w:szCs w:val="24"/>
          <w:u w:val="single"/>
          <w:lang w:val="es-ES"/>
        </w:rPr>
      </w:pPr>
      <w:r w:rsidRPr="00BA3032">
        <w:rPr>
          <w:rFonts w:ascii="Candara" w:hAnsi="Candara"/>
          <w:b/>
          <w:sz w:val="24"/>
          <w:szCs w:val="24"/>
          <w:u w:val="single"/>
          <w:lang w:val="es-ES"/>
        </w:rPr>
        <w:t>C) Origen de los Servicios</w:t>
      </w:r>
    </w:p>
    <w:p w14:paraId="6E3D982F" w14:textId="77777777" w:rsidR="006D5FE7" w:rsidRDefault="006D5FE7" w:rsidP="00CF6B9B">
      <w:pPr>
        <w:spacing w:after="120"/>
        <w:jc w:val="both"/>
        <w:rPr>
          <w:rFonts w:ascii="Candara" w:hAnsi="Candara"/>
          <w:sz w:val="24"/>
          <w:szCs w:val="24"/>
          <w:lang w:val="es-ES"/>
        </w:rPr>
      </w:pPr>
      <w:r w:rsidRPr="00BA3032">
        <w:rPr>
          <w:rFonts w:ascii="Candara" w:hAnsi="Candara"/>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4C044752" w14:textId="77777777" w:rsidR="006D5FE7" w:rsidRDefault="006D5FE7" w:rsidP="00CF6B9B">
      <w:pPr>
        <w:spacing w:after="120"/>
        <w:jc w:val="both"/>
        <w:rPr>
          <w:rFonts w:ascii="Candara" w:hAnsi="Candara"/>
          <w:sz w:val="24"/>
          <w:szCs w:val="24"/>
          <w:lang w:val="es-ES"/>
        </w:rPr>
        <w:sectPr w:rsidR="006D5FE7" w:rsidSect="00CF6B9B">
          <w:headerReference w:type="default" r:id="rId22"/>
          <w:headerReference w:type="first" r:id="rId23"/>
          <w:pgSz w:w="11907" w:h="16839" w:code="9"/>
          <w:pgMar w:top="1440" w:right="1440" w:bottom="1440" w:left="1797" w:header="720" w:footer="720" w:gutter="0"/>
          <w:paperSrc w:first="4" w:other="4"/>
          <w:cols w:space="720"/>
          <w:titlePg/>
          <w:docGrid w:linePitch="360"/>
        </w:sectPr>
      </w:pPr>
    </w:p>
    <w:p w14:paraId="5B31058E" w14:textId="77777777" w:rsidR="006D5FE7" w:rsidRPr="00CF6B9B" w:rsidRDefault="006D5FE7" w:rsidP="00CF6B9B">
      <w:pPr>
        <w:spacing w:after="120"/>
        <w:ind w:left="567" w:hanging="567"/>
        <w:jc w:val="center"/>
        <w:rPr>
          <w:rFonts w:ascii="Candara" w:hAnsi="Candara" w:cs="Arial"/>
          <w:b/>
          <w:bCs/>
          <w:sz w:val="24"/>
          <w:szCs w:val="24"/>
          <w:lang w:val="es-AR"/>
        </w:rPr>
      </w:pPr>
      <w:r w:rsidRPr="00CF6B9B">
        <w:rPr>
          <w:rFonts w:ascii="Candara" w:hAnsi="Candara" w:cs="Arial"/>
          <w:b/>
          <w:bCs/>
          <w:sz w:val="24"/>
          <w:szCs w:val="24"/>
          <w:lang w:val="es-AR"/>
        </w:rPr>
        <w:t>PARTE 2</w:t>
      </w:r>
    </w:p>
    <w:p w14:paraId="02AF0097" w14:textId="77777777" w:rsidR="006D5FE7" w:rsidRDefault="006D5FE7" w:rsidP="00CF6B9B">
      <w:pPr>
        <w:pStyle w:val="Ttulo4"/>
        <w:spacing w:after="120"/>
        <w:rPr>
          <w:rFonts w:ascii="Candara" w:hAnsi="Candara" w:cs="Arial"/>
          <w:sz w:val="24"/>
          <w:szCs w:val="24"/>
          <w:lang w:val="es-AR"/>
        </w:rPr>
      </w:pPr>
      <w:r w:rsidRPr="008576EF">
        <w:rPr>
          <w:rFonts w:ascii="Candara" w:hAnsi="Candara" w:cs="Arial"/>
          <w:sz w:val="24"/>
          <w:szCs w:val="24"/>
          <w:lang w:val="es-AR"/>
        </w:rPr>
        <w:t xml:space="preserve">REQUISITOS DE LOS </w:t>
      </w:r>
      <w:r w:rsidRPr="00EF5FFC">
        <w:rPr>
          <w:rFonts w:ascii="Candara" w:hAnsi="Candara" w:cs="Arial"/>
          <w:sz w:val="24"/>
          <w:szCs w:val="24"/>
          <w:lang w:val="es-AR"/>
        </w:rPr>
        <w:t>BIENES, SERVICIOS DIFERENTES DE CONSULTORÍA Y/O SERVICIOS CONEXOS</w:t>
      </w:r>
    </w:p>
    <w:p w14:paraId="0EB658D5" w14:textId="77777777" w:rsidR="006D5FE7" w:rsidRPr="008576EF" w:rsidRDefault="006D5FE7" w:rsidP="00CF6B9B">
      <w:pPr>
        <w:pStyle w:val="Ttulo4"/>
        <w:spacing w:after="120"/>
        <w:rPr>
          <w:rFonts w:ascii="Candara" w:hAnsi="Candara" w:cs="Arial"/>
          <w:sz w:val="24"/>
          <w:szCs w:val="24"/>
          <w:lang w:val="es-AR"/>
        </w:rPr>
      </w:pPr>
      <w:r w:rsidRPr="008576EF">
        <w:rPr>
          <w:rFonts w:ascii="Candara" w:hAnsi="Candara" w:cs="Arial"/>
          <w:sz w:val="24"/>
          <w:szCs w:val="24"/>
          <w:lang w:val="es-AR"/>
        </w:rPr>
        <w:t>SECCIÓN VI</w:t>
      </w:r>
    </w:p>
    <w:p w14:paraId="047A8ACC" w14:textId="77777777" w:rsidR="006D5FE7" w:rsidRDefault="006D5FE7" w:rsidP="00F70506">
      <w:pPr>
        <w:pStyle w:val="Textoindependiente"/>
        <w:tabs>
          <w:tab w:val="clear" w:pos="993"/>
          <w:tab w:val="clear" w:pos="8789"/>
        </w:tabs>
        <w:spacing w:after="120" w:line="240" w:lineRule="auto"/>
        <w:jc w:val="center"/>
        <w:rPr>
          <w:rFonts w:ascii="Candara" w:hAnsi="Candara" w:cs="Arial"/>
          <w:b/>
          <w:sz w:val="24"/>
          <w:szCs w:val="24"/>
          <w:lang w:val="es-AR"/>
        </w:rPr>
      </w:pPr>
      <w:r w:rsidRPr="008576EF">
        <w:rPr>
          <w:rFonts w:ascii="Candara" w:hAnsi="Candara" w:cs="Arial"/>
          <w:b/>
          <w:sz w:val="24"/>
          <w:szCs w:val="24"/>
          <w:lang w:val="es-AR"/>
        </w:rPr>
        <w:t>Índice</w:t>
      </w:r>
    </w:p>
    <w:p w14:paraId="6C2B6D0D" w14:textId="77777777" w:rsidR="006D5FE7" w:rsidRDefault="006D5FE7" w:rsidP="00F70506">
      <w:pPr>
        <w:pStyle w:val="Textoindependiente"/>
        <w:tabs>
          <w:tab w:val="clear" w:pos="993"/>
          <w:tab w:val="clear" w:pos="8789"/>
        </w:tabs>
        <w:spacing w:after="120" w:line="240" w:lineRule="auto"/>
        <w:jc w:val="center"/>
        <w:rPr>
          <w:rFonts w:ascii="Candara" w:hAnsi="Candara" w:cs="Arial"/>
          <w:b/>
          <w:sz w:val="24"/>
          <w:szCs w:val="24"/>
          <w:lang w:val="es-AR"/>
        </w:rPr>
      </w:pPr>
    </w:p>
    <w:p w14:paraId="59038DB9" w14:textId="77777777" w:rsidR="006D5FE7" w:rsidRPr="001049CF" w:rsidRDefault="006D5FE7" w:rsidP="00486D26">
      <w:pPr>
        <w:pStyle w:val="TDC1"/>
        <w:tabs>
          <w:tab w:val="right" w:leader="dot" w:pos="8660"/>
        </w:tabs>
        <w:jc w:val="both"/>
        <w:rPr>
          <w:rFonts w:ascii="Calibri" w:hAnsi="Calibri"/>
          <w:b w:val="0"/>
          <w:noProof/>
          <w:sz w:val="22"/>
          <w:szCs w:val="22"/>
          <w:lang w:val="en-US"/>
        </w:rPr>
      </w:pPr>
      <w:hyperlink w:anchor="_Toc45289727" w:history="1">
        <w:r w:rsidRPr="009E02BF">
          <w:rPr>
            <w:rStyle w:val="Hipervnculo"/>
            <w:noProof/>
          </w:rPr>
          <w:t>LISTA DE REQUISITOS</w:t>
        </w:r>
        <w:r>
          <w:rPr>
            <w:noProof/>
            <w:webHidden/>
          </w:rPr>
          <w:tab/>
        </w:r>
        <w:r>
          <w:rPr>
            <w:noProof/>
            <w:webHidden/>
          </w:rPr>
          <w:fldChar w:fldCharType="begin"/>
        </w:r>
        <w:r>
          <w:rPr>
            <w:noProof/>
            <w:webHidden/>
          </w:rPr>
          <w:instrText xml:space="preserve"> PAGEREF _Toc45289727 \h </w:instrText>
        </w:r>
        <w:r>
          <w:rPr>
            <w:noProof/>
            <w:webHidden/>
          </w:rPr>
        </w:r>
        <w:r>
          <w:rPr>
            <w:noProof/>
            <w:webHidden/>
          </w:rPr>
          <w:fldChar w:fldCharType="separate"/>
        </w:r>
        <w:r>
          <w:rPr>
            <w:noProof/>
            <w:webHidden/>
          </w:rPr>
          <w:t>65</w:t>
        </w:r>
        <w:r>
          <w:rPr>
            <w:noProof/>
            <w:webHidden/>
          </w:rPr>
          <w:fldChar w:fldCharType="end"/>
        </w:r>
      </w:hyperlink>
    </w:p>
    <w:p w14:paraId="7860D1BD" w14:textId="77777777" w:rsidR="006D5FE7" w:rsidRPr="001049CF" w:rsidRDefault="006D5FE7" w:rsidP="00486D26">
      <w:pPr>
        <w:pStyle w:val="TDC1"/>
        <w:tabs>
          <w:tab w:val="right" w:leader="dot" w:pos="8660"/>
        </w:tabs>
        <w:jc w:val="both"/>
        <w:rPr>
          <w:rFonts w:ascii="Calibri" w:hAnsi="Calibri"/>
          <w:b w:val="0"/>
          <w:noProof/>
          <w:sz w:val="22"/>
          <w:szCs w:val="22"/>
          <w:lang w:val="en-US"/>
        </w:rPr>
      </w:pPr>
      <w:hyperlink w:anchor="_Toc45289728" w:history="1">
        <w:r w:rsidRPr="009E02BF">
          <w:rPr>
            <w:rStyle w:val="Hipervnculo"/>
            <w:noProof/>
            <w:spacing w:val="-3"/>
          </w:rPr>
          <w:t>LISTA DE CANTIDADES, ESPECIFICACIONES TÉCNICAS, LISTA DE BIENES Y PLAN DE ENTREGAS</w:t>
        </w:r>
        <w:r>
          <w:rPr>
            <w:noProof/>
            <w:webHidden/>
          </w:rPr>
          <w:tab/>
        </w:r>
        <w:r>
          <w:rPr>
            <w:noProof/>
            <w:webHidden/>
          </w:rPr>
          <w:fldChar w:fldCharType="begin"/>
        </w:r>
        <w:r>
          <w:rPr>
            <w:noProof/>
            <w:webHidden/>
          </w:rPr>
          <w:instrText xml:space="preserve"> PAGEREF _Toc45289728 \h </w:instrText>
        </w:r>
        <w:r>
          <w:rPr>
            <w:noProof/>
            <w:webHidden/>
          </w:rPr>
        </w:r>
        <w:r>
          <w:rPr>
            <w:noProof/>
            <w:webHidden/>
          </w:rPr>
          <w:fldChar w:fldCharType="separate"/>
        </w:r>
        <w:r>
          <w:rPr>
            <w:noProof/>
            <w:webHidden/>
          </w:rPr>
          <w:t>65</w:t>
        </w:r>
        <w:r>
          <w:rPr>
            <w:noProof/>
            <w:webHidden/>
          </w:rPr>
          <w:fldChar w:fldCharType="end"/>
        </w:r>
      </w:hyperlink>
    </w:p>
    <w:p w14:paraId="355B3034" w14:textId="77777777" w:rsidR="006D5FE7" w:rsidRPr="001049CF" w:rsidRDefault="006D5FE7" w:rsidP="00486D26">
      <w:pPr>
        <w:pStyle w:val="TDC1"/>
        <w:tabs>
          <w:tab w:val="right" w:leader="dot" w:pos="8660"/>
        </w:tabs>
        <w:jc w:val="both"/>
        <w:rPr>
          <w:rFonts w:ascii="Calibri" w:hAnsi="Calibri"/>
          <w:b w:val="0"/>
          <w:noProof/>
          <w:sz w:val="22"/>
          <w:szCs w:val="22"/>
          <w:lang w:val="en-US"/>
        </w:rPr>
      </w:pPr>
      <w:hyperlink w:anchor="_Toc45289729" w:history="1">
        <w:r w:rsidRPr="009E02BF">
          <w:rPr>
            <w:rStyle w:val="Hipervnculo"/>
            <w:noProof/>
          </w:rPr>
          <w:t>ESPECIFICACIONES TÉCNICAS</w:t>
        </w:r>
        <w:r>
          <w:rPr>
            <w:noProof/>
            <w:webHidden/>
          </w:rPr>
          <w:tab/>
        </w:r>
      </w:hyperlink>
      <w:r>
        <w:rPr>
          <w:noProof/>
        </w:rPr>
        <w:t>66</w:t>
      </w:r>
    </w:p>
    <w:p w14:paraId="06550E24" w14:textId="77777777" w:rsidR="006D5FE7" w:rsidRPr="001049CF" w:rsidRDefault="006D5FE7" w:rsidP="00486D26">
      <w:pPr>
        <w:pStyle w:val="TDC1"/>
        <w:tabs>
          <w:tab w:val="right" w:leader="dot" w:pos="8660"/>
        </w:tabs>
        <w:jc w:val="both"/>
        <w:rPr>
          <w:rFonts w:ascii="Calibri" w:hAnsi="Calibri"/>
          <w:b w:val="0"/>
          <w:noProof/>
          <w:sz w:val="22"/>
          <w:szCs w:val="22"/>
          <w:lang w:val="en-US"/>
        </w:rPr>
      </w:pPr>
      <w:hyperlink w:anchor="_Toc45289730" w:history="1">
        <w:r w:rsidRPr="009E02BF">
          <w:rPr>
            <w:rStyle w:val="Hipervnculo"/>
            <w:noProof/>
          </w:rPr>
          <w:t>PLANOS</w:t>
        </w:r>
        <w:r>
          <w:rPr>
            <w:noProof/>
            <w:webHidden/>
          </w:rPr>
          <w:tab/>
          <w:t>70</w:t>
        </w:r>
      </w:hyperlink>
    </w:p>
    <w:p w14:paraId="080C26FD" w14:textId="77777777" w:rsidR="006D5FE7" w:rsidRPr="001049CF" w:rsidRDefault="006D5FE7" w:rsidP="00486D26">
      <w:pPr>
        <w:pStyle w:val="TDC1"/>
        <w:tabs>
          <w:tab w:val="right" w:leader="dot" w:pos="8660"/>
        </w:tabs>
        <w:jc w:val="both"/>
        <w:rPr>
          <w:rFonts w:ascii="Calibri" w:hAnsi="Calibri"/>
          <w:b w:val="0"/>
          <w:noProof/>
          <w:sz w:val="22"/>
          <w:szCs w:val="22"/>
          <w:lang w:val="en-US"/>
        </w:rPr>
      </w:pPr>
      <w:hyperlink w:anchor="_Toc45289731" w:history="1">
        <w:r w:rsidRPr="009E02BF">
          <w:rPr>
            <w:rStyle w:val="Hipervnculo"/>
            <w:noProof/>
          </w:rPr>
          <w:t>INSPECCIONES Y PRUEBAS</w:t>
        </w:r>
        <w:r>
          <w:rPr>
            <w:noProof/>
            <w:webHidden/>
          </w:rPr>
          <w:tab/>
        </w:r>
        <w:r>
          <w:rPr>
            <w:noProof/>
            <w:webHidden/>
          </w:rPr>
          <w:fldChar w:fldCharType="begin"/>
        </w:r>
        <w:r>
          <w:rPr>
            <w:noProof/>
            <w:webHidden/>
          </w:rPr>
          <w:instrText xml:space="preserve"> PAGEREF _Toc45289731 \h </w:instrText>
        </w:r>
        <w:r>
          <w:rPr>
            <w:noProof/>
            <w:webHidden/>
          </w:rPr>
        </w:r>
        <w:r>
          <w:rPr>
            <w:noProof/>
            <w:webHidden/>
          </w:rPr>
          <w:fldChar w:fldCharType="separate"/>
        </w:r>
        <w:r>
          <w:rPr>
            <w:noProof/>
            <w:webHidden/>
          </w:rPr>
          <w:t>70</w:t>
        </w:r>
        <w:r>
          <w:rPr>
            <w:noProof/>
            <w:webHidden/>
          </w:rPr>
          <w:fldChar w:fldCharType="end"/>
        </w:r>
      </w:hyperlink>
    </w:p>
    <w:p w14:paraId="55407C52" w14:textId="77777777" w:rsidR="006D5FE7" w:rsidRPr="001049CF" w:rsidRDefault="006D5FE7" w:rsidP="00486D26">
      <w:pPr>
        <w:pStyle w:val="TDC1"/>
        <w:tabs>
          <w:tab w:val="right" w:leader="dot" w:pos="8660"/>
        </w:tabs>
        <w:jc w:val="both"/>
        <w:rPr>
          <w:rFonts w:ascii="Calibri" w:hAnsi="Calibri"/>
          <w:b w:val="0"/>
          <w:noProof/>
          <w:sz w:val="22"/>
          <w:szCs w:val="22"/>
          <w:lang w:val="en-US"/>
        </w:rPr>
      </w:pPr>
      <w:hyperlink w:anchor="_Toc45289732" w:history="1">
        <w:r w:rsidRPr="009E02BF">
          <w:rPr>
            <w:rStyle w:val="Hipervnculo"/>
            <w:noProof/>
          </w:rPr>
          <w:t>LISTA DE BIENES Y PLAN DE ENTREGA</w:t>
        </w:r>
        <w:r>
          <w:rPr>
            <w:noProof/>
            <w:webHidden/>
          </w:rPr>
          <w:tab/>
        </w:r>
        <w:r>
          <w:rPr>
            <w:noProof/>
            <w:webHidden/>
          </w:rPr>
          <w:fldChar w:fldCharType="begin"/>
        </w:r>
        <w:r>
          <w:rPr>
            <w:noProof/>
            <w:webHidden/>
          </w:rPr>
          <w:instrText xml:space="preserve"> PAGEREF _Toc45289732 \h </w:instrText>
        </w:r>
        <w:r>
          <w:rPr>
            <w:noProof/>
            <w:webHidden/>
          </w:rPr>
        </w:r>
        <w:r>
          <w:rPr>
            <w:noProof/>
            <w:webHidden/>
          </w:rPr>
          <w:fldChar w:fldCharType="separate"/>
        </w:r>
        <w:r>
          <w:rPr>
            <w:noProof/>
            <w:webHidden/>
          </w:rPr>
          <w:t>71</w:t>
        </w:r>
        <w:r>
          <w:rPr>
            <w:noProof/>
            <w:webHidden/>
          </w:rPr>
          <w:fldChar w:fldCharType="end"/>
        </w:r>
      </w:hyperlink>
    </w:p>
    <w:p w14:paraId="25EE2969" w14:textId="77777777" w:rsidR="006D5FE7" w:rsidRPr="001049CF" w:rsidRDefault="006D5FE7" w:rsidP="00486D26">
      <w:pPr>
        <w:pStyle w:val="TDC1"/>
        <w:tabs>
          <w:tab w:val="right" w:leader="dot" w:pos="8660"/>
        </w:tabs>
        <w:jc w:val="both"/>
        <w:rPr>
          <w:rFonts w:ascii="Calibri" w:hAnsi="Calibri"/>
          <w:b w:val="0"/>
          <w:noProof/>
          <w:sz w:val="22"/>
          <w:szCs w:val="22"/>
          <w:lang w:val="en-US"/>
        </w:rPr>
      </w:pPr>
      <w:hyperlink w:anchor="_Toc45289733" w:history="1">
        <w:r w:rsidRPr="009E02BF">
          <w:rPr>
            <w:rStyle w:val="Hipervnculo"/>
            <w:noProof/>
          </w:rPr>
          <w:t>LISTA DE SERVICIOS Y PLAN DE ENTREGA</w:t>
        </w:r>
        <w:r>
          <w:rPr>
            <w:noProof/>
            <w:webHidden/>
          </w:rPr>
          <w:tab/>
        </w:r>
        <w:r>
          <w:rPr>
            <w:noProof/>
            <w:webHidden/>
          </w:rPr>
          <w:fldChar w:fldCharType="begin"/>
        </w:r>
        <w:r>
          <w:rPr>
            <w:noProof/>
            <w:webHidden/>
          </w:rPr>
          <w:instrText xml:space="preserve"> PAGEREF _Toc45289733 \h </w:instrText>
        </w:r>
        <w:r>
          <w:rPr>
            <w:noProof/>
            <w:webHidden/>
          </w:rPr>
        </w:r>
        <w:r>
          <w:rPr>
            <w:noProof/>
            <w:webHidden/>
          </w:rPr>
          <w:fldChar w:fldCharType="separate"/>
        </w:r>
        <w:r>
          <w:rPr>
            <w:noProof/>
            <w:webHidden/>
          </w:rPr>
          <w:t>72</w:t>
        </w:r>
        <w:r>
          <w:rPr>
            <w:noProof/>
            <w:webHidden/>
          </w:rPr>
          <w:fldChar w:fldCharType="end"/>
        </w:r>
      </w:hyperlink>
    </w:p>
    <w:p w14:paraId="3CB76FE5" w14:textId="77777777" w:rsidR="006D5FE7" w:rsidRPr="008576EF" w:rsidRDefault="006D5FE7" w:rsidP="00486D26">
      <w:pPr>
        <w:pStyle w:val="Textoindependiente"/>
        <w:tabs>
          <w:tab w:val="clear" w:pos="993"/>
          <w:tab w:val="clear" w:pos="8789"/>
        </w:tabs>
        <w:spacing w:after="120" w:line="240" w:lineRule="auto"/>
        <w:rPr>
          <w:rFonts w:ascii="Candara" w:hAnsi="Candara" w:cs="Arial"/>
          <w:b/>
          <w:sz w:val="24"/>
          <w:szCs w:val="24"/>
          <w:lang w:val="es-AR"/>
        </w:rPr>
      </w:pPr>
    </w:p>
    <w:p w14:paraId="644C7A5B" w14:textId="77777777" w:rsidR="006D5FE7" w:rsidRPr="008576EF" w:rsidRDefault="006D5FE7" w:rsidP="00F70506">
      <w:pPr>
        <w:pStyle w:val="Subttulo"/>
        <w:spacing w:after="120"/>
        <w:rPr>
          <w:rFonts w:ascii="Candara" w:hAnsi="Candara" w:cs="Arial"/>
          <w:sz w:val="24"/>
          <w:szCs w:val="24"/>
          <w:lang w:val="es-AR"/>
        </w:rPr>
      </w:pPr>
      <w:r w:rsidRPr="008576EF">
        <w:rPr>
          <w:rFonts w:ascii="Candara" w:hAnsi="Candara" w:cs="Arial"/>
          <w:b w:val="0"/>
          <w:sz w:val="24"/>
          <w:szCs w:val="24"/>
          <w:lang w:val="es-AR"/>
        </w:rPr>
        <w:br w:type="page"/>
      </w:r>
      <w:r w:rsidRPr="008576EF">
        <w:rPr>
          <w:rFonts w:ascii="Candara" w:hAnsi="Candara" w:cs="Arial"/>
          <w:sz w:val="24"/>
          <w:szCs w:val="24"/>
          <w:lang w:val="es-AR"/>
        </w:rPr>
        <w:t>SECCIÓN VI</w:t>
      </w:r>
    </w:p>
    <w:p w14:paraId="64FEF0EA" w14:textId="77777777" w:rsidR="006D5FE7" w:rsidRPr="008576EF" w:rsidRDefault="006D5FE7" w:rsidP="00486D26">
      <w:pPr>
        <w:pStyle w:val="P3Requisitos"/>
      </w:pPr>
      <w:r w:rsidRPr="008576EF">
        <w:t>LISTA DE REQUISITOS</w:t>
      </w:r>
    </w:p>
    <w:p w14:paraId="236D2484" w14:textId="77777777" w:rsidR="006D5FE7" w:rsidRPr="008576EF" w:rsidRDefault="006D5FE7" w:rsidP="00F70506">
      <w:pPr>
        <w:pStyle w:val="Textoindependiente"/>
        <w:tabs>
          <w:tab w:val="clear" w:pos="993"/>
          <w:tab w:val="clear" w:pos="8789"/>
        </w:tabs>
        <w:spacing w:after="120" w:line="240" w:lineRule="auto"/>
        <w:rPr>
          <w:rFonts w:ascii="Candara" w:hAnsi="Candara" w:cs="Arial"/>
          <w:b/>
          <w:sz w:val="24"/>
          <w:szCs w:val="24"/>
          <w:lang w:val="es-AR"/>
        </w:rPr>
      </w:pPr>
      <w:r w:rsidRPr="008576EF">
        <w:rPr>
          <w:rFonts w:ascii="Candara" w:hAnsi="Candara" w:cs="Arial"/>
          <w:b/>
          <w:sz w:val="24"/>
          <w:szCs w:val="24"/>
          <w:lang w:val="es-AR"/>
        </w:rPr>
        <w:t>Notas para la preparación de la Lista de Requisitos.</w:t>
      </w:r>
    </w:p>
    <w:p w14:paraId="2D1E97D3" w14:textId="77777777" w:rsidR="006D5FE7" w:rsidRDefault="006D5FE7" w:rsidP="00F70506">
      <w:pPr>
        <w:pStyle w:val="Outline"/>
        <w:spacing w:before="0" w:after="120"/>
        <w:jc w:val="both"/>
        <w:rPr>
          <w:rFonts w:ascii="Candara" w:hAnsi="Candara" w:cs="Arial"/>
          <w:kern w:val="0"/>
          <w:szCs w:val="24"/>
          <w:lang w:val="es-AR"/>
        </w:rPr>
      </w:pPr>
    </w:p>
    <w:p w14:paraId="09B33227" w14:textId="77777777" w:rsidR="006D5FE7" w:rsidRDefault="006D5FE7" w:rsidP="00486D26">
      <w:pPr>
        <w:pStyle w:val="P3Requisitos"/>
        <w:rPr>
          <w:spacing w:val="-3"/>
        </w:rPr>
      </w:pPr>
      <w:r w:rsidRPr="00160677">
        <w:rPr>
          <w:spacing w:val="-3"/>
        </w:rPr>
        <w:t>LISTA DE CANTIDADES</w:t>
      </w:r>
      <w:r>
        <w:rPr>
          <w:spacing w:val="-3"/>
        </w:rPr>
        <w:t>, ESPECIFICACIONES TÉCNICAS, LISTA DE BIENES Y PLAN DE ENTREGAS</w:t>
      </w:r>
    </w:p>
    <w:p w14:paraId="3A97B3FF" w14:textId="77777777" w:rsidR="006D5FE7" w:rsidRPr="00BA3032" w:rsidRDefault="006D5FE7" w:rsidP="00CF6B9B">
      <w:pPr>
        <w:keepNext/>
        <w:keepLines/>
        <w:spacing w:after="120"/>
        <w:jc w:val="center"/>
        <w:rPr>
          <w:rFonts w:ascii="Candara" w:hAnsi="Candara"/>
          <w:sz w:val="24"/>
          <w:szCs w:val="24"/>
        </w:rPr>
      </w:pPr>
    </w:p>
    <w:p w14:paraId="68E10F75" w14:textId="77777777" w:rsidR="006D5FE7" w:rsidRPr="00BA3032" w:rsidRDefault="006D5FE7" w:rsidP="00CF6B9B">
      <w:pPr>
        <w:keepNext/>
        <w:keepLines/>
        <w:spacing w:after="120"/>
        <w:jc w:val="both"/>
        <w:rPr>
          <w:rFonts w:ascii="Candara" w:hAnsi="Candara"/>
          <w:sz w:val="24"/>
          <w:szCs w:val="24"/>
        </w:rPr>
      </w:pPr>
      <w:r w:rsidRPr="00BA3032">
        <w:rPr>
          <w:rFonts w:ascii="Candara" w:hAnsi="Candara"/>
          <w:sz w:val="24"/>
          <w:szCs w:val="24"/>
        </w:rPr>
        <w:t xml:space="preserve">El oferente </w:t>
      </w:r>
      <w:r w:rsidRPr="00BA3032">
        <w:rPr>
          <w:rFonts w:ascii="Candara" w:hAnsi="Candara"/>
          <w:i/>
          <w:iCs/>
          <w:color w:val="0070C0"/>
          <w:sz w:val="24"/>
          <w:szCs w:val="24"/>
        </w:rPr>
        <w:t>“debe”</w:t>
      </w:r>
      <w:r w:rsidRPr="00BA3032">
        <w:rPr>
          <w:rFonts w:ascii="Candara" w:hAnsi="Candara"/>
          <w:color w:val="0070C0"/>
          <w:sz w:val="24"/>
          <w:szCs w:val="24"/>
        </w:rPr>
        <w:t xml:space="preserve"> </w:t>
      </w:r>
      <w:r w:rsidRPr="00BA3032">
        <w:rPr>
          <w:rFonts w:ascii="Candara" w:hAnsi="Candara"/>
          <w:sz w:val="24"/>
          <w:szCs w:val="24"/>
        </w:rPr>
        <w:t>presentar los análisis de Precios Unitarios en el presente proceso.</w:t>
      </w:r>
    </w:p>
    <w:p w14:paraId="1D1AE2D5" w14:textId="77777777" w:rsidR="006D5FE7" w:rsidRPr="00BA3032" w:rsidRDefault="006D5FE7" w:rsidP="00CF6B9B">
      <w:pPr>
        <w:keepNext/>
        <w:keepLines/>
        <w:spacing w:after="120"/>
        <w:jc w:val="both"/>
        <w:rPr>
          <w:rFonts w:ascii="Candara" w:hAnsi="Candara"/>
          <w:b/>
          <w:bCs/>
          <w:sz w:val="24"/>
          <w:szCs w:val="24"/>
        </w:rPr>
      </w:pPr>
      <w:r w:rsidRPr="00BA3032">
        <w:rPr>
          <w:rFonts w:ascii="Candara" w:hAnsi="Candara"/>
          <w:sz w:val="24"/>
          <w:szCs w:val="24"/>
        </w:rPr>
        <w:t>En caso de requerirse, esta información servirá únicamente como referencia para el contratante</w:t>
      </w:r>
      <w:r w:rsidRPr="00BA3032">
        <w:rPr>
          <w:rFonts w:ascii="Candara" w:hAnsi="Candara"/>
          <w:b/>
          <w:bCs/>
          <w:sz w:val="24"/>
          <w:szCs w:val="24"/>
        </w:rPr>
        <w:t>.</w:t>
      </w:r>
    </w:p>
    <w:tbl>
      <w:tblPr>
        <w:tblW w:w="5000" w:type="pct"/>
        <w:tblInd w:w="-289" w:type="dxa"/>
        <w:tblLook w:val="04A0" w:firstRow="1" w:lastRow="0" w:firstColumn="1" w:lastColumn="0" w:noHBand="0" w:noVBand="1"/>
      </w:tblPr>
      <w:tblGrid>
        <w:gridCol w:w="699"/>
        <w:gridCol w:w="2224"/>
        <w:gridCol w:w="989"/>
        <w:gridCol w:w="1220"/>
        <w:gridCol w:w="1236"/>
        <w:gridCol w:w="2581"/>
      </w:tblGrid>
      <w:tr w:rsidR="006D5FE7" w14:paraId="31639829" w14:textId="77777777" w:rsidTr="00772812">
        <w:trPr>
          <w:trHeight w:val="576"/>
        </w:trPr>
        <w:tc>
          <w:tcPr>
            <w:tcW w:w="4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7CCB5D" w14:textId="77777777" w:rsidR="006D5FE7" w:rsidRDefault="006D5FE7" w:rsidP="00E52ACD">
            <w:pPr>
              <w:jc w:val="center"/>
              <w:rPr>
                <w:rFonts w:ascii="Candara" w:hAnsi="Candara" w:cs="Calibri"/>
                <w:b/>
                <w:bCs/>
                <w:color w:val="000000"/>
                <w:szCs w:val="22"/>
                <w:lang w:val="en-US"/>
              </w:rPr>
            </w:pPr>
            <w:r>
              <w:rPr>
                <w:rFonts w:ascii="Candara" w:hAnsi="Candara" w:cs="Calibri"/>
                <w:b/>
                <w:bCs/>
                <w:iCs/>
                <w:color w:val="000000"/>
                <w:szCs w:val="22"/>
              </w:rPr>
              <w:t>ITEM</w:t>
            </w:r>
          </w:p>
        </w:tc>
        <w:tc>
          <w:tcPr>
            <w:tcW w:w="1219" w:type="pct"/>
            <w:tcBorders>
              <w:top w:val="single" w:sz="4" w:space="0" w:color="auto"/>
              <w:left w:val="nil"/>
              <w:bottom w:val="single" w:sz="4" w:space="0" w:color="auto"/>
              <w:right w:val="single" w:sz="4" w:space="0" w:color="auto"/>
            </w:tcBorders>
            <w:shd w:val="clear" w:color="000000" w:fill="FFFFFF"/>
            <w:vAlign w:val="center"/>
            <w:hideMark/>
          </w:tcPr>
          <w:p w14:paraId="6D927B49" w14:textId="77777777" w:rsidR="006D5FE7" w:rsidRDefault="006D5FE7" w:rsidP="00E52ACD">
            <w:pPr>
              <w:jc w:val="center"/>
              <w:rPr>
                <w:rFonts w:ascii="Candara" w:hAnsi="Candara" w:cs="Calibri"/>
                <w:b/>
                <w:bCs/>
                <w:color w:val="000000"/>
                <w:szCs w:val="22"/>
              </w:rPr>
            </w:pPr>
            <w:r>
              <w:rPr>
                <w:rFonts w:ascii="Candara" w:hAnsi="Candara" w:cs="Calibri"/>
                <w:b/>
                <w:bCs/>
                <w:iCs/>
                <w:szCs w:val="22"/>
              </w:rPr>
              <w:t>DESCRIPCIÓN</w:t>
            </w:r>
          </w:p>
        </w:tc>
        <w:tc>
          <w:tcPr>
            <w:tcW w:w="546" w:type="pct"/>
            <w:tcBorders>
              <w:top w:val="single" w:sz="4" w:space="0" w:color="auto"/>
              <w:left w:val="nil"/>
              <w:bottom w:val="single" w:sz="4" w:space="0" w:color="auto"/>
              <w:right w:val="single" w:sz="4" w:space="0" w:color="auto"/>
            </w:tcBorders>
            <w:shd w:val="clear" w:color="000000" w:fill="FFFFFF"/>
            <w:vAlign w:val="center"/>
            <w:hideMark/>
          </w:tcPr>
          <w:p w14:paraId="27908AD2" w14:textId="77777777" w:rsidR="006D5FE7" w:rsidRDefault="006D5FE7" w:rsidP="00E52ACD">
            <w:pPr>
              <w:jc w:val="center"/>
              <w:rPr>
                <w:rFonts w:ascii="Candara" w:hAnsi="Candara" w:cs="Calibri"/>
                <w:b/>
                <w:bCs/>
                <w:color w:val="000000"/>
                <w:szCs w:val="22"/>
              </w:rPr>
            </w:pPr>
            <w:r>
              <w:rPr>
                <w:rFonts w:ascii="Candara" w:hAnsi="Candara" w:cs="Calibri"/>
                <w:b/>
                <w:bCs/>
                <w:color w:val="000000"/>
                <w:szCs w:val="22"/>
                <w:lang w:val="es-ES"/>
              </w:rPr>
              <w:t>UNIDAD</w:t>
            </w:r>
          </w:p>
        </w:tc>
        <w:tc>
          <w:tcPr>
            <w:tcW w:w="671" w:type="pct"/>
            <w:tcBorders>
              <w:top w:val="single" w:sz="4" w:space="0" w:color="auto"/>
              <w:left w:val="nil"/>
              <w:bottom w:val="single" w:sz="4" w:space="0" w:color="auto"/>
              <w:right w:val="single" w:sz="4" w:space="0" w:color="auto"/>
            </w:tcBorders>
            <w:shd w:val="clear" w:color="000000" w:fill="FFFFFF"/>
            <w:vAlign w:val="center"/>
            <w:hideMark/>
          </w:tcPr>
          <w:p w14:paraId="6F2A51F5" w14:textId="77777777" w:rsidR="006D5FE7" w:rsidRDefault="006D5FE7" w:rsidP="00E52ACD">
            <w:pPr>
              <w:jc w:val="center"/>
              <w:rPr>
                <w:rFonts w:ascii="Candara" w:hAnsi="Candara" w:cs="Calibri"/>
                <w:b/>
                <w:bCs/>
                <w:color w:val="000000"/>
                <w:szCs w:val="22"/>
                <w:lang w:val="es-ES"/>
              </w:rPr>
            </w:pPr>
            <w:r>
              <w:rPr>
                <w:rFonts w:ascii="Candara" w:hAnsi="Candara" w:cs="Calibri"/>
                <w:b/>
                <w:bCs/>
                <w:color w:val="000000"/>
                <w:szCs w:val="22"/>
                <w:lang w:val="es-ES"/>
              </w:rPr>
              <w:t>CANTIDAD</w:t>
            </w:r>
          </w:p>
          <w:p w14:paraId="459722A2" w14:textId="77777777" w:rsidR="006D5FE7" w:rsidRDefault="006D5FE7" w:rsidP="00E52ACD">
            <w:pPr>
              <w:jc w:val="center"/>
              <w:rPr>
                <w:rFonts w:ascii="Candara" w:hAnsi="Candara" w:cs="Calibri"/>
                <w:b/>
                <w:bCs/>
                <w:color w:val="000000"/>
                <w:szCs w:val="22"/>
              </w:rPr>
            </w:pPr>
            <w:r>
              <w:rPr>
                <w:rFonts w:ascii="Candara" w:hAnsi="Candara" w:cs="Calibri"/>
                <w:b/>
                <w:bCs/>
                <w:color w:val="000000"/>
                <w:szCs w:val="22"/>
                <w:lang w:val="es-ES"/>
              </w:rPr>
              <w:t>HORA</w:t>
            </w:r>
            <w:r>
              <w:rPr>
                <w:rFonts w:ascii="Candara" w:hAnsi="Candara" w:cs="Calibri"/>
                <w:b/>
                <w:bCs/>
                <w:color w:val="000000"/>
                <w:szCs w:val="22"/>
                <w:lang w:val="es-ES"/>
              </w:rPr>
              <w:br/>
            </w:r>
            <w:r>
              <w:rPr>
                <w:rFonts w:ascii="Candara" w:hAnsi="Candara" w:cs="Calibri"/>
                <w:i/>
                <w:iCs/>
                <w:color w:val="000000"/>
                <w:szCs w:val="22"/>
                <w:lang w:val="es-ES"/>
              </w:rPr>
              <w:t>(a)</w:t>
            </w:r>
          </w:p>
        </w:tc>
        <w:tc>
          <w:tcPr>
            <w:tcW w:w="680" w:type="pct"/>
            <w:tcBorders>
              <w:top w:val="single" w:sz="4" w:space="0" w:color="auto"/>
              <w:left w:val="nil"/>
              <w:bottom w:val="single" w:sz="4" w:space="0" w:color="auto"/>
              <w:right w:val="single" w:sz="4" w:space="0" w:color="auto"/>
            </w:tcBorders>
            <w:shd w:val="clear" w:color="000000" w:fill="FFFFFF"/>
            <w:vAlign w:val="center"/>
            <w:hideMark/>
          </w:tcPr>
          <w:p w14:paraId="521879CA" w14:textId="77777777" w:rsidR="006D5FE7" w:rsidRDefault="006D5FE7" w:rsidP="00E52ACD">
            <w:pPr>
              <w:jc w:val="center"/>
              <w:rPr>
                <w:rFonts w:ascii="Candara" w:hAnsi="Candara" w:cs="Calibri"/>
                <w:b/>
                <w:bCs/>
                <w:color w:val="000000"/>
                <w:szCs w:val="22"/>
              </w:rPr>
            </w:pPr>
            <w:r>
              <w:rPr>
                <w:rFonts w:ascii="Candara" w:hAnsi="Candara" w:cs="Calibri"/>
                <w:b/>
                <w:bCs/>
                <w:color w:val="000000"/>
                <w:szCs w:val="22"/>
              </w:rPr>
              <w:t>PRECIO UNITARIO HORA</w:t>
            </w:r>
            <w:r>
              <w:rPr>
                <w:rFonts w:ascii="Candara" w:hAnsi="Candara" w:cs="Calibri"/>
                <w:b/>
                <w:bCs/>
                <w:color w:val="000000"/>
                <w:szCs w:val="22"/>
              </w:rPr>
              <w:br/>
            </w:r>
            <w:r>
              <w:rPr>
                <w:rFonts w:ascii="Candara" w:hAnsi="Candara" w:cs="Calibri"/>
                <w:i/>
                <w:iCs/>
                <w:color w:val="000000"/>
                <w:szCs w:val="22"/>
              </w:rPr>
              <w:t>(b)</w:t>
            </w:r>
          </w:p>
        </w:tc>
        <w:tc>
          <w:tcPr>
            <w:tcW w:w="1414" w:type="pct"/>
            <w:tcBorders>
              <w:top w:val="single" w:sz="4" w:space="0" w:color="auto"/>
              <w:left w:val="nil"/>
              <w:bottom w:val="single" w:sz="4" w:space="0" w:color="auto"/>
              <w:right w:val="single" w:sz="4" w:space="0" w:color="auto"/>
            </w:tcBorders>
            <w:shd w:val="clear" w:color="000000" w:fill="FFFFFF"/>
            <w:vAlign w:val="center"/>
            <w:hideMark/>
          </w:tcPr>
          <w:p w14:paraId="10052B87" w14:textId="77777777" w:rsidR="006D5FE7" w:rsidRDefault="006D5FE7" w:rsidP="00E52ACD">
            <w:pPr>
              <w:jc w:val="center"/>
              <w:rPr>
                <w:rFonts w:ascii="Candara" w:hAnsi="Candara" w:cs="Calibri"/>
                <w:b/>
                <w:bCs/>
                <w:color w:val="000000"/>
                <w:szCs w:val="22"/>
              </w:rPr>
            </w:pPr>
            <w:r>
              <w:rPr>
                <w:rFonts w:ascii="Candara" w:hAnsi="Candara" w:cs="Calibri"/>
                <w:b/>
                <w:bCs/>
                <w:szCs w:val="22"/>
              </w:rPr>
              <w:t>PRECIO TOTAL</w:t>
            </w:r>
            <w:r>
              <w:rPr>
                <w:rFonts w:ascii="Candara" w:hAnsi="Candara" w:cs="Calibri"/>
                <w:b/>
                <w:bCs/>
                <w:szCs w:val="22"/>
              </w:rPr>
              <w:br/>
            </w:r>
            <w:r>
              <w:rPr>
                <w:rFonts w:ascii="Candara" w:hAnsi="Candara" w:cs="Calibri"/>
                <w:i/>
                <w:iCs/>
                <w:color w:val="000000"/>
                <w:szCs w:val="22"/>
              </w:rPr>
              <w:t>(c)</w:t>
            </w:r>
          </w:p>
        </w:tc>
      </w:tr>
      <w:tr w:rsidR="006D5FE7" w14:paraId="58915FCD" w14:textId="77777777" w:rsidTr="00C641BE">
        <w:trPr>
          <w:trHeight w:val="576"/>
        </w:trPr>
        <w:tc>
          <w:tcPr>
            <w:tcW w:w="469" w:type="pct"/>
            <w:tcBorders>
              <w:top w:val="nil"/>
              <w:left w:val="single" w:sz="4" w:space="0" w:color="auto"/>
              <w:bottom w:val="single" w:sz="4" w:space="0" w:color="auto"/>
              <w:right w:val="single" w:sz="4" w:space="0" w:color="auto"/>
            </w:tcBorders>
            <w:shd w:val="clear" w:color="auto" w:fill="auto"/>
            <w:vAlign w:val="center"/>
            <w:hideMark/>
          </w:tcPr>
          <w:p w14:paraId="54D1269F" w14:textId="77777777" w:rsidR="006D5FE7" w:rsidRDefault="006D5FE7" w:rsidP="00E52ACD">
            <w:pPr>
              <w:jc w:val="center"/>
              <w:rPr>
                <w:rFonts w:ascii="Candara" w:hAnsi="Candara" w:cs="Calibri"/>
                <w:color w:val="000000"/>
                <w:szCs w:val="22"/>
              </w:rPr>
            </w:pPr>
            <w:r>
              <w:rPr>
                <w:rFonts w:ascii="Candara" w:hAnsi="Candara" w:cs="Calibri"/>
                <w:color w:val="000000"/>
                <w:szCs w:val="22"/>
              </w:rPr>
              <w:t>1</w:t>
            </w:r>
          </w:p>
        </w:tc>
        <w:tc>
          <w:tcPr>
            <w:tcW w:w="1219" w:type="pct"/>
            <w:tcBorders>
              <w:top w:val="nil"/>
              <w:left w:val="nil"/>
              <w:bottom w:val="single" w:sz="4" w:space="0" w:color="auto"/>
              <w:right w:val="single" w:sz="4" w:space="0" w:color="auto"/>
            </w:tcBorders>
            <w:shd w:val="clear" w:color="auto" w:fill="FFFFFF" w:themeFill="background1"/>
            <w:vAlign w:val="center"/>
            <w:hideMark/>
          </w:tcPr>
          <w:p w14:paraId="76C397C5" w14:textId="77777777" w:rsidR="006D5FE7" w:rsidRPr="000506F9" w:rsidRDefault="006D5FE7" w:rsidP="00E52ACD">
            <w:pPr>
              <w:jc w:val="both"/>
              <w:rPr>
                <w:rFonts w:ascii="Candara" w:hAnsi="Candara" w:cs="Calibri"/>
                <w:color w:val="0070C0"/>
                <w:szCs w:val="22"/>
              </w:rPr>
            </w:pPr>
            <w:r w:rsidRPr="00B55CD5">
              <w:rPr>
                <w:rFonts w:ascii="Candara" w:hAnsi="Candara" w:cs="Calibri"/>
                <w:noProof/>
                <w:color w:val="0070C0"/>
                <w:szCs w:val="22"/>
              </w:rPr>
              <w:t>SERVICIO DE CAPACITACIÓN  VALORACIÓN DE TRANSFORMADORES DE DISTRIBUCIÓN</w:t>
            </w:r>
          </w:p>
        </w:tc>
        <w:tc>
          <w:tcPr>
            <w:tcW w:w="546" w:type="pct"/>
            <w:tcBorders>
              <w:top w:val="nil"/>
              <w:left w:val="nil"/>
              <w:bottom w:val="single" w:sz="4" w:space="0" w:color="auto"/>
              <w:right w:val="single" w:sz="4" w:space="0" w:color="auto"/>
            </w:tcBorders>
            <w:shd w:val="clear" w:color="auto" w:fill="auto"/>
            <w:vAlign w:val="center"/>
            <w:hideMark/>
          </w:tcPr>
          <w:p w14:paraId="48A263FE" w14:textId="77777777" w:rsidR="006D5FE7" w:rsidRDefault="006D5FE7" w:rsidP="00E52ACD">
            <w:pPr>
              <w:jc w:val="center"/>
              <w:rPr>
                <w:rFonts w:ascii="Candara" w:hAnsi="Candara" w:cs="Calibri"/>
                <w:color w:val="000000"/>
                <w:szCs w:val="22"/>
              </w:rPr>
            </w:pPr>
            <w:r>
              <w:rPr>
                <w:rFonts w:ascii="Candara" w:hAnsi="Candara" w:cs="Calibri"/>
                <w:color w:val="000000"/>
                <w:szCs w:val="22"/>
              </w:rPr>
              <w:t> C/U</w:t>
            </w:r>
          </w:p>
        </w:tc>
        <w:tc>
          <w:tcPr>
            <w:tcW w:w="671" w:type="pct"/>
            <w:tcBorders>
              <w:top w:val="nil"/>
              <w:left w:val="nil"/>
              <w:bottom w:val="single" w:sz="4" w:space="0" w:color="auto"/>
              <w:right w:val="single" w:sz="4" w:space="0" w:color="auto"/>
            </w:tcBorders>
            <w:shd w:val="clear" w:color="auto" w:fill="auto"/>
            <w:vAlign w:val="center"/>
            <w:hideMark/>
          </w:tcPr>
          <w:p w14:paraId="18E2D1D4" w14:textId="77777777" w:rsidR="006D5FE7" w:rsidRPr="002A27F0" w:rsidRDefault="006D5FE7" w:rsidP="00E52ACD">
            <w:pPr>
              <w:jc w:val="center"/>
              <w:rPr>
                <w:rFonts w:ascii="Candara" w:hAnsi="Candara" w:cs="Calibri"/>
                <w:color w:val="000000"/>
                <w:szCs w:val="22"/>
              </w:rPr>
            </w:pPr>
            <w:r w:rsidRPr="00B55CD5">
              <w:rPr>
                <w:rFonts w:ascii="Candara" w:hAnsi="Candara" w:cs="Calibri"/>
                <w:noProof/>
                <w:color w:val="000000"/>
                <w:szCs w:val="22"/>
              </w:rPr>
              <w:t>100</w:t>
            </w:r>
          </w:p>
        </w:tc>
        <w:tc>
          <w:tcPr>
            <w:tcW w:w="680" w:type="pct"/>
            <w:tcBorders>
              <w:top w:val="nil"/>
              <w:left w:val="nil"/>
              <w:bottom w:val="single" w:sz="4" w:space="0" w:color="auto"/>
              <w:right w:val="single" w:sz="4" w:space="0" w:color="auto"/>
            </w:tcBorders>
            <w:shd w:val="clear" w:color="auto" w:fill="auto"/>
            <w:vAlign w:val="center"/>
            <w:hideMark/>
          </w:tcPr>
          <w:p w14:paraId="50988197" w14:textId="77777777" w:rsidR="006D5FE7" w:rsidRDefault="006D5FE7" w:rsidP="00E52ACD">
            <w:pPr>
              <w:jc w:val="both"/>
              <w:rPr>
                <w:rFonts w:ascii="Candara" w:hAnsi="Candara" w:cs="Calibri"/>
                <w:color w:val="000000"/>
                <w:szCs w:val="22"/>
              </w:rPr>
            </w:pPr>
            <w:r>
              <w:rPr>
                <w:rFonts w:ascii="Candara" w:hAnsi="Candara" w:cs="Calibri"/>
                <w:color w:val="000000"/>
                <w:szCs w:val="22"/>
              </w:rPr>
              <w:t> </w:t>
            </w:r>
          </w:p>
        </w:tc>
        <w:tc>
          <w:tcPr>
            <w:tcW w:w="1414" w:type="pct"/>
            <w:tcBorders>
              <w:top w:val="nil"/>
              <w:left w:val="nil"/>
              <w:bottom w:val="single" w:sz="4" w:space="0" w:color="auto"/>
              <w:right w:val="single" w:sz="4" w:space="0" w:color="auto"/>
            </w:tcBorders>
            <w:shd w:val="clear" w:color="auto" w:fill="auto"/>
            <w:noWrap/>
            <w:vAlign w:val="center"/>
            <w:hideMark/>
          </w:tcPr>
          <w:p w14:paraId="05B053F4" w14:textId="77777777" w:rsidR="006D5FE7" w:rsidRDefault="006D5FE7" w:rsidP="00E52ACD">
            <w:pPr>
              <w:jc w:val="center"/>
              <w:rPr>
                <w:rFonts w:ascii="Candara" w:hAnsi="Candara" w:cs="Calibri"/>
                <w:i/>
                <w:iCs/>
                <w:color w:val="000000"/>
                <w:szCs w:val="22"/>
              </w:rPr>
            </w:pPr>
            <w:r>
              <w:rPr>
                <w:rFonts w:ascii="Candara" w:hAnsi="Candara" w:cs="Calibri"/>
                <w:i/>
                <w:iCs/>
                <w:color w:val="000000"/>
                <w:szCs w:val="22"/>
              </w:rPr>
              <w:t>c=a*b</w:t>
            </w:r>
          </w:p>
        </w:tc>
      </w:tr>
      <w:tr w:rsidR="006D5FE7" w14:paraId="14AD397B" w14:textId="77777777" w:rsidTr="00772812">
        <w:trPr>
          <w:trHeight w:val="348"/>
        </w:trPr>
        <w:tc>
          <w:tcPr>
            <w:tcW w:w="469" w:type="pct"/>
            <w:tcBorders>
              <w:top w:val="nil"/>
              <w:left w:val="single" w:sz="4" w:space="0" w:color="auto"/>
              <w:bottom w:val="single" w:sz="4" w:space="0" w:color="auto"/>
              <w:right w:val="single" w:sz="4" w:space="0" w:color="auto"/>
            </w:tcBorders>
            <w:shd w:val="clear" w:color="auto" w:fill="auto"/>
            <w:vAlign w:val="center"/>
            <w:hideMark/>
          </w:tcPr>
          <w:p w14:paraId="5C152319" w14:textId="77777777" w:rsidR="006D5FE7" w:rsidRDefault="006D5FE7" w:rsidP="00E52ACD">
            <w:pPr>
              <w:jc w:val="center"/>
              <w:rPr>
                <w:rFonts w:ascii="Candara" w:hAnsi="Candara" w:cs="Calibri"/>
                <w:color w:val="000000"/>
                <w:szCs w:val="22"/>
              </w:rPr>
            </w:pPr>
            <w:r>
              <w:rPr>
                <w:rFonts w:ascii="Candara" w:hAnsi="Candara" w:cs="Calibri"/>
                <w:color w:val="000000"/>
                <w:szCs w:val="22"/>
              </w:rPr>
              <w:t>2</w:t>
            </w:r>
          </w:p>
        </w:tc>
        <w:tc>
          <w:tcPr>
            <w:tcW w:w="1219" w:type="pct"/>
            <w:tcBorders>
              <w:top w:val="nil"/>
              <w:left w:val="nil"/>
              <w:bottom w:val="single" w:sz="4" w:space="0" w:color="auto"/>
              <w:right w:val="single" w:sz="4" w:space="0" w:color="auto"/>
            </w:tcBorders>
            <w:shd w:val="clear" w:color="auto" w:fill="auto"/>
            <w:vAlign w:val="center"/>
            <w:hideMark/>
          </w:tcPr>
          <w:p w14:paraId="31F057F1" w14:textId="77777777" w:rsidR="006D5FE7" w:rsidRDefault="006D5FE7" w:rsidP="00E52ACD">
            <w:pPr>
              <w:jc w:val="both"/>
              <w:rPr>
                <w:rFonts w:ascii="Candara" w:hAnsi="Candara" w:cs="Calibri"/>
                <w:i/>
                <w:iCs/>
                <w:color w:val="548DD4"/>
                <w:szCs w:val="22"/>
              </w:rPr>
            </w:pPr>
            <w:r>
              <w:rPr>
                <w:rFonts w:ascii="Candara" w:hAnsi="Candara" w:cs="Calibri"/>
                <w:i/>
                <w:iCs/>
                <w:color w:val="548DD4"/>
                <w:szCs w:val="22"/>
              </w:rPr>
              <w:t> </w:t>
            </w:r>
          </w:p>
        </w:tc>
        <w:tc>
          <w:tcPr>
            <w:tcW w:w="546" w:type="pct"/>
            <w:tcBorders>
              <w:top w:val="nil"/>
              <w:left w:val="nil"/>
              <w:bottom w:val="single" w:sz="4" w:space="0" w:color="auto"/>
              <w:right w:val="single" w:sz="4" w:space="0" w:color="auto"/>
            </w:tcBorders>
            <w:shd w:val="clear" w:color="auto" w:fill="auto"/>
            <w:vAlign w:val="center"/>
            <w:hideMark/>
          </w:tcPr>
          <w:p w14:paraId="6C6A7491" w14:textId="77777777" w:rsidR="006D5FE7" w:rsidRDefault="006D5FE7" w:rsidP="00E52ACD">
            <w:pPr>
              <w:jc w:val="center"/>
              <w:rPr>
                <w:rFonts w:ascii="Candara" w:hAnsi="Candara" w:cs="Calibri"/>
                <w:color w:val="000000"/>
                <w:szCs w:val="22"/>
              </w:rPr>
            </w:pPr>
            <w:r>
              <w:rPr>
                <w:rFonts w:ascii="Candara" w:hAnsi="Candara" w:cs="Calibri"/>
                <w:color w:val="000000"/>
                <w:szCs w:val="22"/>
              </w:rPr>
              <w:t> </w:t>
            </w:r>
          </w:p>
        </w:tc>
        <w:tc>
          <w:tcPr>
            <w:tcW w:w="671" w:type="pct"/>
            <w:tcBorders>
              <w:top w:val="nil"/>
              <w:left w:val="nil"/>
              <w:bottom w:val="single" w:sz="4" w:space="0" w:color="auto"/>
              <w:right w:val="single" w:sz="4" w:space="0" w:color="auto"/>
            </w:tcBorders>
            <w:shd w:val="clear" w:color="auto" w:fill="auto"/>
            <w:vAlign w:val="center"/>
            <w:hideMark/>
          </w:tcPr>
          <w:p w14:paraId="4B06CB79" w14:textId="77777777" w:rsidR="006D5FE7" w:rsidRDefault="006D5FE7" w:rsidP="00E52ACD">
            <w:pPr>
              <w:jc w:val="center"/>
              <w:rPr>
                <w:rFonts w:ascii="Candara" w:hAnsi="Candara" w:cs="Calibri"/>
                <w:color w:val="000000"/>
                <w:szCs w:val="22"/>
              </w:rPr>
            </w:pPr>
            <w:r>
              <w:rPr>
                <w:rFonts w:ascii="Candara" w:hAnsi="Candara" w:cs="Calibri"/>
                <w:color w:val="000000"/>
                <w:szCs w:val="22"/>
              </w:rPr>
              <w:t> </w:t>
            </w:r>
          </w:p>
        </w:tc>
        <w:tc>
          <w:tcPr>
            <w:tcW w:w="680" w:type="pct"/>
            <w:tcBorders>
              <w:top w:val="nil"/>
              <w:left w:val="nil"/>
              <w:bottom w:val="single" w:sz="4" w:space="0" w:color="auto"/>
              <w:right w:val="single" w:sz="4" w:space="0" w:color="auto"/>
            </w:tcBorders>
            <w:shd w:val="clear" w:color="auto" w:fill="auto"/>
            <w:vAlign w:val="center"/>
            <w:hideMark/>
          </w:tcPr>
          <w:p w14:paraId="5EB8B0E7" w14:textId="77777777" w:rsidR="006D5FE7" w:rsidRDefault="006D5FE7" w:rsidP="00E52ACD">
            <w:pPr>
              <w:jc w:val="both"/>
              <w:rPr>
                <w:rFonts w:ascii="Candara" w:hAnsi="Candara" w:cs="Calibri"/>
                <w:color w:val="000000"/>
                <w:szCs w:val="22"/>
              </w:rPr>
            </w:pPr>
            <w:r>
              <w:rPr>
                <w:rFonts w:ascii="Candara" w:hAnsi="Candara" w:cs="Calibri"/>
                <w:color w:val="000000"/>
                <w:szCs w:val="22"/>
              </w:rPr>
              <w:t> </w:t>
            </w:r>
          </w:p>
        </w:tc>
        <w:tc>
          <w:tcPr>
            <w:tcW w:w="1414" w:type="pct"/>
            <w:tcBorders>
              <w:top w:val="nil"/>
              <w:left w:val="nil"/>
              <w:bottom w:val="single" w:sz="4" w:space="0" w:color="auto"/>
              <w:right w:val="single" w:sz="4" w:space="0" w:color="auto"/>
            </w:tcBorders>
            <w:shd w:val="clear" w:color="auto" w:fill="auto"/>
            <w:noWrap/>
            <w:vAlign w:val="center"/>
            <w:hideMark/>
          </w:tcPr>
          <w:p w14:paraId="6E6786DA" w14:textId="77777777" w:rsidR="006D5FE7" w:rsidRDefault="006D5FE7" w:rsidP="00E52ACD">
            <w:pPr>
              <w:jc w:val="both"/>
              <w:rPr>
                <w:rFonts w:ascii="Candara" w:hAnsi="Candara" w:cs="Calibri"/>
                <w:color w:val="000000"/>
                <w:szCs w:val="22"/>
              </w:rPr>
            </w:pPr>
            <w:r>
              <w:rPr>
                <w:rFonts w:ascii="Candara" w:hAnsi="Candara" w:cs="Calibri"/>
                <w:color w:val="000000"/>
                <w:szCs w:val="22"/>
              </w:rPr>
              <w:t> </w:t>
            </w:r>
          </w:p>
        </w:tc>
      </w:tr>
      <w:tr w:rsidR="006D5FE7" w14:paraId="26BDFBB0" w14:textId="77777777" w:rsidTr="00772812">
        <w:trPr>
          <w:trHeight w:val="348"/>
        </w:trPr>
        <w:tc>
          <w:tcPr>
            <w:tcW w:w="469" w:type="pct"/>
            <w:tcBorders>
              <w:top w:val="nil"/>
              <w:left w:val="single" w:sz="4" w:space="0" w:color="auto"/>
              <w:bottom w:val="single" w:sz="4" w:space="0" w:color="auto"/>
              <w:right w:val="single" w:sz="4" w:space="0" w:color="auto"/>
            </w:tcBorders>
            <w:shd w:val="clear" w:color="auto" w:fill="auto"/>
            <w:vAlign w:val="center"/>
            <w:hideMark/>
          </w:tcPr>
          <w:p w14:paraId="5482E6E5" w14:textId="77777777" w:rsidR="006D5FE7" w:rsidRDefault="006D5FE7" w:rsidP="00E52ACD">
            <w:pPr>
              <w:jc w:val="center"/>
              <w:rPr>
                <w:rFonts w:ascii="Candara" w:hAnsi="Candara" w:cs="Calibri"/>
                <w:i/>
                <w:iCs/>
                <w:color w:val="000000"/>
                <w:szCs w:val="22"/>
              </w:rPr>
            </w:pPr>
            <w:r>
              <w:rPr>
                <w:rFonts w:ascii="Candara" w:hAnsi="Candara" w:cs="Calibri"/>
                <w:i/>
                <w:iCs/>
                <w:color w:val="000000"/>
                <w:szCs w:val="22"/>
              </w:rPr>
              <w:t>n</w:t>
            </w:r>
          </w:p>
        </w:tc>
        <w:tc>
          <w:tcPr>
            <w:tcW w:w="1219" w:type="pct"/>
            <w:tcBorders>
              <w:top w:val="nil"/>
              <w:left w:val="nil"/>
              <w:bottom w:val="single" w:sz="4" w:space="0" w:color="auto"/>
              <w:right w:val="single" w:sz="4" w:space="0" w:color="auto"/>
            </w:tcBorders>
            <w:shd w:val="clear" w:color="auto" w:fill="auto"/>
            <w:vAlign w:val="center"/>
            <w:hideMark/>
          </w:tcPr>
          <w:p w14:paraId="3CE0B669" w14:textId="77777777" w:rsidR="006D5FE7" w:rsidRDefault="006D5FE7" w:rsidP="00E52ACD">
            <w:pPr>
              <w:jc w:val="both"/>
              <w:rPr>
                <w:rFonts w:ascii="Candara" w:hAnsi="Candara" w:cs="Calibri"/>
                <w:i/>
                <w:iCs/>
                <w:color w:val="548DD4"/>
                <w:szCs w:val="22"/>
              </w:rPr>
            </w:pPr>
            <w:r>
              <w:rPr>
                <w:rFonts w:ascii="Candara" w:hAnsi="Candara" w:cs="Calibri"/>
                <w:i/>
                <w:iCs/>
                <w:color w:val="548DD4"/>
                <w:szCs w:val="22"/>
              </w:rPr>
              <w:t> </w:t>
            </w:r>
          </w:p>
        </w:tc>
        <w:tc>
          <w:tcPr>
            <w:tcW w:w="546" w:type="pct"/>
            <w:tcBorders>
              <w:top w:val="nil"/>
              <w:left w:val="nil"/>
              <w:bottom w:val="single" w:sz="4" w:space="0" w:color="auto"/>
              <w:right w:val="single" w:sz="4" w:space="0" w:color="auto"/>
            </w:tcBorders>
            <w:shd w:val="clear" w:color="auto" w:fill="auto"/>
            <w:vAlign w:val="center"/>
            <w:hideMark/>
          </w:tcPr>
          <w:p w14:paraId="13C29E1C" w14:textId="77777777" w:rsidR="006D5FE7" w:rsidRDefault="006D5FE7" w:rsidP="00E52ACD">
            <w:pPr>
              <w:jc w:val="center"/>
              <w:rPr>
                <w:rFonts w:ascii="Candara" w:hAnsi="Candara" w:cs="Calibri"/>
                <w:color w:val="000000"/>
                <w:szCs w:val="22"/>
              </w:rPr>
            </w:pPr>
            <w:r>
              <w:rPr>
                <w:rFonts w:ascii="Candara" w:hAnsi="Candara" w:cs="Calibri"/>
                <w:color w:val="000000"/>
                <w:szCs w:val="22"/>
              </w:rPr>
              <w:t> </w:t>
            </w:r>
          </w:p>
        </w:tc>
        <w:tc>
          <w:tcPr>
            <w:tcW w:w="671" w:type="pct"/>
            <w:tcBorders>
              <w:top w:val="nil"/>
              <w:left w:val="nil"/>
              <w:bottom w:val="single" w:sz="4" w:space="0" w:color="auto"/>
              <w:right w:val="single" w:sz="4" w:space="0" w:color="auto"/>
            </w:tcBorders>
            <w:shd w:val="clear" w:color="auto" w:fill="auto"/>
            <w:vAlign w:val="center"/>
            <w:hideMark/>
          </w:tcPr>
          <w:p w14:paraId="2C3841FC" w14:textId="77777777" w:rsidR="006D5FE7" w:rsidRDefault="006D5FE7" w:rsidP="00E52ACD">
            <w:pPr>
              <w:jc w:val="center"/>
              <w:rPr>
                <w:rFonts w:ascii="Candara" w:hAnsi="Candara" w:cs="Calibri"/>
                <w:color w:val="000000"/>
                <w:szCs w:val="22"/>
              </w:rPr>
            </w:pPr>
            <w:r>
              <w:rPr>
                <w:rFonts w:ascii="Candara" w:hAnsi="Candara" w:cs="Calibri"/>
                <w:color w:val="000000"/>
                <w:szCs w:val="22"/>
                <w:lang w:val="es-ES"/>
              </w:rPr>
              <w:t> </w:t>
            </w:r>
          </w:p>
        </w:tc>
        <w:tc>
          <w:tcPr>
            <w:tcW w:w="680" w:type="pct"/>
            <w:tcBorders>
              <w:top w:val="nil"/>
              <w:left w:val="nil"/>
              <w:bottom w:val="single" w:sz="4" w:space="0" w:color="auto"/>
              <w:right w:val="single" w:sz="4" w:space="0" w:color="auto"/>
            </w:tcBorders>
            <w:shd w:val="clear" w:color="auto" w:fill="auto"/>
            <w:vAlign w:val="center"/>
            <w:hideMark/>
          </w:tcPr>
          <w:p w14:paraId="054821AA" w14:textId="77777777" w:rsidR="006D5FE7" w:rsidRDefault="006D5FE7" w:rsidP="00E52ACD">
            <w:pPr>
              <w:jc w:val="both"/>
              <w:rPr>
                <w:rFonts w:ascii="Candara" w:hAnsi="Candara" w:cs="Calibri"/>
                <w:color w:val="000000"/>
                <w:szCs w:val="22"/>
              </w:rPr>
            </w:pPr>
            <w:r>
              <w:rPr>
                <w:rFonts w:ascii="Candara" w:hAnsi="Candara" w:cs="Calibri"/>
                <w:color w:val="000000"/>
                <w:szCs w:val="22"/>
              </w:rPr>
              <w:t> </w:t>
            </w:r>
          </w:p>
        </w:tc>
        <w:tc>
          <w:tcPr>
            <w:tcW w:w="1414" w:type="pct"/>
            <w:tcBorders>
              <w:top w:val="nil"/>
              <w:left w:val="nil"/>
              <w:bottom w:val="single" w:sz="4" w:space="0" w:color="auto"/>
              <w:right w:val="single" w:sz="4" w:space="0" w:color="auto"/>
            </w:tcBorders>
            <w:shd w:val="clear" w:color="auto" w:fill="auto"/>
            <w:noWrap/>
            <w:vAlign w:val="center"/>
            <w:hideMark/>
          </w:tcPr>
          <w:p w14:paraId="3B402451" w14:textId="77777777" w:rsidR="006D5FE7" w:rsidRDefault="006D5FE7" w:rsidP="00E52ACD">
            <w:pPr>
              <w:jc w:val="both"/>
              <w:rPr>
                <w:rFonts w:ascii="Candara" w:hAnsi="Candara" w:cs="Calibri"/>
                <w:color w:val="000000"/>
                <w:szCs w:val="22"/>
              </w:rPr>
            </w:pPr>
            <w:r>
              <w:rPr>
                <w:rFonts w:ascii="Candara" w:hAnsi="Candara" w:cs="Calibri"/>
                <w:color w:val="000000"/>
                <w:szCs w:val="22"/>
              </w:rPr>
              <w:t> </w:t>
            </w:r>
          </w:p>
        </w:tc>
      </w:tr>
      <w:tr w:rsidR="006D5FE7" w14:paraId="433EC9DF" w14:textId="77777777" w:rsidTr="00772812">
        <w:trPr>
          <w:trHeight w:val="576"/>
        </w:trPr>
        <w:tc>
          <w:tcPr>
            <w:tcW w:w="469" w:type="pct"/>
            <w:tcBorders>
              <w:top w:val="nil"/>
              <w:left w:val="nil"/>
              <w:bottom w:val="nil"/>
              <w:right w:val="nil"/>
            </w:tcBorders>
            <w:shd w:val="clear" w:color="auto" w:fill="auto"/>
            <w:vAlign w:val="center"/>
            <w:hideMark/>
          </w:tcPr>
          <w:p w14:paraId="616D549E" w14:textId="77777777" w:rsidR="006D5FE7" w:rsidRDefault="006D5FE7" w:rsidP="00E52ACD">
            <w:pPr>
              <w:jc w:val="both"/>
              <w:rPr>
                <w:rFonts w:ascii="Candara" w:hAnsi="Candara" w:cs="Calibri"/>
                <w:color w:val="000000"/>
                <w:szCs w:val="22"/>
              </w:rPr>
            </w:pPr>
          </w:p>
        </w:tc>
        <w:tc>
          <w:tcPr>
            <w:tcW w:w="1219" w:type="pct"/>
            <w:tcBorders>
              <w:top w:val="nil"/>
              <w:left w:val="nil"/>
              <w:bottom w:val="nil"/>
              <w:right w:val="nil"/>
            </w:tcBorders>
            <w:shd w:val="clear" w:color="auto" w:fill="auto"/>
            <w:vAlign w:val="center"/>
            <w:hideMark/>
          </w:tcPr>
          <w:p w14:paraId="3A542EC1" w14:textId="77777777" w:rsidR="006D5FE7" w:rsidRDefault="006D5FE7" w:rsidP="00E52ACD">
            <w:pPr>
              <w:jc w:val="center"/>
            </w:pPr>
          </w:p>
        </w:tc>
        <w:tc>
          <w:tcPr>
            <w:tcW w:w="546" w:type="pct"/>
            <w:tcBorders>
              <w:top w:val="nil"/>
              <w:left w:val="nil"/>
              <w:bottom w:val="nil"/>
              <w:right w:val="nil"/>
            </w:tcBorders>
            <w:shd w:val="clear" w:color="auto" w:fill="auto"/>
            <w:vAlign w:val="center"/>
            <w:hideMark/>
          </w:tcPr>
          <w:p w14:paraId="4A927788" w14:textId="77777777" w:rsidR="006D5FE7" w:rsidRDefault="006D5FE7" w:rsidP="00E52ACD">
            <w:pPr>
              <w:jc w:val="both"/>
            </w:pPr>
          </w:p>
        </w:tc>
        <w:tc>
          <w:tcPr>
            <w:tcW w:w="671" w:type="pct"/>
            <w:tcBorders>
              <w:top w:val="nil"/>
              <w:left w:val="nil"/>
              <w:bottom w:val="nil"/>
              <w:right w:val="nil"/>
            </w:tcBorders>
            <w:shd w:val="clear" w:color="auto" w:fill="auto"/>
            <w:noWrap/>
            <w:vAlign w:val="bottom"/>
            <w:hideMark/>
          </w:tcPr>
          <w:p w14:paraId="700078F1" w14:textId="77777777" w:rsidR="006D5FE7" w:rsidRDefault="006D5FE7" w:rsidP="00E52ACD">
            <w:pPr>
              <w:jc w:val="both"/>
            </w:pPr>
          </w:p>
        </w:tc>
        <w:tc>
          <w:tcPr>
            <w:tcW w:w="680" w:type="pct"/>
            <w:tcBorders>
              <w:top w:val="nil"/>
              <w:left w:val="single" w:sz="4" w:space="0" w:color="auto"/>
              <w:bottom w:val="single" w:sz="4" w:space="0" w:color="auto"/>
              <w:right w:val="single" w:sz="4" w:space="0" w:color="auto"/>
            </w:tcBorders>
            <w:shd w:val="clear" w:color="auto" w:fill="auto"/>
            <w:vAlign w:val="center"/>
            <w:hideMark/>
          </w:tcPr>
          <w:p w14:paraId="5D2C9BE7" w14:textId="77777777" w:rsidR="006D5FE7" w:rsidRDefault="006D5FE7" w:rsidP="00E52ACD">
            <w:pPr>
              <w:jc w:val="center"/>
              <w:rPr>
                <w:rFonts w:ascii="Candara" w:hAnsi="Candara" w:cs="Calibri"/>
                <w:b/>
                <w:bCs/>
                <w:color w:val="000000"/>
                <w:szCs w:val="22"/>
              </w:rPr>
            </w:pPr>
            <w:r>
              <w:rPr>
                <w:rFonts w:ascii="Candara" w:hAnsi="Candara" w:cs="Calibri"/>
                <w:b/>
                <w:bCs/>
                <w:color w:val="000000"/>
                <w:szCs w:val="22"/>
              </w:rPr>
              <w:t xml:space="preserve">SUBTOTAL </w:t>
            </w:r>
            <w:r>
              <w:rPr>
                <w:rFonts w:ascii="Candara" w:hAnsi="Candara" w:cs="Calibri"/>
                <w:b/>
                <w:bCs/>
                <w:color w:val="000000"/>
                <w:szCs w:val="22"/>
              </w:rPr>
              <w:br/>
            </w:r>
            <w:r>
              <w:rPr>
                <w:rFonts w:ascii="Candara" w:hAnsi="Candara" w:cs="Calibri"/>
                <w:i/>
                <w:iCs/>
                <w:color w:val="000000"/>
                <w:szCs w:val="22"/>
              </w:rPr>
              <w:t>(d)</w:t>
            </w:r>
          </w:p>
        </w:tc>
        <w:tc>
          <w:tcPr>
            <w:tcW w:w="1414" w:type="pct"/>
            <w:tcBorders>
              <w:top w:val="nil"/>
              <w:left w:val="nil"/>
              <w:bottom w:val="single" w:sz="4" w:space="0" w:color="auto"/>
              <w:right w:val="single" w:sz="4" w:space="0" w:color="auto"/>
            </w:tcBorders>
            <w:shd w:val="clear" w:color="auto" w:fill="auto"/>
            <w:noWrap/>
            <w:vAlign w:val="center"/>
            <w:hideMark/>
          </w:tcPr>
          <w:p w14:paraId="1365CB8E" w14:textId="77777777" w:rsidR="006D5FE7" w:rsidRDefault="006D5FE7" w:rsidP="00E52ACD">
            <w:pPr>
              <w:jc w:val="center"/>
              <w:rPr>
                <w:rFonts w:ascii="Candara" w:hAnsi="Candara" w:cs="Calibri"/>
                <w:b/>
                <w:bCs/>
                <w:i/>
                <w:iCs/>
                <w:color w:val="0070C0"/>
                <w:szCs w:val="22"/>
              </w:rPr>
            </w:pPr>
            <w:r>
              <w:rPr>
                <w:rFonts w:ascii="Candara" w:hAnsi="Candara" w:cs="Calibri"/>
                <w:b/>
                <w:bCs/>
                <w:i/>
                <w:iCs/>
                <w:color w:val="0070C0"/>
                <w:szCs w:val="22"/>
              </w:rPr>
              <w:t>d =</w:t>
            </w:r>
            <w:r>
              <w:rPr>
                <w:rFonts w:ascii="Symbol" w:hAnsi="Symbol" w:cs="Calibri"/>
                <w:b/>
                <w:bCs/>
                <w:i/>
                <w:iCs/>
                <w:color w:val="0070C0"/>
                <w:szCs w:val="22"/>
              </w:rPr>
              <w:t></w:t>
            </w:r>
            <w:r>
              <w:rPr>
                <w:rFonts w:ascii="Symbol" w:hAnsi="Symbol" w:cs="Calibri"/>
                <w:b/>
                <w:bCs/>
                <w:i/>
                <w:iCs/>
                <w:color w:val="0070C0"/>
                <w:szCs w:val="22"/>
              </w:rPr>
              <w:t></w:t>
            </w:r>
            <w:r>
              <w:rPr>
                <w:rFonts w:ascii="Symbol" w:hAnsi="Symbol" w:cs="Calibri"/>
                <w:b/>
                <w:bCs/>
                <w:i/>
                <w:iCs/>
                <w:color w:val="0070C0"/>
                <w:szCs w:val="22"/>
              </w:rPr>
              <w:t></w:t>
            </w:r>
            <w:r>
              <w:rPr>
                <w:rFonts w:ascii="Symbol" w:hAnsi="Symbol" w:cs="Calibri"/>
                <w:b/>
                <w:bCs/>
                <w:i/>
                <w:iCs/>
                <w:color w:val="0070C0"/>
                <w:szCs w:val="22"/>
              </w:rPr>
              <w:t></w:t>
            </w:r>
            <w:r>
              <w:rPr>
                <w:rFonts w:ascii="Candara" w:hAnsi="Candara" w:cs="Calibri"/>
                <w:b/>
                <w:bCs/>
                <w:i/>
                <w:iCs/>
                <w:color w:val="0070C0"/>
                <w:szCs w:val="22"/>
              </w:rPr>
              <w:t>c) (todos los ítems)</w:t>
            </w:r>
          </w:p>
        </w:tc>
      </w:tr>
      <w:tr w:rsidR="006D5FE7" w14:paraId="20FEA197" w14:textId="77777777" w:rsidTr="00772812">
        <w:trPr>
          <w:trHeight w:val="576"/>
        </w:trPr>
        <w:tc>
          <w:tcPr>
            <w:tcW w:w="469" w:type="pct"/>
            <w:tcBorders>
              <w:top w:val="nil"/>
              <w:left w:val="nil"/>
              <w:bottom w:val="nil"/>
              <w:right w:val="nil"/>
            </w:tcBorders>
            <w:shd w:val="clear" w:color="auto" w:fill="auto"/>
            <w:vAlign w:val="center"/>
            <w:hideMark/>
          </w:tcPr>
          <w:p w14:paraId="5AD34E32" w14:textId="77777777" w:rsidR="006D5FE7" w:rsidRDefault="006D5FE7" w:rsidP="00E52ACD">
            <w:pPr>
              <w:jc w:val="center"/>
              <w:rPr>
                <w:rFonts w:ascii="Candara" w:hAnsi="Candara" w:cs="Calibri"/>
                <w:b/>
                <w:bCs/>
                <w:i/>
                <w:iCs/>
                <w:color w:val="0070C0"/>
                <w:szCs w:val="22"/>
              </w:rPr>
            </w:pPr>
          </w:p>
        </w:tc>
        <w:tc>
          <w:tcPr>
            <w:tcW w:w="1219" w:type="pct"/>
            <w:tcBorders>
              <w:top w:val="nil"/>
              <w:left w:val="nil"/>
              <w:bottom w:val="nil"/>
              <w:right w:val="nil"/>
            </w:tcBorders>
            <w:shd w:val="clear" w:color="auto" w:fill="auto"/>
            <w:vAlign w:val="center"/>
            <w:hideMark/>
          </w:tcPr>
          <w:p w14:paraId="776BBA5D" w14:textId="77777777" w:rsidR="006D5FE7" w:rsidRDefault="006D5FE7" w:rsidP="00E52ACD">
            <w:pPr>
              <w:jc w:val="center"/>
            </w:pPr>
          </w:p>
        </w:tc>
        <w:tc>
          <w:tcPr>
            <w:tcW w:w="546" w:type="pct"/>
            <w:tcBorders>
              <w:top w:val="nil"/>
              <w:left w:val="nil"/>
              <w:bottom w:val="nil"/>
              <w:right w:val="nil"/>
            </w:tcBorders>
            <w:shd w:val="clear" w:color="auto" w:fill="auto"/>
            <w:vAlign w:val="center"/>
            <w:hideMark/>
          </w:tcPr>
          <w:p w14:paraId="7AD978B1" w14:textId="77777777" w:rsidR="006D5FE7" w:rsidRDefault="006D5FE7" w:rsidP="00E52ACD">
            <w:pPr>
              <w:jc w:val="both"/>
            </w:pPr>
          </w:p>
        </w:tc>
        <w:tc>
          <w:tcPr>
            <w:tcW w:w="671" w:type="pct"/>
            <w:tcBorders>
              <w:top w:val="nil"/>
              <w:left w:val="nil"/>
              <w:bottom w:val="nil"/>
              <w:right w:val="nil"/>
            </w:tcBorders>
            <w:shd w:val="clear" w:color="auto" w:fill="auto"/>
            <w:noWrap/>
            <w:vAlign w:val="bottom"/>
            <w:hideMark/>
          </w:tcPr>
          <w:p w14:paraId="03F828B3" w14:textId="77777777" w:rsidR="006D5FE7" w:rsidRDefault="006D5FE7" w:rsidP="00E52ACD">
            <w:pPr>
              <w:jc w:val="both"/>
            </w:pPr>
          </w:p>
        </w:tc>
        <w:tc>
          <w:tcPr>
            <w:tcW w:w="680" w:type="pct"/>
            <w:tcBorders>
              <w:top w:val="nil"/>
              <w:left w:val="single" w:sz="4" w:space="0" w:color="auto"/>
              <w:bottom w:val="single" w:sz="4" w:space="0" w:color="auto"/>
              <w:right w:val="single" w:sz="4" w:space="0" w:color="auto"/>
            </w:tcBorders>
            <w:shd w:val="clear" w:color="auto" w:fill="auto"/>
            <w:vAlign w:val="center"/>
            <w:hideMark/>
          </w:tcPr>
          <w:p w14:paraId="623DFB05" w14:textId="77777777" w:rsidR="006D5FE7" w:rsidRDefault="006D5FE7" w:rsidP="00E52ACD">
            <w:pPr>
              <w:jc w:val="center"/>
              <w:rPr>
                <w:rFonts w:ascii="Candara" w:hAnsi="Candara" w:cs="Calibri"/>
                <w:b/>
                <w:bCs/>
                <w:color w:val="000000"/>
                <w:szCs w:val="22"/>
              </w:rPr>
            </w:pPr>
            <w:r>
              <w:rPr>
                <w:rFonts w:ascii="Candara" w:hAnsi="Candara" w:cs="Calibri"/>
                <w:b/>
                <w:bCs/>
                <w:color w:val="000000"/>
                <w:szCs w:val="22"/>
              </w:rPr>
              <w:t xml:space="preserve">IVA </w:t>
            </w:r>
            <w:r>
              <w:rPr>
                <w:rFonts w:ascii="Candara" w:hAnsi="Candara" w:cs="Calibri"/>
                <w:b/>
                <w:bCs/>
                <w:color w:val="000000"/>
                <w:szCs w:val="22"/>
              </w:rPr>
              <w:br/>
            </w:r>
            <w:r>
              <w:rPr>
                <w:rFonts w:ascii="Candara" w:hAnsi="Candara" w:cs="Calibri"/>
                <w:i/>
                <w:iCs/>
                <w:color w:val="000000"/>
                <w:szCs w:val="22"/>
              </w:rPr>
              <w:t>(e)</w:t>
            </w:r>
          </w:p>
        </w:tc>
        <w:tc>
          <w:tcPr>
            <w:tcW w:w="1414" w:type="pct"/>
            <w:tcBorders>
              <w:top w:val="nil"/>
              <w:left w:val="nil"/>
              <w:bottom w:val="single" w:sz="4" w:space="0" w:color="auto"/>
              <w:right w:val="single" w:sz="4" w:space="0" w:color="auto"/>
            </w:tcBorders>
            <w:shd w:val="clear" w:color="auto" w:fill="auto"/>
            <w:noWrap/>
            <w:vAlign w:val="center"/>
            <w:hideMark/>
          </w:tcPr>
          <w:p w14:paraId="7ED3DE28" w14:textId="77777777" w:rsidR="006D5FE7" w:rsidRDefault="006D5FE7" w:rsidP="00E52ACD">
            <w:pPr>
              <w:jc w:val="center"/>
              <w:rPr>
                <w:rFonts w:ascii="Candara" w:hAnsi="Candara" w:cs="Calibri"/>
                <w:b/>
                <w:bCs/>
                <w:i/>
                <w:iCs/>
                <w:color w:val="0070C0"/>
                <w:szCs w:val="22"/>
              </w:rPr>
            </w:pPr>
            <w:r>
              <w:rPr>
                <w:rFonts w:ascii="Candara" w:hAnsi="Candara" w:cs="Calibri"/>
                <w:b/>
                <w:bCs/>
                <w:i/>
                <w:iCs/>
                <w:color w:val="0070C0"/>
                <w:szCs w:val="22"/>
              </w:rPr>
              <w:t>(e) = (d) * 12%</w:t>
            </w:r>
          </w:p>
        </w:tc>
      </w:tr>
      <w:tr w:rsidR="006D5FE7" w14:paraId="482C1636" w14:textId="77777777" w:rsidTr="00772812">
        <w:trPr>
          <w:trHeight w:val="576"/>
        </w:trPr>
        <w:tc>
          <w:tcPr>
            <w:tcW w:w="469" w:type="pct"/>
            <w:tcBorders>
              <w:top w:val="nil"/>
              <w:left w:val="nil"/>
              <w:bottom w:val="nil"/>
              <w:right w:val="nil"/>
            </w:tcBorders>
            <w:shd w:val="clear" w:color="auto" w:fill="auto"/>
            <w:vAlign w:val="center"/>
            <w:hideMark/>
          </w:tcPr>
          <w:p w14:paraId="6389D779" w14:textId="77777777" w:rsidR="006D5FE7" w:rsidRDefault="006D5FE7" w:rsidP="00E52ACD">
            <w:pPr>
              <w:jc w:val="center"/>
              <w:rPr>
                <w:rFonts w:ascii="Candara" w:hAnsi="Candara" w:cs="Calibri"/>
                <w:b/>
                <w:bCs/>
                <w:i/>
                <w:iCs/>
                <w:color w:val="0070C0"/>
                <w:szCs w:val="22"/>
              </w:rPr>
            </w:pPr>
          </w:p>
        </w:tc>
        <w:tc>
          <w:tcPr>
            <w:tcW w:w="1219" w:type="pct"/>
            <w:tcBorders>
              <w:top w:val="nil"/>
              <w:left w:val="nil"/>
              <w:bottom w:val="nil"/>
              <w:right w:val="nil"/>
            </w:tcBorders>
            <w:shd w:val="clear" w:color="auto" w:fill="auto"/>
            <w:vAlign w:val="center"/>
            <w:hideMark/>
          </w:tcPr>
          <w:p w14:paraId="3A1C30F2" w14:textId="77777777" w:rsidR="006D5FE7" w:rsidRDefault="006D5FE7" w:rsidP="00E52ACD">
            <w:pPr>
              <w:jc w:val="center"/>
            </w:pPr>
          </w:p>
        </w:tc>
        <w:tc>
          <w:tcPr>
            <w:tcW w:w="546" w:type="pct"/>
            <w:tcBorders>
              <w:top w:val="nil"/>
              <w:left w:val="nil"/>
              <w:bottom w:val="nil"/>
              <w:right w:val="nil"/>
            </w:tcBorders>
            <w:shd w:val="clear" w:color="auto" w:fill="auto"/>
            <w:vAlign w:val="center"/>
            <w:hideMark/>
          </w:tcPr>
          <w:p w14:paraId="668E94A5" w14:textId="77777777" w:rsidR="006D5FE7" w:rsidRDefault="006D5FE7" w:rsidP="00E52ACD">
            <w:pPr>
              <w:jc w:val="both"/>
            </w:pPr>
          </w:p>
        </w:tc>
        <w:tc>
          <w:tcPr>
            <w:tcW w:w="671" w:type="pct"/>
            <w:tcBorders>
              <w:top w:val="nil"/>
              <w:left w:val="nil"/>
              <w:bottom w:val="nil"/>
              <w:right w:val="nil"/>
            </w:tcBorders>
            <w:shd w:val="clear" w:color="auto" w:fill="auto"/>
            <w:noWrap/>
            <w:vAlign w:val="bottom"/>
            <w:hideMark/>
          </w:tcPr>
          <w:p w14:paraId="06E96AE4" w14:textId="77777777" w:rsidR="006D5FE7" w:rsidRDefault="006D5FE7" w:rsidP="00E52ACD">
            <w:pPr>
              <w:jc w:val="both"/>
            </w:pPr>
          </w:p>
        </w:tc>
        <w:tc>
          <w:tcPr>
            <w:tcW w:w="680" w:type="pct"/>
            <w:tcBorders>
              <w:top w:val="nil"/>
              <w:left w:val="single" w:sz="4" w:space="0" w:color="auto"/>
              <w:bottom w:val="single" w:sz="4" w:space="0" w:color="auto"/>
              <w:right w:val="single" w:sz="4" w:space="0" w:color="auto"/>
            </w:tcBorders>
            <w:shd w:val="clear" w:color="auto" w:fill="auto"/>
            <w:vAlign w:val="center"/>
            <w:hideMark/>
          </w:tcPr>
          <w:p w14:paraId="43B6645A" w14:textId="77777777" w:rsidR="006D5FE7" w:rsidRDefault="006D5FE7" w:rsidP="00E52ACD">
            <w:pPr>
              <w:jc w:val="center"/>
              <w:rPr>
                <w:rFonts w:ascii="Candara" w:hAnsi="Candara" w:cs="Calibri"/>
                <w:b/>
                <w:bCs/>
                <w:color w:val="000000"/>
                <w:szCs w:val="22"/>
              </w:rPr>
            </w:pPr>
            <w:r>
              <w:rPr>
                <w:rFonts w:ascii="Candara" w:hAnsi="Candara" w:cs="Calibri"/>
                <w:b/>
                <w:bCs/>
                <w:color w:val="000000"/>
                <w:szCs w:val="22"/>
              </w:rPr>
              <w:t>TOTAL</w:t>
            </w:r>
            <w:r>
              <w:rPr>
                <w:rFonts w:ascii="Candara" w:hAnsi="Candara" w:cs="Calibri"/>
                <w:b/>
                <w:bCs/>
                <w:color w:val="000000"/>
                <w:szCs w:val="22"/>
              </w:rPr>
              <w:br/>
            </w:r>
            <w:r>
              <w:rPr>
                <w:rFonts w:ascii="Candara" w:hAnsi="Candara" w:cs="Calibri"/>
                <w:i/>
                <w:iCs/>
                <w:color w:val="000000"/>
                <w:szCs w:val="22"/>
              </w:rPr>
              <w:t>(f)</w:t>
            </w:r>
          </w:p>
        </w:tc>
        <w:tc>
          <w:tcPr>
            <w:tcW w:w="1414" w:type="pct"/>
            <w:tcBorders>
              <w:top w:val="nil"/>
              <w:left w:val="nil"/>
              <w:bottom w:val="single" w:sz="4" w:space="0" w:color="auto"/>
              <w:right w:val="single" w:sz="4" w:space="0" w:color="auto"/>
            </w:tcBorders>
            <w:shd w:val="clear" w:color="auto" w:fill="auto"/>
            <w:noWrap/>
            <w:vAlign w:val="center"/>
            <w:hideMark/>
          </w:tcPr>
          <w:p w14:paraId="47349B06" w14:textId="77777777" w:rsidR="006D5FE7" w:rsidRDefault="006D5FE7" w:rsidP="00E52ACD">
            <w:pPr>
              <w:jc w:val="center"/>
              <w:rPr>
                <w:rFonts w:ascii="Candara" w:hAnsi="Candara" w:cs="Calibri"/>
                <w:b/>
                <w:bCs/>
                <w:i/>
                <w:iCs/>
                <w:color w:val="0070C0"/>
                <w:szCs w:val="22"/>
              </w:rPr>
            </w:pPr>
            <w:r>
              <w:rPr>
                <w:rFonts w:ascii="Candara" w:hAnsi="Candara" w:cs="Calibri"/>
                <w:b/>
                <w:bCs/>
                <w:i/>
                <w:iCs/>
                <w:color w:val="0070C0"/>
                <w:szCs w:val="22"/>
              </w:rPr>
              <w:t xml:space="preserve">(f) = (d) + (e) </w:t>
            </w:r>
          </w:p>
        </w:tc>
      </w:tr>
    </w:tbl>
    <w:p w14:paraId="5E5CF812" w14:textId="77777777" w:rsidR="006D5FE7" w:rsidRDefault="006D5FE7" w:rsidP="00CF6B9B">
      <w:pPr>
        <w:keepNext/>
        <w:keepLines/>
        <w:spacing w:after="120"/>
        <w:jc w:val="both"/>
        <w:rPr>
          <w:rFonts w:ascii="Candara" w:hAnsi="Candara"/>
          <w:b/>
          <w:bCs/>
        </w:rPr>
      </w:pPr>
    </w:p>
    <w:p w14:paraId="2FA5BE4E" w14:textId="77777777" w:rsidR="006D5FE7" w:rsidRPr="00724476" w:rsidRDefault="006D5FE7" w:rsidP="00CF6B9B">
      <w:pPr>
        <w:tabs>
          <w:tab w:val="left" w:pos="720"/>
          <w:tab w:val="right" w:leader="dot" w:pos="8640"/>
        </w:tabs>
        <w:spacing w:after="120"/>
        <w:jc w:val="both"/>
        <w:rPr>
          <w:rFonts w:ascii="Candara" w:hAnsi="Candara"/>
          <w:sz w:val="32"/>
          <w:szCs w:val="32"/>
          <w:lang w:val="es-ES"/>
        </w:rPr>
      </w:pPr>
    </w:p>
    <w:p w14:paraId="0482822B" w14:textId="77777777" w:rsidR="006D5FE7" w:rsidRDefault="006D5FE7" w:rsidP="003D3E4B">
      <w:pPr>
        <w:pStyle w:val="P3Requisitos"/>
        <w:rPr>
          <w:rFonts w:asciiTheme="minorHAnsi" w:hAnsiTheme="minorHAnsi" w:cs="Times New Roman"/>
          <w:b w:val="0"/>
          <w:color w:val="2F5496" w:themeColor="accent1" w:themeShade="BF"/>
          <w:sz w:val="22"/>
          <w:szCs w:val="20"/>
          <w:lang w:eastAsia="es-ES"/>
        </w:rPr>
      </w:pPr>
    </w:p>
    <w:p w14:paraId="1DC85835" w14:textId="77777777" w:rsidR="006D5FE7" w:rsidRDefault="006D5FE7" w:rsidP="003D3E4B">
      <w:pPr>
        <w:pStyle w:val="P3Requisitos"/>
        <w:rPr>
          <w:rFonts w:asciiTheme="minorHAnsi" w:hAnsiTheme="minorHAnsi" w:cs="Times New Roman"/>
          <w:b w:val="0"/>
          <w:color w:val="2F5496" w:themeColor="accent1" w:themeShade="BF"/>
          <w:sz w:val="22"/>
          <w:szCs w:val="20"/>
          <w:lang w:eastAsia="es-ES"/>
        </w:rPr>
      </w:pPr>
    </w:p>
    <w:p w14:paraId="29EC9FA7" w14:textId="77777777" w:rsidR="006D5FE7" w:rsidRDefault="006D5FE7" w:rsidP="003D3E4B">
      <w:pPr>
        <w:pStyle w:val="P3Requisitos"/>
        <w:rPr>
          <w:rFonts w:asciiTheme="minorHAnsi" w:hAnsiTheme="minorHAnsi" w:cs="Times New Roman"/>
          <w:b w:val="0"/>
          <w:color w:val="2F5496" w:themeColor="accent1" w:themeShade="BF"/>
          <w:sz w:val="22"/>
          <w:szCs w:val="20"/>
          <w:lang w:eastAsia="es-ES"/>
        </w:rPr>
      </w:pPr>
    </w:p>
    <w:p w14:paraId="75B59E8F" w14:textId="77777777" w:rsidR="006D5FE7" w:rsidRDefault="006D5FE7" w:rsidP="003D3E4B">
      <w:pPr>
        <w:pStyle w:val="P3Requisitos"/>
        <w:rPr>
          <w:rFonts w:asciiTheme="minorHAnsi" w:hAnsiTheme="minorHAnsi" w:cs="Times New Roman"/>
          <w:b w:val="0"/>
          <w:color w:val="2F5496" w:themeColor="accent1" w:themeShade="BF"/>
          <w:sz w:val="22"/>
          <w:szCs w:val="20"/>
          <w:lang w:eastAsia="es-ES"/>
        </w:rPr>
      </w:pPr>
    </w:p>
    <w:p w14:paraId="5390CC6F" w14:textId="77777777" w:rsidR="006D5FE7" w:rsidRDefault="006D5FE7" w:rsidP="003D3E4B">
      <w:pPr>
        <w:pStyle w:val="P3Requisitos"/>
        <w:rPr>
          <w:rFonts w:asciiTheme="minorHAnsi" w:hAnsiTheme="minorHAnsi" w:cs="Times New Roman"/>
          <w:b w:val="0"/>
          <w:color w:val="2F5496" w:themeColor="accent1" w:themeShade="BF"/>
          <w:sz w:val="22"/>
          <w:szCs w:val="20"/>
          <w:lang w:eastAsia="es-ES"/>
        </w:rPr>
      </w:pPr>
    </w:p>
    <w:p w14:paraId="74FF9B28" w14:textId="77777777" w:rsidR="006D5FE7" w:rsidRDefault="006D5FE7" w:rsidP="003D3E4B">
      <w:pPr>
        <w:pStyle w:val="P3Requisitos"/>
        <w:rPr>
          <w:rFonts w:asciiTheme="minorHAnsi" w:hAnsiTheme="minorHAnsi" w:cs="Times New Roman"/>
          <w:b w:val="0"/>
          <w:color w:val="2F5496" w:themeColor="accent1" w:themeShade="BF"/>
          <w:sz w:val="22"/>
          <w:szCs w:val="20"/>
          <w:lang w:eastAsia="es-ES"/>
        </w:rPr>
      </w:pPr>
    </w:p>
    <w:p w14:paraId="0CF04FC3" w14:textId="77777777" w:rsidR="006D5FE7" w:rsidRDefault="006D5FE7" w:rsidP="003D3E4B">
      <w:pPr>
        <w:pStyle w:val="P3Requisitos"/>
        <w:rPr>
          <w:rFonts w:asciiTheme="minorHAnsi" w:hAnsiTheme="minorHAnsi" w:cs="Times New Roman"/>
          <w:b w:val="0"/>
          <w:color w:val="2F5496" w:themeColor="accent1" w:themeShade="BF"/>
          <w:sz w:val="22"/>
          <w:szCs w:val="20"/>
          <w:lang w:eastAsia="es-ES"/>
        </w:rPr>
      </w:pPr>
    </w:p>
    <w:p w14:paraId="7A3093A0" w14:textId="77777777" w:rsidR="006D5FE7" w:rsidRDefault="006D5FE7" w:rsidP="003D3E4B">
      <w:pPr>
        <w:pStyle w:val="P3Requisitos"/>
        <w:rPr>
          <w:rFonts w:asciiTheme="minorHAnsi" w:hAnsiTheme="minorHAnsi" w:cs="Times New Roman"/>
          <w:b w:val="0"/>
          <w:color w:val="2F5496" w:themeColor="accent1" w:themeShade="BF"/>
          <w:sz w:val="22"/>
          <w:szCs w:val="20"/>
          <w:lang w:eastAsia="es-ES"/>
        </w:rPr>
      </w:pPr>
    </w:p>
    <w:p w14:paraId="349C4C46" w14:textId="77777777" w:rsidR="006D5FE7" w:rsidRDefault="006D5FE7" w:rsidP="003D3E4B">
      <w:pPr>
        <w:pStyle w:val="P3Requisitos"/>
        <w:rPr>
          <w:rFonts w:asciiTheme="minorHAnsi" w:hAnsiTheme="minorHAnsi" w:cs="Times New Roman"/>
          <w:b w:val="0"/>
          <w:color w:val="2F5496" w:themeColor="accent1" w:themeShade="BF"/>
          <w:sz w:val="22"/>
          <w:szCs w:val="20"/>
          <w:lang w:eastAsia="es-ES"/>
        </w:rPr>
      </w:pPr>
    </w:p>
    <w:p w14:paraId="6B26E9AD" w14:textId="77777777" w:rsidR="006D5FE7" w:rsidRDefault="006D5FE7" w:rsidP="003D3E4B">
      <w:pPr>
        <w:pStyle w:val="P3Requisitos"/>
        <w:rPr>
          <w:rFonts w:asciiTheme="minorHAnsi" w:hAnsiTheme="minorHAnsi" w:cs="Times New Roman"/>
          <w:b w:val="0"/>
          <w:color w:val="2F5496" w:themeColor="accent1" w:themeShade="BF"/>
          <w:sz w:val="22"/>
          <w:szCs w:val="20"/>
          <w:lang w:eastAsia="es-ES"/>
        </w:rPr>
      </w:pPr>
    </w:p>
    <w:p w14:paraId="4EDF804B" w14:textId="77777777" w:rsidR="006D5FE7" w:rsidRDefault="006D5FE7" w:rsidP="003D3E4B">
      <w:pPr>
        <w:pStyle w:val="P3Requisitos"/>
        <w:rPr>
          <w:rFonts w:asciiTheme="minorHAnsi" w:hAnsiTheme="minorHAnsi" w:cs="Times New Roman"/>
          <w:b w:val="0"/>
          <w:color w:val="2F5496" w:themeColor="accent1" w:themeShade="BF"/>
          <w:sz w:val="22"/>
          <w:szCs w:val="20"/>
          <w:lang w:eastAsia="es-ES"/>
        </w:rPr>
      </w:pPr>
    </w:p>
    <w:p w14:paraId="6F498D31" w14:textId="77777777" w:rsidR="006D5FE7" w:rsidRDefault="006D5FE7" w:rsidP="003D3E4B">
      <w:pPr>
        <w:pStyle w:val="P3Requisitos"/>
        <w:rPr>
          <w:rFonts w:asciiTheme="minorHAnsi" w:hAnsiTheme="minorHAnsi" w:cs="Times New Roman"/>
          <w:b w:val="0"/>
          <w:color w:val="2F5496" w:themeColor="accent1" w:themeShade="BF"/>
          <w:sz w:val="22"/>
          <w:szCs w:val="20"/>
          <w:lang w:eastAsia="es-ES"/>
        </w:rPr>
      </w:pPr>
    </w:p>
    <w:p w14:paraId="73BA89BB" w14:textId="77777777" w:rsidR="006D5FE7" w:rsidRPr="003E057B" w:rsidRDefault="006D5FE7" w:rsidP="003D3E4B">
      <w:pPr>
        <w:pStyle w:val="P3Requisitos"/>
        <w:rPr>
          <w:rFonts w:asciiTheme="minorHAnsi" w:hAnsiTheme="minorHAnsi" w:cs="Times New Roman"/>
          <w:b w:val="0"/>
          <w:color w:val="2F5496" w:themeColor="accent1" w:themeShade="BF"/>
          <w:sz w:val="22"/>
          <w:szCs w:val="20"/>
          <w:lang w:eastAsia="es-ES"/>
        </w:rPr>
      </w:pPr>
      <w:r w:rsidRPr="003E057B">
        <w:rPr>
          <w:rFonts w:asciiTheme="minorHAnsi" w:hAnsiTheme="minorHAnsi" w:cs="Times New Roman"/>
          <w:b w:val="0"/>
          <w:color w:val="2F5496" w:themeColor="accent1" w:themeShade="BF"/>
          <w:sz w:val="22"/>
          <w:szCs w:val="20"/>
          <w:lang w:eastAsia="es-ES"/>
        </w:rPr>
        <w:t>TÉRMINOS DE REFERENCIA</w:t>
      </w:r>
    </w:p>
    <w:tbl>
      <w:tblPr>
        <w:tblW w:w="8217" w:type="dxa"/>
        <w:jc w:val="center"/>
        <w:tblLook w:val="04A0" w:firstRow="1" w:lastRow="0" w:firstColumn="1" w:lastColumn="0" w:noHBand="0" w:noVBand="1"/>
      </w:tblPr>
      <w:tblGrid>
        <w:gridCol w:w="1129"/>
        <w:gridCol w:w="2185"/>
        <w:gridCol w:w="4903"/>
      </w:tblGrid>
      <w:tr w:rsidR="006D5FE7" w:rsidRPr="003E057B" w14:paraId="56898704" w14:textId="77777777" w:rsidTr="004860D9">
        <w:trPr>
          <w:trHeight w:val="1248"/>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2D1BB" w14:textId="77777777" w:rsidR="006D5FE7" w:rsidRPr="003E057B" w:rsidRDefault="006D5FE7" w:rsidP="004860D9">
            <w:pPr>
              <w:jc w:val="center"/>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 xml:space="preserve">No. </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5C74C414" w14:textId="77777777" w:rsidR="006D5FE7" w:rsidRPr="003E057B" w:rsidRDefault="006D5FE7" w:rsidP="004860D9">
            <w:pPr>
              <w:jc w:val="center"/>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Nombre de los Servicios Conexos</w:t>
            </w:r>
          </w:p>
        </w:tc>
        <w:tc>
          <w:tcPr>
            <w:tcW w:w="4903" w:type="dxa"/>
            <w:tcBorders>
              <w:top w:val="single" w:sz="4" w:space="0" w:color="auto"/>
              <w:left w:val="nil"/>
              <w:bottom w:val="single" w:sz="4" w:space="0" w:color="auto"/>
              <w:right w:val="single" w:sz="4" w:space="0" w:color="auto"/>
            </w:tcBorders>
            <w:shd w:val="clear" w:color="auto" w:fill="auto"/>
            <w:vAlign w:val="center"/>
            <w:hideMark/>
          </w:tcPr>
          <w:p w14:paraId="0693289B" w14:textId="77777777" w:rsidR="006D5FE7" w:rsidRPr="003E057B" w:rsidRDefault="006D5FE7" w:rsidP="004860D9">
            <w:pPr>
              <w:jc w:val="center"/>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 xml:space="preserve"> Términos de Referencia</w:t>
            </w:r>
          </w:p>
        </w:tc>
      </w:tr>
      <w:tr w:rsidR="006D5FE7" w:rsidRPr="003E057B" w14:paraId="323980B5" w14:textId="77777777" w:rsidTr="004860D9">
        <w:trPr>
          <w:trHeight w:val="624"/>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50D93F2" w14:textId="77777777" w:rsidR="006D5FE7" w:rsidRPr="003E057B" w:rsidRDefault="006D5FE7" w:rsidP="004860D9">
            <w:pPr>
              <w:jc w:val="center"/>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1</w:t>
            </w:r>
          </w:p>
        </w:tc>
        <w:tc>
          <w:tcPr>
            <w:tcW w:w="2185" w:type="dxa"/>
            <w:tcBorders>
              <w:top w:val="nil"/>
              <w:left w:val="nil"/>
              <w:bottom w:val="single" w:sz="4" w:space="0" w:color="auto"/>
              <w:right w:val="single" w:sz="4" w:space="0" w:color="auto"/>
            </w:tcBorders>
            <w:shd w:val="clear" w:color="auto" w:fill="auto"/>
            <w:vAlign w:val="center"/>
            <w:hideMark/>
          </w:tcPr>
          <w:p w14:paraId="24F18F8B" w14:textId="77777777" w:rsidR="006D5FE7" w:rsidRPr="003E057B" w:rsidRDefault="006D5FE7" w:rsidP="004860D9">
            <w:pPr>
              <w:jc w:val="center"/>
              <w:rPr>
                <w:rFonts w:asciiTheme="minorHAnsi" w:hAnsiTheme="minorHAnsi"/>
                <w:color w:val="2F5496" w:themeColor="accent1" w:themeShade="BF"/>
                <w:lang w:val="es-AR"/>
              </w:rPr>
            </w:pPr>
            <w:r w:rsidRPr="00B55CD5">
              <w:rPr>
                <w:rFonts w:asciiTheme="minorHAnsi" w:hAnsiTheme="minorHAnsi"/>
                <w:noProof/>
                <w:color w:val="2F5496" w:themeColor="accent1" w:themeShade="BF"/>
                <w:lang w:val="es-AR"/>
              </w:rPr>
              <w:t>SERVICIO DE CAPACITACIÓN  VALORACIÓN DE TRANSFORMADORES DE DISTRIBUCIÓN</w:t>
            </w:r>
          </w:p>
        </w:tc>
        <w:tc>
          <w:tcPr>
            <w:tcW w:w="4903" w:type="dxa"/>
            <w:tcBorders>
              <w:top w:val="nil"/>
              <w:left w:val="nil"/>
              <w:bottom w:val="single" w:sz="4" w:space="0" w:color="auto"/>
              <w:right w:val="single" w:sz="4" w:space="0" w:color="auto"/>
            </w:tcBorders>
            <w:shd w:val="clear" w:color="auto" w:fill="auto"/>
            <w:vAlign w:val="center"/>
            <w:hideMark/>
          </w:tcPr>
          <w:p w14:paraId="621C9F3C" w14:textId="77777777" w:rsidR="006D5FE7" w:rsidRPr="003E057B" w:rsidRDefault="006D5FE7" w:rsidP="003D3E4B">
            <w:pPr>
              <w:pStyle w:val="Textoindependiente"/>
              <w:numPr>
                <w:ilvl w:val="0"/>
                <w:numId w:val="56"/>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CONTENIDOS DE CAPACITACIÓN</w:t>
            </w:r>
          </w:p>
          <w:p w14:paraId="7F15B588" w14:textId="77777777" w:rsidR="006D5FE7" w:rsidRPr="003E057B" w:rsidRDefault="006D5FE7" w:rsidP="003D3E4B">
            <w:pPr>
              <w:pStyle w:val="Textoindependiente"/>
              <w:numPr>
                <w:ilvl w:val="0"/>
                <w:numId w:val="56"/>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DURACIÓN DEL TALLER</w:t>
            </w:r>
          </w:p>
          <w:p w14:paraId="7EE22275" w14:textId="77777777" w:rsidR="006D5FE7" w:rsidRPr="003E057B" w:rsidRDefault="006D5FE7" w:rsidP="003D3E4B">
            <w:pPr>
              <w:pStyle w:val="Textoindependiente"/>
              <w:numPr>
                <w:ilvl w:val="0"/>
                <w:numId w:val="56"/>
              </w:numPr>
              <w:tabs>
                <w:tab w:val="clear" w:pos="993"/>
                <w:tab w:val="right" w:pos="396"/>
                <w:tab w:val="right" w:pos="42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METODOLOGÍA</w:t>
            </w:r>
          </w:p>
          <w:p w14:paraId="4450CCAD" w14:textId="77777777" w:rsidR="006D5FE7" w:rsidRPr="003E057B" w:rsidRDefault="006D5FE7" w:rsidP="003D3E4B">
            <w:pPr>
              <w:pStyle w:val="Textoindependiente"/>
              <w:numPr>
                <w:ilvl w:val="0"/>
                <w:numId w:val="56"/>
              </w:numPr>
              <w:tabs>
                <w:tab w:val="clear" w:pos="993"/>
                <w:tab w:val="right" w:pos="396"/>
                <w:tab w:val="right" w:pos="42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NÚMERO DE FUNCIONARIOS CAPACITADOS BENEFICIARIOS DEL SERVICIO</w:t>
            </w:r>
          </w:p>
          <w:p w14:paraId="6AC8F185" w14:textId="77777777" w:rsidR="006D5FE7" w:rsidRPr="003E057B" w:rsidRDefault="006D5FE7" w:rsidP="003D3E4B">
            <w:pPr>
              <w:pStyle w:val="Textoindependiente"/>
              <w:numPr>
                <w:ilvl w:val="0"/>
                <w:numId w:val="56"/>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MODALIDAD DE LA CAPACITACIÓN</w:t>
            </w:r>
          </w:p>
          <w:p w14:paraId="39E67201" w14:textId="77777777" w:rsidR="006D5FE7" w:rsidRPr="003E057B" w:rsidRDefault="006D5FE7" w:rsidP="003D3E4B">
            <w:pPr>
              <w:numPr>
                <w:ilvl w:val="0"/>
                <w:numId w:val="56"/>
              </w:numPr>
              <w:tabs>
                <w:tab w:val="right" w:pos="396"/>
              </w:tabs>
              <w:ind w:hanging="106"/>
              <w:jc w:val="both"/>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INFORME FINAL</w:t>
            </w:r>
          </w:p>
          <w:p w14:paraId="58B05F69" w14:textId="77777777" w:rsidR="006D5FE7" w:rsidRPr="003E057B" w:rsidRDefault="006D5FE7" w:rsidP="003D3E4B">
            <w:pPr>
              <w:pStyle w:val="Textoindependiente"/>
              <w:numPr>
                <w:ilvl w:val="0"/>
                <w:numId w:val="56"/>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EVALUACIÓN</w:t>
            </w:r>
          </w:p>
          <w:p w14:paraId="01493131" w14:textId="77777777" w:rsidR="006D5FE7" w:rsidRPr="003E057B" w:rsidRDefault="006D5FE7" w:rsidP="003D3E4B">
            <w:pPr>
              <w:pStyle w:val="Textoindependiente"/>
              <w:numPr>
                <w:ilvl w:val="0"/>
                <w:numId w:val="56"/>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ENTREGABLES</w:t>
            </w:r>
          </w:p>
          <w:p w14:paraId="6FF0C372" w14:textId="77777777" w:rsidR="006D5FE7" w:rsidRPr="003E057B" w:rsidRDefault="006D5FE7" w:rsidP="003D3E4B">
            <w:pPr>
              <w:numPr>
                <w:ilvl w:val="0"/>
                <w:numId w:val="56"/>
              </w:numPr>
              <w:tabs>
                <w:tab w:val="right" w:pos="396"/>
              </w:tabs>
              <w:ind w:hanging="106"/>
              <w:jc w:val="both"/>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CERTIFICACIONES DIGITALES</w:t>
            </w:r>
          </w:p>
          <w:p w14:paraId="0286D16C" w14:textId="77777777" w:rsidR="006D5FE7" w:rsidRPr="003E057B" w:rsidRDefault="006D5FE7" w:rsidP="003D3E4B">
            <w:pPr>
              <w:numPr>
                <w:ilvl w:val="0"/>
                <w:numId w:val="56"/>
              </w:numPr>
              <w:tabs>
                <w:tab w:val="right" w:pos="396"/>
              </w:tabs>
              <w:ind w:hanging="106"/>
              <w:jc w:val="both"/>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 xml:space="preserve">PLAZO </w:t>
            </w:r>
          </w:p>
          <w:p w14:paraId="091CD58F" w14:textId="77777777" w:rsidR="006D5FE7" w:rsidRPr="003E057B" w:rsidRDefault="006D5FE7" w:rsidP="004860D9">
            <w:pPr>
              <w:pStyle w:val="Textoindependiente"/>
              <w:tabs>
                <w:tab w:val="clear" w:pos="993"/>
                <w:tab w:val="clear" w:pos="8789"/>
                <w:tab w:val="left" w:pos="-720"/>
                <w:tab w:val="right" w:pos="396"/>
              </w:tabs>
              <w:autoSpaceDN w:val="0"/>
              <w:spacing w:line="240" w:lineRule="auto"/>
              <w:ind w:left="360"/>
              <w:rPr>
                <w:rFonts w:asciiTheme="minorHAnsi" w:hAnsiTheme="minorHAnsi"/>
                <w:color w:val="2F5496" w:themeColor="accent1" w:themeShade="BF"/>
                <w:lang w:val="es-AR"/>
              </w:rPr>
            </w:pPr>
          </w:p>
        </w:tc>
      </w:tr>
    </w:tbl>
    <w:p w14:paraId="630B5B3C" w14:textId="77777777" w:rsidR="006D5FE7" w:rsidRPr="00B55CD5" w:rsidRDefault="006D5FE7" w:rsidP="000214A1">
      <w:pPr>
        <w:pStyle w:val="P3Requisitos"/>
        <w:jc w:val="both"/>
        <w:rPr>
          <w:i/>
          <w:iCs/>
          <w:noProof/>
          <w:color w:val="0070C0"/>
        </w:rPr>
      </w:pPr>
      <w:r w:rsidRPr="00B55CD5">
        <w:rPr>
          <w:i/>
          <w:iCs/>
          <w:noProof/>
          <w:color w:val="0070C0"/>
        </w:rPr>
        <w:t>1.</w:t>
      </w:r>
      <w:r w:rsidRPr="00B55CD5">
        <w:rPr>
          <w:i/>
          <w:iCs/>
          <w:noProof/>
          <w:color w:val="0070C0"/>
        </w:rPr>
        <w:tab/>
        <w:t xml:space="preserve">SOLICITUD DE SERVICIO. – </w:t>
      </w:r>
    </w:p>
    <w:p w14:paraId="45B8064B" w14:textId="77777777" w:rsidR="006D5FE7" w:rsidRPr="00B55CD5" w:rsidRDefault="006D5FE7" w:rsidP="000214A1">
      <w:pPr>
        <w:pStyle w:val="P3Requisitos"/>
        <w:jc w:val="both"/>
        <w:rPr>
          <w:i/>
          <w:iCs/>
          <w:noProof/>
          <w:color w:val="0070C0"/>
        </w:rPr>
      </w:pPr>
      <w:r w:rsidRPr="00B55CD5">
        <w:rPr>
          <w:i/>
          <w:iCs/>
          <w:noProof/>
          <w:color w:val="0070C0"/>
        </w:rPr>
        <w:t>6074</w:t>
      </w:r>
    </w:p>
    <w:p w14:paraId="3FD64636" w14:textId="77777777" w:rsidR="006D5FE7" w:rsidRPr="00B55CD5" w:rsidRDefault="006D5FE7" w:rsidP="000214A1">
      <w:pPr>
        <w:pStyle w:val="P3Requisitos"/>
        <w:jc w:val="both"/>
        <w:rPr>
          <w:i/>
          <w:iCs/>
          <w:noProof/>
          <w:color w:val="0070C0"/>
        </w:rPr>
      </w:pPr>
      <w:r w:rsidRPr="00B55CD5">
        <w:rPr>
          <w:i/>
          <w:iCs/>
          <w:noProof/>
          <w:color w:val="0070C0"/>
        </w:rPr>
        <w:t>2.</w:t>
      </w:r>
      <w:r w:rsidRPr="00B55CD5">
        <w:rPr>
          <w:i/>
          <w:iCs/>
          <w:noProof/>
          <w:color w:val="0070C0"/>
        </w:rPr>
        <w:tab/>
        <w:t>OBJETO CONTRACTUAL. -</w:t>
      </w:r>
    </w:p>
    <w:p w14:paraId="1A504CBA" w14:textId="77777777" w:rsidR="006D5FE7" w:rsidRPr="00B55CD5" w:rsidRDefault="006D5FE7" w:rsidP="000214A1">
      <w:pPr>
        <w:pStyle w:val="P3Requisitos"/>
        <w:jc w:val="both"/>
        <w:rPr>
          <w:i/>
          <w:iCs/>
          <w:noProof/>
          <w:color w:val="0070C0"/>
        </w:rPr>
      </w:pPr>
      <w:r w:rsidRPr="00B55CD5">
        <w:rPr>
          <w:i/>
          <w:iCs/>
          <w:noProof/>
          <w:color w:val="0070C0"/>
        </w:rPr>
        <w:t>SERVICIO DE CAPACITACIÓN VALORACIÓN DE TRANSFORMADORES DE DISTRIBUCIÓN</w:t>
      </w:r>
    </w:p>
    <w:p w14:paraId="159C3D83" w14:textId="77777777" w:rsidR="006D5FE7" w:rsidRPr="00B55CD5" w:rsidRDefault="006D5FE7" w:rsidP="000214A1">
      <w:pPr>
        <w:pStyle w:val="P3Requisitos"/>
        <w:jc w:val="both"/>
        <w:rPr>
          <w:i/>
          <w:iCs/>
          <w:noProof/>
          <w:color w:val="0070C0"/>
        </w:rPr>
      </w:pPr>
      <w:r w:rsidRPr="00B55CD5">
        <w:rPr>
          <w:i/>
          <w:iCs/>
          <w:noProof/>
          <w:color w:val="0070C0"/>
        </w:rPr>
        <w:t>3.</w:t>
      </w:r>
      <w:r w:rsidRPr="00B55CD5">
        <w:rPr>
          <w:i/>
          <w:iCs/>
          <w:noProof/>
          <w:color w:val="0070C0"/>
        </w:rPr>
        <w:tab/>
        <w:t>PRESUPUESTO REFERENCIAL. –</w:t>
      </w:r>
    </w:p>
    <w:p w14:paraId="25F07813" w14:textId="77777777" w:rsidR="006D5FE7" w:rsidRPr="00B55CD5" w:rsidRDefault="006D5FE7" w:rsidP="000214A1">
      <w:pPr>
        <w:pStyle w:val="P3Requisitos"/>
        <w:jc w:val="both"/>
        <w:rPr>
          <w:i/>
          <w:iCs/>
          <w:noProof/>
          <w:color w:val="0070C0"/>
        </w:rPr>
      </w:pPr>
      <w:r w:rsidRPr="00B55CD5">
        <w:rPr>
          <w:i/>
          <w:iCs/>
          <w:noProof/>
          <w:color w:val="0070C0"/>
        </w:rPr>
        <w:t>USD $ 85.120,00 incluido IVA.</w:t>
      </w:r>
    </w:p>
    <w:p w14:paraId="153B2E32" w14:textId="77777777" w:rsidR="006D5FE7" w:rsidRPr="00B55CD5" w:rsidRDefault="006D5FE7" w:rsidP="000214A1">
      <w:pPr>
        <w:pStyle w:val="P3Requisitos"/>
        <w:jc w:val="both"/>
        <w:rPr>
          <w:i/>
          <w:iCs/>
          <w:noProof/>
          <w:color w:val="0070C0"/>
        </w:rPr>
      </w:pPr>
      <w:r w:rsidRPr="00B55CD5">
        <w:rPr>
          <w:i/>
          <w:iCs/>
          <w:noProof/>
          <w:color w:val="0070C0"/>
        </w:rPr>
        <w:t>4.</w:t>
      </w:r>
      <w:r w:rsidRPr="00B55CD5">
        <w:rPr>
          <w:i/>
          <w:iCs/>
          <w:noProof/>
          <w:color w:val="0070C0"/>
        </w:rPr>
        <w:tab/>
        <w:t>ANTECEDENTES</w:t>
      </w:r>
    </w:p>
    <w:p w14:paraId="1A67FDF9" w14:textId="77777777" w:rsidR="006D5FE7" w:rsidRPr="00B55CD5" w:rsidRDefault="006D5FE7" w:rsidP="000214A1">
      <w:pPr>
        <w:pStyle w:val="P3Requisitos"/>
        <w:jc w:val="both"/>
        <w:rPr>
          <w:i/>
          <w:iCs/>
          <w:noProof/>
          <w:color w:val="0070C0"/>
        </w:rPr>
      </w:pPr>
      <w:r w:rsidRPr="00B55CD5">
        <w:rPr>
          <w:i/>
          <w:iCs/>
          <w:noProof/>
          <w:color w:val="0070C0"/>
        </w:rPr>
        <w:t>El 30 de septiembre de 2015, se suscribieron los contratos de Préstamo Nos: 3494/OC-EC Y 3494/CH-EC, entre la República del Ecuador y el Banco Interamericano de Desarrollo (BID), para financiar del Programa de Reforzamiento del Sistema Nacional de Distribución Eléctrica del Ecuador II bajo la operación EC-L1147.</w:t>
      </w:r>
    </w:p>
    <w:p w14:paraId="2286E9B7" w14:textId="77777777" w:rsidR="006D5FE7" w:rsidRPr="00B55CD5" w:rsidRDefault="006D5FE7" w:rsidP="000214A1">
      <w:pPr>
        <w:pStyle w:val="P3Requisitos"/>
        <w:jc w:val="both"/>
        <w:rPr>
          <w:i/>
          <w:iCs/>
          <w:noProof/>
          <w:color w:val="0070C0"/>
        </w:rPr>
      </w:pPr>
      <w:r w:rsidRPr="00B55CD5">
        <w:rPr>
          <w:i/>
          <w:iCs/>
          <w:noProof/>
          <w:color w:val="0070C0"/>
        </w:rPr>
        <w:t>El objetivo del Programa es dar continuidad al Reforzamiento del Sistema Nacional de Distribución ("SND") iniciado con la operación EC-L1147, facilitando la transformación de la matriz energética y la provisión de un servicio eléctrico de calidad. Los objetivos específicos son: (i) apoyar el reforzamiento de la infraestructura eléctrica en media tensión (“MT”) y baja tensión (“BT”); (ii) contribuir a la modernización y eficiencia en la gestión de la demanda en el SND; y (iii) mejorar los niveles de confiabilidad del servicio eléctrico.</w:t>
      </w:r>
    </w:p>
    <w:p w14:paraId="2CC0C40F" w14:textId="77777777" w:rsidR="006D5FE7" w:rsidRPr="00B55CD5" w:rsidRDefault="006D5FE7" w:rsidP="000214A1">
      <w:pPr>
        <w:pStyle w:val="P3Requisitos"/>
        <w:jc w:val="both"/>
        <w:rPr>
          <w:i/>
          <w:iCs/>
          <w:noProof/>
          <w:color w:val="0070C0"/>
        </w:rPr>
      </w:pPr>
      <w:r w:rsidRPr="00B55CD5">
        <w:rPr>
          <w:i/>
          <w:iCs/>
          <w:noProof/>
          <w:color w:val="0070C0"/>
        </w:rPr>
        <w:t>“Dentro del Componente III. Fortalecimiento institucional se financia: (i) el desarrollo e implementación de una estrategia de capacitación al personal de las EED, en dos etapas, según actividades del Componente II; y (ii) la adquisición de instrumentos de medición, para programación y pruebas de equipos, asociados a las capacitaciones. La primera etapa de la estrategia incluye la realización de cursos especializados de entrenamiento en operación y mantenimiento del SND. La segunda incluye capacitación en el uso de instrumentos de medición para accionamiento automático y remoto del SND desde los nuevos centros de gestión”.</w:t>
      </w:r>
    </w:p>
    <w:p w14:paraId="7A2E3E39" w14:textId="77777777" w:rsidR="006D5FE7" w:rsidRPr="00B55CD5" w:rsidRDefault="006D5FE7" w:rsidP="000214A1">
      <w:pPr>
        <w:pStyle w:val="P3Requisitos"/>
        <w:jc w:val="both"/>
        <w:rPr>
          <w:i/>
          <w:iCs/>
          <w:noProof/>
          <w:color w:val="0070C0"/>
        </w:rPr>
      </w:pPr>
      <w:r w:rsidRPr="00B55CD5">
        <w:rPr>
          <w:i/>
          <w:iCs/>
          <w:noProof/>
          <w:color w:val="0070C0"/>
        </w:rPr>
        <w:t>En este contexto el SERVICIO DE CAPACITACIÓN VALORACIÓN DE TRANSFORMADORES DE DISTRIBUCIÓN”, está prevista dentro del Plan de Adquisiciones del Programa de Reforzamiento del Sistema Nacional de Distribución Eléctrica del Ecuador II y forma parte de los proyectos que se financian en el Componente III: Fortalecimiento Institucional.</w:t>
      </w:r>
    </w:p>
    <w:p w14:paraId="5B161B8C" w14:textId="77777777" w:rsidR="006D5FE7" w:rsidRPr="00B55CD5" w:rsidRDefault="006D5FE7" w:rsidP="000214A1">
      <w:pPr>
        <w:pStyle w:val="P3Requisitos"/>
        <w:jc w:val="both"/>
        <w:rPr>
          <w:i/>
          <w:iCs/>
          <w:noProof/>
          <w:color w:val="0070C0"/>
        </w:rPr>
      </w:pPr>
      <w:r w:rsidRPr="00B55CD5">
        <w:rPr>
          <w:i/>
          <w:iCs/>
          <w:noProof/>
          <w:color w:val="0070C0"/>
        </w:rPr>
        <w:t>5.</w:t>
      </w:r>
      <w:r w:rsidRPr="00B55CD5">
        <w:rPr>
          <w:i/>
          <w:iCs/>
          <w:noProof/>
          <w:color w:val="0070C0"/>
        </w:rPr>
        <w:tab/>
        <w:t>OBJETIVOS DE LA CONTRATACIÓN</w:t>
      </w:r>
    </w:p>
    <w:p w14:paraId="7A2BBA06" w14:textId="77777777" w:rsidR="006D5FE7" w:rsidRPr="00B55CD5" w:rsidRDefault="006D5FE7" w:rsidP="000214A1">
      <w:pPr>
        <w:pStyle w:val="P3Requisitos"/>
        <w:jc w:val="both"/>
        <w:rPr>
          <w:i/>
          <w:iCs/>
          <w:noProof/>
          <w:color w:val="0070C0"/>
        </w:rPr>
      </w:pPr>
      <w:r w:rsidRPr="00B55CD5">
        <w:rPr>
          <w:i/>
          <w:iCs/>
          <w:noProof/>
          <w:color w:val="0070C0"/>
        </w:rPr>
        <w:t>- Diagnosticar y recomendar el mantenimiento a realizarse en los transformadores de distribución operativos en la red de media tensión.</w:t>
      </w:r>
    </w:p>
    <w:p w14:paraId="7A8C7528" w14:textId="77777777" w:rsidR="006D5FE7" w:rsidRPr="00B55CD5" w:rsidRDefault="006D5FE7" w:rsidP="000214A1">
      <w:pPr>
        <w:pStyle w:val="P3Requisitos"/>
        <w:jc w:val="both"/>
        <w:rPr>
          <w:i/>
          <w:iCs/>
          <w:noProof/>
          <w:color w:val="0070C0"/>
        </w:rPr>
      </w:pPr>
      <w:r w:rsidRPr="00B55CD5">
        <w:rPr>
          <w:i/>
          <w:iCs/>
          <w:noProof/>
          <w:color w:val="0070C0"/>
        </w:rPr>
        <w:t>- Establecer los parámetros que nos ayude a diagnosticar el estado del transformador, considerando los valores obtenidos y comparándolos a bases de la normativa local e internacional vigente.</w:t>
      </w:r>
    </w:p>
    <w:p w14:paraId="79777ED5" w14:textId="77777777" w:rsidR="006D5FE7" w:rsidRPr="00B55CD5" w:rsidRDefault="006D5FE7" w:rsidP="000214A1">
      <w:pPr>
        <w:pStyle w:val="P3Requisitos"/>
        <w:jc w:val="both"/>
        <w:rPr>
          <w:i/>
          <w:iCs/>
          <w:noProof/>
          <w:color w:val="0070C0"/>
        </w:rPr>
      </w:pPr>
      <w:r w:rsidRPr="00B55CD5">
        <w:rPr>
          <w:i/>
          <w:iCs/>
          <w:noProof/>
          <w:color w:val="0070C0"/>
        </w:rPr>
        <w:t>- Determinar procedimiento de pruebas en la valoración de transformadores de distribución.</w:t>
      </w:r>
    </w:p>
    <w:p w14:paraId="7849A298" w14:textId="77777777" w:rsidR="006D5FE7" w:rsidRPr="00B55CD5" w:rsidRDefault="006D5FE7" w:rsidP="000214A1">
      <w:pPr>
        <w:pStyle w:val="P3Requisitos"/>
        <w:jc w:val="both"/>
        <w:rPr>
          <w:i/>
          <w:iCs/>
          <w:noProof/>
          <w:color w:val="0070C0"/>
        </w:rPr>
      </w:pPr>
      <w:r w:rsidRPr="00B55CD5">
        <w:rPr>
          <w:i/>
          <w:iCs/>
          <w:noProof/>
          <w:color w:val="0070C0"/>
        </w:rPr>
        <w:t>6.</w:t>
      </w:r>
      <w:r w:rsidRPr="00B55CD5">
        <w:rPr>
          <w:i/>
          <w:iCs/>
          <w:noProof/>
          <w:color w:val="0070C0"/>
        </w:rPr>
        <w:tab/>
        <w:t>ALCANCE DE LA CONTRATACIÓN</w:t>
      </w:r>
    </w:p>
    <w:p w14:paraId="3BEF8CBE" w14:textId="77777777" w:rsidR="006D5FE7" w:rsidRPr="00B55CD5" w:rsidRDefault="006D5FE7" w:rsidP="000214A1">
      <w:pPr>
        <w:pStyle w:val="P3Requisitos"/>
        <w:jc w:val="both"/>
        <w:rPr>
          <w:i/>
          <w:iCs/>
          <w:noProof/>
          <w:color w:val="0070C0"/>
        </w:rPr>
      </w:pPr>
      <w:r w:rsidRPr="00B55CD5">
        <w:rPr>
          <w:i/>
          <w:iCs/>
          <w:noProof/>
          <w:color w:val="0070C0"/>
        </w:rPr>
        <w:t>Los participantes podrán implementar la manera de valorar el estado de un transformador de distribución..</w:t>
      </w:r>
    </w:p>
    <w:p w14:paraId="6FF721AC" w14:textId="77777777" w:rsidR="006D5FE7" w:rsidRPr="00B55CD5" w:rsidRDefault="006D5FE7" w:rsidP="000214A1">
      <w:pPr>
        <w:pStyle w:val="P3Requisitos"/>
        <w:jc w:val="both"/>
        <w:rPr>
          <w:i/>
          <w:iCs/>
          <w:noProof/>
          <w:color w:val="0070C0"/>
        </w:rPr>
      </w:pPr>
      <w:r w:rsidRPr="00B55CD5">
        <w:rPr>
          <w:i/>
          <w:iCs/>
          <w:noProof/>
          <w:color w:val="0070C0"/>
        </w:rPr>
        <w:t>7.</w:t>
      </w:r>
      <w:r w:rsidRPr="00B55CD5">
        <w:rPr>
          <w:i/>
          <w:iCs/>
          <w:noProof/>
          <w:color w:val="0070C0"/>
        </w:rPr>
        <w:tab/>
        <w:t>METODOLOGÍA</w:t>
      </w:r>
    </w:p>
    <w:p w14:paraId="76D3BCB7" w14:textId="77777777" w:rsidR="006D5FE7" w:rsidRPr="00B55CD5" w:rsidRDefault="006D5FE7" w:rsidP="000214A1">
      <w:pPr>
        <w:pStyle w:val="P3Requisitos"/>
        <w:jc w:val="both"/>
        <w:rPr>
          <w:i/>
          <w:iCs/>
          <w:noProof/>
          <w:color w:val="0070C0"/>
        </w:rPr>
      </w:pPr>
      <w:r w:rsidRPr="00B55CD5">
        <w:rPr>
          <w:i/>
          <w:iCs/>
          <w:noProof/>
          <w:color w:val="0070C0"/>
        </w:rPr>
        <w:t xml:space="preserve">Los talleres se dictarán utilizando una metodología teórico-práctica, con aplicación de ejercicios prácticos, sobre temas relacionados a las empresas eléctricas. </w:t>
      </w:r>
    </w:p>
    <w:p w14:paraId="33FBB4CA" w14:textId="77777777" w:rsidR="006D5FE7" w:rsidRPr="00B55CD5" w:rsidRDefault="006D5FE7" w:rsidP="000214A1">
      <w:pPr>
        <w:pStyle w:val="P3Requisitos"/>
        <w:jc w:val="both"/>
        <w:rPr>
          <w:i/>
          <w:iCs/>
          <w:noProof/>
          <w:color w:val="0070C0"/>
        </w:rPr>
      </w:pPr>
      <w:r w:rsidRPr="00B55CD5">
        <w:rPr>
          <w:i/>
          <w:iCs/>
          <w:noProof/>
          <w:color w:val="0070C0"/>
        </w:rPr>
        <w:t xml:space="preserve"> </w:t>
      </w:r>
    </w:p>
    <w:p w14:paraId="5A536A0B" w14:textId="77777777" w:rsidR="006D5FE7" w:rsidRPr="00B55CD5" w:rsidRDefault="006D5FE7" w:rsidP="000214A1">
      <w:pPr>
        <w:pStyle w:val="P3Requisitos"/>
        <w:jc w:val="both"/>
        <w:rPr>
          <w:i/>
          <w:iCs/>
          <w:noProof/>
          <w:color w:val="0070C0"/>
        </w:rPr>
      </w:pPr>
      <w:r w:rsidRPr="00B55CD5">
        <w:rPr>
          <w:i/>
          <w:iCs/>
          <w:noProof/>
          <w:color w:val="0070C0"/>
        </w:rPr>
        <w:t>Todo el contenido de la capacitación deberá estar disponible en la plataforma virtual del oferente y estará disponible las 24 horas de la duración del taller, con el propósito de que el participante pueda acceder al taller desde el lugar y hora más conveniente.</w:t>
      </w:r>
    </w:p>
    <w:p w14:paraId="4D181ED5" w14:textId="77777777" w:rsidR="006D5FE7" w:rsidRPr="00B55CD5" w:rsidRDefault="006D5FE7" w:rsidP="000214A1">
      <w:pPr>
        <w:pStyle w:val="P3Requisitos"/>
        <w:jc w:val="both"/>
        <w:rPr>
          <w:i/>
          <w:iCs/>
          <w:noProof/>
          <w:color w:val="0070C0"/>
        </w:rPr>
      </w:pPr>
      <w:r w:rsidRPr="00B55CD5">
        <w:rPr>
          <w:i/>
          <w:iCs/>
          <w:noProof/>
          <w:color w:val="0070C0"/>
        </w:rPr>
        <w:t>8.</w:t>
      </w:r>
      <w:r w:rsidRPr="00B55CD5">
        <w:rPr>
          <w:i/>
          <w:iCs/>
          <w:noProof/>
          <w:color w:val="0070C0"/>
        </w:rPr>
        <w:tab/>
        <w:t>INFORMACIÓN QUE DISPONE LA ENTIDAD</w:t>
      </w:r>
    </w:p>
    <w:p w14:paraId="3163AE5E" w14:textId="77777777" w:rsidR="006D5FE7" w:rsidRPr="00B55CD5" w:rsidRDefault="006D5FE7" w:rsidP="000214A1">
      <w:pPr>
        <w:pStyle w:val="P3Requisitos"/>
        <w:jc w:val="both"/>
        <w:rPr>
          <w:i/>
          <w:iCs/>
          <w:noProof/>
          <w:color w:val="0070C0"/>
        </w:rPr>
      </w:pPr>
      <w:r w:rsidRPr="00B55CD5">
        <w:rPr>
          <w:i/>
          <w:iCs/>
          <w:noProof/>
          <w:color w:val="0070C0"/>
        </w:rPr>
        <w:t>8.1</w:t>
      </w:r>
      <w:r w:rsidRPr="00B55CD5">
        <w:rPr>
          <w:i/>
          <w:iCs/>
          <w:noProof/>
          <w:color w:val="0070C0"/>
        </w:rPr>
        <w:tab/>
        <w:t xml:space="preserve">NÚMERO DE FUNCIONARIOS CAPACITADOS BENEFICIARIOS DEL SERVICIO  </w:t>
      </w:r>
    </w:p>
    <w:p w14:paraId="58250F95" w14:textId="77777777" w:rsidR="006D5FE7" w:rsidRPr="00B55CD5" w:rsidRDefault="006D5FE7" w:rsidP="000214A1">
      <w:pPr>
        <w:pStyle w:val="P3Requisitos"/>
        <w:jc w:val="both"/>
        <w:rPr>
          <w:i/>
          <w:iCs/>
          <w:noProof/>
          <w:color w:val="0070C0"/>
        </w:rPr>
      </w:pPr>
      <w:r w:rsidRPr="00B55CD5">
        <w:rPr>
          <w:i/>
          <w:iCs/>
          <w:noProof/>
          <w:color w:val="0070C0"/>
        </w:rPr>
        <w:t xml:space="preserve">Se prevé de al menos 100 funcionarios, para el SERVICIO DE CAPACITACIÓN  VALORACIÓN DE TRANSFORMADORES DE DISTRIBUCIÓN </w:t>
      </w:r>
    </w:p>
    <w:p w14:paraId="20D3B341" w14:textId="77777777" w:rsidR="006D5FE7" w:rsidRPr="00B55CD5" w:rsidRDefault="006D5FE7" w:rsidP="000214A1">
      <w:pPr>
        <w:pStyle w:val="P3Requisitos"/>
        <w:jc w:val="both"/>
        <w:rPr>
          <w:i/>
          <w:iCs/>
          <w:noProof/>
          <w:color w:val="0070C0"/>
        </w:rPr>
      </w:pPr>
      <w:r w:rsidRPr="00B55CD5">
        <w:rPr>
          <w:i/>
          <w:iCs/>
          <w:noProof/>
          <w:color w:val="0070C0"/>
        </w:rPr>
        <w:t>El número máximo de participantes señalado en estos Términos de Referencia y los demás aspectos incorporados en este numeral, serán considerados por      los oferentes a efectos de la elaboración de su oferta económica.</w:t>
      </w:r>
    </w:p>
    <w:p w14:paraId="74907C35" w14:textId="77777777" w:rsidR="006D5FE7" w:rsidRPr="00B55CD5" w:rsidRDefault="006D5FE7" w:rsidP="000214A1">
      <w:pPr>
        <w:pStyle w:val="P3Requisitos"/>
        <w:jc w:val="both"/>
        <w:rPr>
          <w:i/>
          <w:iCs/>
          <w:noProof/>
          <w:color w:val="0070C0"/>
        </w:rPr>
      </w:pPr>
      <w:r w:rsidRPr="00B55CD5">
        <w:rPr>
          <w:i/>
          <w:iCs/>
          <w:noProof/>
          <w:color w:val="0070C0"/>
        </w:rPr>
        <w:t>8.2 INFORME FINAL (OBLIGACIONES ADICIONALES DEL CONTRATISTA)</w:t>
      </w:r>
    </w:p>
    <w:p w14:paraId="65F9F4EA" w14:textId="77777777" w:rsidR="006D5FE7" w:rsidRPr="00B55CD5" w:rsidRDefault="006D5FE7" w:rsidP="000214A1">
      <w:pPr>
        <w:pStyle w:val="P3Requisitos"/>
        <w:jc w:val="both"/>
        <w:rPr>
          <w:i/>
          <w:iCs/>
          <w:noProof/>
          <w:color w:val="0070C0"/>
        </w:rPr>
      </w:pPr>
      <w:r w:rsidRPr="00B55CD5">
        <w:rPr>
          <w:i/>
          <w:iCs/>
          <w:noProof/>
          <w:color w:val="0070C0"/>
        </w:rPr>
        <w:t>Una vez impartida la capacitación, por cada evento, la Contratista remitirá a la EEQ un informe de evaluación de la capacitación al final de la ejecución del objeto contractual, mismo que deberá contener como mínimo lo siguiente:</w:t>
      </w:r>
    </w:p>
    <w:p w14:paraId="413591FE" w14:textId="77777777" w:rsidR="006D5FE7" w:rsidRPr="00B55CD5" w:rsidRDefault="006D5FE7" w:rsidP="000214A1">
      <w:pPr>
        <w:pStyle w:val="P3Requisitos"/>
        <w:jc w:val="both"/>
        <w:rPr>
          <w:i/>
          <w:iCs/>
          <w:noProof/>
          <w:color w:val="0070C0"/>
        </w:rPr>
      </w:pPr>
      <w:r w:rsidRPr="00B55CD5">
        <w:rPr>
          <w:i/>
          <w:iCs/>
          <w:noProof/>
          <w:color w:val="0070C0"/>
        </w:rPr>
        <w:t>a)</w:t>
      </w:r>
      <w:r w:rsidRPr="00B55CD5">
        <w:rPr>
          <w:i/>
          <w:iCs/>
          <w:noProof/>
          <w:color w:val="0070C0"/>
        </w:rPr>
        <w:tab/>
        <w:t>Detalle de las capacitaciones realizadas vs. lo contratado.</w:t>
      </w:r>
    </w:p>
    <w:p w14:paraId="3F2EA713" w14:textId="77777777" w:rsidR="006D5FE7" w:rsidRPr="00B55CD5" w:rsidRDefault="006D5FE7" w:rsidP="000214A1">
      <w:pPr>
        <w:pStyle w:val="P3Requisitos"/>
        <w:jc w:val="both"/>
        <w:rPr>
          <w:i/>
          <w:iCs/>
          <w:noProof/>
          <w:color w:val="0070C0"/>
        </w:rPr>
      </w:pPr>
      <w:r w:rsidRPr="00B55CD5">
        <w:rPr>
          <w:i/>
          <w:iCs/>
          <w:noProof/>
          <w:color w:val="0070C0"/>
        </w:rPr>
        <w:t>b)</w:t>
      </w:r>
      <w:r w:rsidRPr="00B55CD5">
        <w:rPr>
          <w:i/>
          <w:iCs/>
          <w:noProof/>
          <w:color w:val="0070C0"/>
        </w:rPr>
        <w:tab/>
        <w:t>Número de participantes (total y por evento de capacitación)</w:t>
      </w:r>
    </w:p>
    <w:p w14:paraId="7BCC49A8" w14:textId="77777777" w:rsidR="006D5FE7" w:rsidRPr="00B55CD5" w:rsidRDefault="006D5FE7" w:rsidP="000214A1">
      <w:pPr>
        <w:pStyle w:val="P3Requisitos"/>
        <w:jc w:val="both"/>
        <w:rPr>
          <w:i/>
          <w:iCs/>
          <w:noProof/>
          <w:color w:val="0070C0"/>
        </w:rPr>
      </w:pPr>
      <w:r w:rsidRPr="00B55CD5">
        <w:rPr>
          <w:i/>
          <w:iCs/>
          <w:noProof/>
          <w:color w:val="0070C0"/>
        </w:rPr>
        <w:t>c)</w:t>
      </w:r>
      <w:r w:rsidRPr="00B55CD5">
        <w:rPr>
          <w:i/>
          <w:iCs/>
          <w:noProof/>
          <w:color w:val="0070C0"/>
        </w:rPr>
        <w:tab/>
        <w:t>Detalle de la cantidad de hombres y mujeres que participaron, tanto en número como en porcentaje.</w:t>
      </w:r>
    </w:p>
    <w:p w14:paraId="6732B65A" w14:textId="77777777" w:rsidR="006D5FE7" w:rsidRPr="00B55CD5" w:rsidRDefault="006D5FE7" w:rsidP="000214A1">
      <w:pPr>
        <w:pStyle w:val="P3Requisitos"/>
        <w:jc w:val="both"/>
        <w:rPr>
          <w:i/>
          <w:iCs/>
          <w:noProof/>
          <w:color w:val="0070C0"/>
        </w:rPr>
      </w:pPr>
      <w:r w:rsidRPr="00B55CD5">
        <w:rPr>
          <w:i/>
          <w:iCs/>
          <w:noProof/>
          <w:color w:val="0070C0"/>
        </w:rPr>
        <w:t>d)</w:t>
      </w:r>
      <w:r w:rsidRPr="00B55CD5">
        <w:rPr>
          <w:i/>
          <w:iCs/>
          <w:noProof/>
          <w:color w:val="0070C0"/>
        </w:rPr>
        <w:tab/>
        <w:t>Resultados de las evaluaciones realizadas a los participantes (asistencia, trabajos y pruebas).</w:t>
      </w:r>
    </w:p>
    <w:p w14:paraId="1F8A9282" w14:textId="77777777" w:rsidR="006D5FE7" w:rsidRPr="00B55CD5" w:rsidRDefault="006D5FE7" w:rsidP="000214A1">
      <w:pPr>
        <w:pStyle w:val="P3Requisitos"/>
        <w:jc w:val="both"/>
        <w:rPr>
          <w:i/>
          <w:iCs/>
          <w:noProof/>
          <w:color w:val="0070C0"/>
        </w:rPr>
      </w:pPr>
      <w:r w:rsidRPr="00B55CD5">
        <w:rPr>
          <w:i/>
          <w:iCs/>
          <w:noProof/>
          <w:color w:val="0070C0"/>
        </w:rPr>
        <w:t>e)</w:t>
      </w:r>
      <w:r w:rsidRPr="00B55CD5">
        <w:rPr>
          <w:i/>
          <w:iCs/>
          <w:noProof/>
          <w:color w:val="0070C0"/>
        </w:rPr>
        <w:tab/>
        <w:t>Resultados del nivel de satisfacción de los participantes respecto a:</w:t>
      </w:r>
    </w:p>
    <w:p w14:paraId="222349B7" w14:textId="77777777" w:rsidR="006D5FE7" w:rsidRPr="00B55CD5" w:rsidRDefault="006D5FE7" w:rsidP="000214A1">
      <w:pPr>
        <w:pStyle w:val="P3Requisitos"/>
        <w:jc w:val="both"/>
        <w:rPr>
          <w:i/>
          <w:iCs/>
          <w:noProof/>
          <w:color w:val="0070C0"/>
        </w:rPr>
      </w:pPr>
      <w:r w:rsidRPr="00B55CD5">
        <w:rPr>
          <w:i/>
          <w:iCs/>
          <w:noProof/>
          <w:color w:val="0070C0"/>
        </w:rPr>
        <w:t>i.</w:t>
      </w:r>
      <w:r w:rsidRPr="00B55CD5">
        <w:rPr>
          <w:i/>
          <w:iCs/>
          <w:noProof/>
          <w:color w:val="0070C0"/>
        </w:rPr>
        <w:tab/>
        <w:t>Objetivos y contenido del curso</w:t>
      </w:r>
    </w:p>
    <w:p w14:paraId="3ECFA5B5" w14:textId="77777777" w:rsidR="006D5FE7" w:rsidRPr="00B55CD5" w:rsidRDefault="006D5FE7" w:rsidP="000214A1">
      <w:pPr>
        <w:pStyle w:val="P3Requisitos"/>
        <w:jc w:val="both"/>
        <w:rPr>
          <w:i/>
          <w:iCs/>
          <w:noProof/>
          <w:color w:val="0070C0"/>
        </w:rPr>
      </w:pPr>
      <w:r w:rsidRPr="00B55CD5">
        <w:rPr>
          <w:i/>
          <w:iCs/>
          <w:noProof/>
          <w:color w:val="0070C0"/>
        </w:rPr>
        <w:t>ii.</w:t>
      </w:r>
      <w:r w:rsidRPr="00B55CD5">
        <w:rPr>
          <w:i/>
          <w:iCs/>
          <w:noProof/>
          <w:color w:val="0070C0"/>
        </w:rPr>
        <w:tab/>
        <w:t>Metodología y herramientas utilizadas (plataforma y cualquier otro medio audio-visual utilizado por el contratista)</w:t>
      </w:r>
    </w:p>
    <w:p w14:paraId="3F14DB62" w14:textId="77777777" w:rsidR="006D5FE7" w:rsidRPr="00B55CD5" w:rsidRDefault="006D5FE7" w:rsidP="000214A1">
      <w:pPr>
        <w:pStyle w:val="P3Requisitos"/>
        <w:jc w:val="both"/>
        <w:rPr>
          <w:i/>
          <w:iCs/>
          <w:noProof/>
          <w:color w:val="0070C0"/>
        </w:rPr>
      </w:pPr>
      <w:r w:rsidRPr="00B55CD5">
        <w:rPr>
          <w:i/>
          <w:iCs/>
          <w:noProof/>
          <w:color w:val="0070C0"/>
        </w:rPr>
        <w:t>iii.</w:t>
      </w:r>
      <w:r w:rsidRPr="00B55CD5">
        <w:rPr>
          <w:i/>
          <w:iCs/>
          <w:noProof/>
          <w:color w:val="0070C0"/>
        </w:rPr>
        <w:tab/>
        <w:t>Desempeño del Instructor o Instructores.</w:t>
      </w:r>
    </w:p>
    <w:p w14:paraId="1E311525" w14:textId="77777777" w:rsidR="006D5FE7" w:rsidRPr="00B55CD5" w:rsidRDefault="006D5FE7" w:rsidP="000214A1">
      <w:pPr>
        <w:pStyle w:val="P3Requisitos"/>
        <w:jc w:val="both"/>
        <w:rPr>
          <w:i/>
          <w:iCs/>
          <w:noProof/>
          <w:color w:val="0070C0"/>
        </w:rPr>
      </w:pPr>
      <w:r w:rsidRPr="00B55CD5">
        <w:rPr>
          <w:i/>
          <w:iCs/>
          <w:noProof/>
          <w:color w:val="0070C0"/>
        </w:rPr>
        <w:t>iv.</w:t>
      </w:r>
      <w:r w:rsidRPr="00B55CD5">
        <w:rPr>
          <w:i/>
          <w:iCs/>
          <w:noProof/>
          <w:color w:val="0070C0"/>
        </w:rPr>
        <w:tab/>
        <w:t>Conclusiones y recomendaciones respecto al desarrollo de los eventos de capacitación.</w:t>
      </w:r>
    </w:p>
    <w:p w14:paraId="5C04FE69" w14:textId="77777777" w:rsidR="006D5FE7" w:rsidRPr="00B55CD5" w:rsidRDefault="006D5FE7" w:rsidP="000214A1">
      <w:pPr>
        <w:pStyle w:val="P3Requisitos"/>
        <w:jc w:val="both"/>
        <w:rPr>
          <w:i/>
          <w:iCs/>
          <w:noProof/>
          <w:color w:val="0070C0"/>
        </w:rPr>
      </w:pPr>
      <w:r w:rsidRPr="00B55CD5">
        <w:rPr>
          <w:i/>
          <w:iCs/>
          <w:noProof/>
          <w:color w:val="0070C0"/>
        </w:rPr>
        <w:t>v.</w:t>
      </w:r>
      <w:r w:rsidRPr="00B55CD5">
        <w:rPr>
          <w:i/>
          <w:iCs/>
          <w:noProof/>
          <w:color w:val="0070C0"/>
        </w:rPr>
        <w:tab/>
        <w:t>Se deberán anexar al informe los registros de asistencia en formato PDF y Excel.</w:t>
      </w:r>
    </w:p>
    <w:p w14:paraId="46A0F768" w14:textId="77777777" w:rsidR="006D5FE7" w:rsidRPr="00B55CD5" w:rsidRDefault="006D5FE7" w:rsidP="000214A1">
      <w:pPr>
        <w:pStyle w:val="P3Requisitos"/>
        <w:jc w:val="both"/>
        <w:rPr>
          <w:i/>
          <w:iCs/>
          <w:noProof/>
          <w:color w:val="0070C0"/>
        </w:rPr>
      </w:pPr>
      <w:r w:rsidRPr="00B55CD5">
        <w:rPr>
          <w:i/>
          <w:iCs/>
          <w:noProof/>
          <w:color w:val="0070C0"/>
        </w:rPr>
        <w:t>vi.</w:t>
      </w:r>
      <w:r w:rsidRPr="00B55CD5">
        <w:rPr>
          <w:i/>
          <w:iCs/>
          <w:noProof/>
          <w:color w:val="0070C0"/>
        </w:rPr>
        <w:tab/>
        <w:t>Se deberá otorgar un certificado de aprobación en forma de un archivo PDF con identificador de verificación y firma del instructor en donde se indique la fecha y las horas de instrucción, a los participantes que hayan aprobado todas las evaluaciones realizadas. Los certificados de aprobación deberán contar con las respectivas firmas de responsabilidad del instructor o instructores considerados en la oferta. Se deberá anexar el temario de capacitación recibida incluyendo también firmas de responsabilidad, como anexo al certificado emitido.</w:t>
      </w:r>
    </w:p>
    <w:p w14:paraId="284034E3" w14:textId="77777777" w:rsidR="006D5FE7" w:rsidRPr="00B55CD5" w:rsidRDefault="006D5FE7" w:rsidP="000214A1">
      <w:pPr>
        <w:pStyle w:val="P3Requisitos"/>
        <w:jc w:val="both"/>
        <w:rPr>
          <w:i/>
          <w:iCs/>
          <w:noProof/>
          <w:color w:val="0070C0"/>
        </w:rPr>
      </w:pPr>
      <w:r w:rsidRPr="00B55CD5">
        <w:rPr>
          <w:i/>
          <w:iCs/>
          <w:noProof/>
          <w:color w:val="0070C0"/>
        </w:rPr>
        <w:t>9.</w:t>
      </w:r>
      <w:r w:rsidRPr="00B55CD5">
        <w:rPr>
          <w:i/>
          <w:iCs/>
          <w:noProof/>
          <w:color w:val="0070C0"/>
        </w:rPr>
        <w:tab/>
        <w:t>PRODUCTOS O SERVICIOS ESPERADOS</w:t>
      </w:r>
    </w:p>
    <w:p w14:paraId="4239B5B7" w14:textId="77777777" w:rsidR="006D5FE7" w:rsidRPr="00B55CD5" w:rsidRDefault="006D5FE7" w:rsidP="000214A1">
      <w:pPr>
        <w:pStyle w:val="P3Requisitos"/>
        <w:jc w:val="both"/>
        <w:rPr>
          <w:i/>
          <w:iCs/>
          <w:noProof/>
          <w:color w:val="0070C0"/>
        </w:rPr>
      </w:pPr>
      <w:r w:rsidRPr="00B55CD5">
        <w:rPr>
          <w:i/>
          <w:iCs/>
          <w:noProof/>
          <w:color w:val="0070C0"/>
        </w:rPr>
        <w:t>DURACIÓN TOTAL POR TALLER:</w:t>
      </w:r>
    </w:p>
    <w:p w14:paraId="3AFD11BC" w14:textId="77777777" w:rsidR="006D5FE7" w:rsidRPr="00B55CD5" w:rsidRDefault="006D5FE7" w:rsidP="000214A1">
      <w:pPr>
        <w:pStyle w:val="P3Requisitos"/>
        <w:jc w:val="both"/>
        <w:rPr>
          <w:i/>
          <w:iCs/>
          <w:noProof/>
          <w:color w:val="0070C0"/>
        </w:rPr>
      </w:pPr>
      <w:r w:rsidRPr="00B55CD5">
        <w:rPr>
          <w:i/>
          <w:iCs/>
          <w:noProof/>
          <w:color w:val="0070C0"/>
        </w:rPr>
        <w:t>El SERVICIO DE CAPACITACIÓN  VALORACIÓN DE TRANSFORMADORES DE DISTRIBUCIÓN, tendrá una duración mínima de 100 horas, en modalidad virtual, pero sincrónica, es decir con interacción en tiempo real entre los participantes y el instructor (o instructores).</w:t>
      </w:r>
    </w:p>
    <w:p w14:paraId="199E347D" w14:textId="77777777" w:rsidR="006D5FE7" w:rsidRPr="00B55CD5" w:rsidRDefault="006D5FE7" w:rsidP="000214A1">
      <w:pPr>
        <w:pStyle w:val="P3Requisitos"/>
        <w:jc w:val="both"/>
        <w:rPr>
          <w:i/>
          <w:iCs/>
          <w:noProof/>
          <w:color w:val="0070C0"/>
        </w:rPr>
      </w:pPr>
      <w:r w:rsidRPr="00B55CD5">
        <w:rPr>
          <w:i/>
          <w:iCs/>
          <w:noProof/>
          <w:color w:val="0070C0"/>
        </w:rPr>
        <w:t>El detalle del temario de servicio de capacitación es el siguiente:</w:t>
      </w:r>
    </w:p>
    <w:p w14:paraId="6550550F" w14:textId="77777777" w:rsidR="006D5FE7" w:rsidRPr="00B55CD5" w:rsidRDefault="006D5FE7" w:rsidP="000214A1">
      <w:pPr>
        <w:pStyle w:val="P3Requisitos"/>
        <w:jc w:val="both"/>
        <w:rPr>
          <w:i/>
          <w:iCs/>
          <w:noProof/>
          <w:color w:val="0070C0"/>
        </w:rPr>
      </w:pPr>
      <w:r w:rsidRPr="00B55CD5">
        <w:rPr>
          <w:i/>
          <w:iCs/>
          <w:noProof/>
          <w:color w:val="0070C0"/>
        </w:rPr>
        <w:t>1.</w:t>
      </w:r>
      <w:r w:rsidRPr="00B55CD5">
        <w:rPr>
          <w:i/>
          <w:iCs/>
          <w:noProof/>
          <w:color w:val="0070C0"/>
        </w:rPr>
        <w:tab/>
        <w:t>DEFINICIONES Y CONCEPTOS BÁSICOS - 4 (HORAS)</w:t>
      </w:r>
    </w:p>
    <w:p w14:paraId="55DBFC63" w14:textId="77777777" w:rsidR="006D5FE7" w:rsidRPr="00B55CD5" w:rsidRDefault="006D5FE7" w:rsidP="000214A1">
      <w:pPr>
        <w:pStyle w:val="P3Requisitos"/>
        <w:jc w:val="both"/>
        <w:rPr>
          <w:i/>
          <w:iCs/>
          <w:noProof/>
          <w:color w:val="0070C0"/>
        </w:rPr>
      </w:pPr>
      <w:r w:rsidRPr="00B55CD5">
        <w:rPr>
          <w:i/>
          <w:iCs/>
          <w:noProof/>
          <w:color w:val="0070C0"/>
        </w:rPr>
        <w:t>2.</w:t>
      </w:r>
      <w:r w:rsidRPr="00B55CD5">
        <w:rPr>
          <w:i/>
          <w:iCs/>
          <w:noProof/>
          <w:color w:val="0070C0"/>
        </w:rPr>
        <w:tab/>
        <w:t>CARACTERÍSTICAS CONSTRUCTIVAS DE TRANSFORMADORES - 14 (HORAS)</w:t>
      </w:r>
    </w:p>
    <w:p w14:paraId="736E36EE" w14:textId="77777777" w:rsidR="006D5FE7" w:rsidRPr="00B55CD5" w:rsidRDefault="006D5FE7" w:rsidP="000214A1">
      <w:pPr>
        <w:pStyle w:val="P3Requisitos"/>
        <w:jc w:val="both"/>
        <w:rPr>
          <w:i/>
          <w:iCs/>
          <w:noProof/>
          <w:color w:val="0070C0"/>
        </w:rPr>
      </w:pPr>
      <w:r w:rsidRPr="00B55CD5">
        <w:rPr>
          <w:i/>
          <w:iCs/>
          <w:noProof/>
          <w:color w:val="0070C0"/>
        </w:rPr>
        <w:t>3.</w:t>
      </w:r>
      <w:r w:rsidRPr="00B55CD5">
        <w:rPr>
          <w:i/>
          <w:iCs/>
          <w:noProof/>
          <w:color w:val="0070C0"/>
        </w:rPr>
        <w:tab/>
        <w:t>ESPECIFICACIONES TÉCNICAS BAJO NORMATIVA - 12 (HORAS)</w:t>
      </w:r>
    </w:p>
    <w:p w14:paraId="663E47E9" w14:textId="77777777" w:rsidR="006D5FE7" w:rsidRPr="00B55CD5" w:rsidRDefault="006D5FE7" w:rsidP="000214A1">
      <w:pPr>
        <w:pStyle w:val="P3Requisitos"/>
        <w:jc w:val="both"/>
        <w:rPr>
          <w:i/>
          <w:iCs/>
          <w:noProof/>
          <w:color w:val="0070C0"/>
        </w:rPr>
      </w:pPr>
      <w:r w:rsidRPr="00B55CD5">
        <w:rPr>
          <w:i/>
          <w:iCs/>
          <w:noProof/>
          <w:color w:val="0070C0"/>
        </w:rPr>
        <w:t>4.</w:t>
      </w:r>
      <w:r w:rsidRPr="00B55CD5">
        <w:rPr>
          <w:i/>
          <w:iCs/>
          <w:noProof/>
          <w:color w:val="0070C0"/>
        </w:rPr>
        <w:tab/>
        <w:t>FALLAS COMUNES EN TRANSFORMADORES - 14 (HORAS)</w:t>
      </w:r>
    </w:p>
    <w:p w14:paraId="7E59B4CB" w14:textId="77777777" w:rsidR="006D5FE7" w:rsidRPr="00B55CD5" w:rsidRDefault="006D5FE7" w:rsidP="000214A1">
      <w:pPr>
        <w:pStyle w:val="P3Requisitos"/>
        <w:jc w:val="both"/>
        <w:rPr>
          <w:i/>
          <w:iCs/>
          <w:noProof/>
          <w:color w:val="0070C0"/>
        </w:rPr>
      </w:pPr>
      <w:r w:rsidRPr="00B55CD5">
        <w:rPr>
          <w:i/>
          <w:iCs/>
          <w:noProof/>
          <w:color w:val="0070C0"/>
        </w:rPr>
        <w:t>5.</w:t>
      </w:r>
      <w:r w:rsidRPr="00B55CD5">
        <w:rPr>
          <w:i/>
          <w:iCs/>
          <w:noProof/>
          <w:color w:val="0070C0"/>
        </w:rPr>
        <w:tab/>
        <w:t>PRUEBAS ELÉCTRICAS A TRANSFORMADORES - 30 (HORAS)</w:t>
      </w:r>
    </w:p>
    <w:p w14:paraId="5279D950" w14:textId="77777777" w:rsidR="006D5FE7" w:rsidRPr="00B55CD5" w:rsidRDefault="006D5FE7" w:rsidP="000214A1">
      <w:pPr>
        <w:pStyle w:val="P3Requisitos"/>
        <w:jc w:val="both"/>
        <w:rPr>
          <w:i/>
          <w:iCs/>
          <w:noProof/>
          <w:color w:val="0070C0"/>
        </w:rPr>
      </w:pPr>
      <w:r w:rsidRPr="00B55CD5">
        <w:rPr>
          <w:i/>
          <w:iCs/>
          <w:noProof/>
          <w:color w:val="0070C0"/>
        </w:rPr>
        <w:t>6.</w:t>
      </w:r>
      <w:r w:rsidRPr="00B55CD5">
        <w:rPr>
          <w:i/>
          <w:iCs/>
          <w:noProof/>
          <w:color w:val="0070C0"/>
        </w:rPr>
        <w:tab/>
        <w:t>PRUEBAS MECÁNICAS A TRANSFORMADORES - 10 (HORAS)</w:t>
      </w:r>
    </w:p>
    <w:p w14:paraId="2792BEC9" w14:textId="77777777" w:rsidR="006D5FE7" w:rsidRPr="00B55CD5" w:rsidRDefault="006D5FE7" w:rsidP="000214A1">
      <w:pPr>
        <w:pStyle w:val="P3Requisitos"/>
        <w:jc w:val="both"/>
        <w:rPr>
          <w:i/>
          <w:iCs/>
          <w:noProof/>
          <w:color w:val="0070C0"/>
        </w:rPr>
      </w:pPr>
      <w:r w:rsidRPr="00B55CD5">
        <w:rPr>
          <w:i/>
          <w:iCs/>
          <w:noProof/>
          <w:color w:val="0070C0"/>
        </w:rPr>
        <w:t>7.</w:t>
      </w:r>
      <w:r w:rsidRPr="00B55CD5">
        <w:rPr>
          <w:i/>
          <w:iCs/>
          <w:noProof/>
          <w:color w:val="0070C0"/>
        </w:rPr>
        <w:tab/>
        <w:t>CAMBIO Y MANTENIMIENTOS DE TRANSFORMADORES - 12 (HORAS)</w:t>
      </w:r>
    </w:p>
    <w:p w14:paraId="43ADEE00" w14:textId="77777777" w:rsidR="006D5FE7" w:rsidRPr="00B55CD5" w:rsidRDefault="006D5FE7" w:rsidP="000214A1">
      <w:pPr>
        <w:pStyle w:val="P3Requisitos"/>
        <w:jc w:val="both"/>
        <w:rPr>
          <w:i/>
          <w:iCs/>
          <w:noProof/>
          <w:color w:val="0070C0"/>
        </w:rPr>
      </w:pPr>
      <w:r w:rsidRPr="00B55CD5">
        <w:rPr>
          <w:i/>
          <w:iCs/>
          <w:noProof/>
          <w:color w:val="0070C0"/>
        </w:rPr>
        <w:t>8.</w:t>
      </w:r>
      <w:r w:rsidRPr="00B55CD5">
        <w:rPr>
          <w:i/>
          <w:iCs/>
          <w:noProof/>
          <w:color w:val="0070C0"/>
        </w:rPr>
        <w:tab/>
        <w:t>EXPERIENCIAS EN LA EEQ - 4 (HORAS)</w:t>
      </w:r>
    </w:p>
    <w:p w14:paraId="02904CB2" w14:textId="77777777" w:rsidR="006D5FE7" w:rsidRPr="00B55CD5" w:rsidRDefault="006D5FE7" w:rsidP="000214A1">
      <w:pPr>
        <w:pStyle w:val="P3Requisitos"/>
        <w:jc w:val="both"/>
        <w:rPr>
          <w:i/>
          <w:iCs/>
          <w:noProof/>
          <w:color w:val="0070C0"/>
        </w:rPr>
      </w:pPr>
      <w:r w:rsidRPr="00B55CD5">
        <w:rPr>
          <w:i/>
          <w:iCs/>
          <w:noProof/>
          <w:color w:val="0070C0"/>
        </w:rPr>
        <w:t>10.</w:t>
      </w:r>
      <w:r w:rsidRPr="00B55CD5">
        <w:rPr>
          <w:i/>
          <w:iCs/>
          <w:noProof/>
          <w:color w:val="0070C0"/>
        </w:rPr>
        <w:tab/>
        <w:t>PLAZO</w:t>
      </w:r>
    </w:p>
    <w:p w14:paraId="74DB0235" w14:textId="77777777" w:rsidR="006D5FE7" w:rsidRPr="00B55CD5" w:rsidRDefault="006D5FE7" w:rsidP="000214A1">
      <w:pPr>
        <w:pStyle w:val="P3Requisitos"/>
        <w:jc w:val="both"/>
        <w:rPr>
          <w:i/>
          <w:iCs/>
          <w:noProof/>
          <w:color w:val="0070C0"/>
        </w:rPr>
      </w:pPr>
      <w:r w:rsidRPr="00B55CD5">
        <w:rPr>
          <w:i/>
          <w:iCs/>
          <w:noProof/>
          <w:color w:val="0070C0"/>
        </w:rPr>
        <w:t>El plazo de ejecución es de 60 días calendario, contados a partir de la emisión de la Orden de Inicio determinada entre el Administrador y el Proveedor; y una vez suscrita el Contrato.</w:t>
      </w:r>
    </w:p>
    <w:p w14:paraId="10F09848" w14:textId="77777777" w:rsidR="006D5FE7" w:rsidRPr="00B55CD5" w:rsidRDefault="006D5FE7" w:rsidP="000214A1">
      <w:pPr>
        <w:pStyle w:val="P3Requisitos"/>
        <w:jc w:val="both"/>
        <w:rPr>
          <w:i/>
          <w:iCs/>
          <w:noProof/>
          <w:color w:val="0070C0"/>
        </w:rPr>
      </w:pPr>
      <w:r w:rsidRPr="00B55CD5">
        <w:rPr>
          <w:i/>
          <w:iCs/>
          <w:noProof/>
          <w:color w:val="0070C0"/>
        </w:rPr>
        <w:t>•</w:t>
      </w:r>
      <w:r w:rsidRPr="00B55CD5">
        <w:rPr>
          <w:i/>
          <w:iCs/>
          <w:noProof/>
          <w:color w:val="0070C0"/>
        </w:rPr>
        <w:tab/>
        <w:t xml:space="preserve">MULTAS </w:t>
      </w:r>
    </w:p>
    <w:p w14:paraId="790EB148" w14:textId="77777777" w:rsidR="006D5FE7" w:rsidRPr="00B55CD5" w:rsidRDefault="006D5FE7" w:rsidP="000214A1">
      <w:pPr>
        <w:pStyle w:val="P3Requisitos"/>
        <w:jc w:val="both"/>
        <w:rPr>
          <w:i/>
          <w:iCs/>
          <w:noProof/>
          <w:color w:val="0070C0"/>
        </w:rPr>
      </w:pPr>
      <w:r w:rsidRPr="00B55CD5">
        <w:rPr>
          <w:i/>
          <w:iCs/>
          <w:noProof/>
          <w:color w:val="0070C0"/>
        </w:rPr>
        <w:t>El valor de la liquidación por daños y perjuicios a causa de la demora en entrega de bienes, servicios diferentes de consultoría y/o servicios conexos es: 5%</w:t>
      </w:r>
    </w:p>
    <w:p w14:paraId="43B42106" w14:textId="77777777" w:rsidR="006D5FE7" w:rsidRPr="00B55CD5" w:rsidRDefault="006D5FE7" w:rsidP="000214A1">
      <w:pPr>
        <w:pStyle w:val="P3Requisitos"/>
        <w:jc w:val="both"/>
        <w:rPr>
          <w:i/>
          <w:iCs/>
          <w:noProof/>
          <w:color w:val="0070C0"/>
        </w:rPr>
      </w:pPr>
      <w:r w:rsidRPr="00B55CD5">
        <w:rPr>
          <w:i/>
          <w:iCs/>
          <w:noProof/>
          <w:color w:val="0070C0"/>
        </w:rPr>
        <w:t>El monto máximo de la liquidación por daños y perjuicios a causa de la demora será: El 5%.</w:t>
      </w:r>
    </w:p>
    <w:p w14:paraId="7063C568" w14:textId="77777777" w:rsidR="006D5FE7" w:rsidRPr="00B55CD5" w:rsidRDefault="006D5FE7" w:rsidP="000214A1">
      <w:pPr>
        <w:pStyle w:val="P3Requisitos"/>
        <w:jc w:val="both"/>
        <w:rPr>
          <w:i/>
          <w:iCs/>
          <w:noProof/>
          <w:color w:val="0070C0"/>
        </w:rPr>
      </w:pPr>
      <w:r w:rsidRPr="00B55CD5">
        <w:rPr>
          <w:i/>
          <w:iCs/>
          <w:noProof/>
          <w:color w:val="0070C0"/>
        </w:rPr>
        <w:t xml:space="preserve"> </w:t>
      </w:r>
    </w:p>
    <w:p w14:paraId="3E992C01" w14:textId="77777777" w:rsidR="006D5FE7" w:rsidRPr="00B55CD5" w:rsidRDefault="006D5FE7" w:rsidP="000214A1">
      <w:pPr>
        <w:pStyle w:val="P3Requisitos"/>
        <w:jc w:val="both"/>
        <w:rPr>
          <w:i/>
          <w:iCs/>
          <w:noProof/>
          <w:color w:val="0070C0"/>
        </w:rPr>
      </w:pPr>
      <w:r w:rsidRPr="00B55CD5">
        <w:rPr>
          <w:i/>
          <w:iCs/>
          <w:noProof/>
          <w:color w:val="0070C0"/>
        </w:rPr>
        <w:t>OTRAS CONSIDERACIONES</w:t>
      </w:r>
    </w:p>
    <w:p w14:paraId="1539FAB5" w14:textId="77777777" w:rsidR="006D5FE7" w:rsidRPr="00B55CD5" w:rsidRDefault="006D5FE7" w:rsidP="000214A1">
      <w:pPr>
        <w:pStyle w:val="P3Requisitos"/>
        <w:jc w:val="both"/>
        <w:rPr>
          <w:i/>
          <w:iCs/>
          <w:noProof/>
          <w:color w:val="0070C0"/>
        </w:rPr>
      </w:pPr>
      <w:r w:rsidRPr="00B55CD5">
        <w:rPr>
          <w:i/>
          <w:iCs/>
          <w:noProof/>
          <w:color w:val="0070C0"/>
        </w:rPr>
        <w:t>Información que dispone la entidad</w:t>
      </w:r>
    </w:p>
    <w:p w14:paraId="6C53AB26" w14:textId="77777777" w:rsidR="006D5FE7" w:rsidRPr="00B55CD5" w:rsidRDefault="006D5FE7" w:rsidP="000214A1">
      <w:pPr>
        <w:pStyle w:val="P3Requisitos"/>
        <w:jc w:val="both"/>
        <w:rPr>
          <w:i/>
          <w:iCs/>
          <w:noProof/>
          <w:color w:val="0070C0"/>
        </w:rPr>
      </w:pPr>
      <w:r w:rsidRPr="00B55CD5">
        <w:rPr>
          <w:i/>
          <w:iCs/>
          <w:noProof/>
          <w:color w:val="0070C0"/>
        </w:rPr>
        <w:t>Anexo A: Código de Ética y Transparencia</w:t>
      </w:r>
    </w:p>
    <w:p w14:paraId="60D9AFE3" w14:textId="77777777" w:rsidR="006D5FE7" w:rsidRPr="00B55CD5" w:rsidRDefault="006D5FE7" w:rsidP="000214A1">
      <w:pPr>
        <w:pStyle w:val="P3Requisitos"/>
        <w:jc w:val="both"/>
        <w:rPr>
          <w:i/>
          <w:iCs/>
          <w:noProof/>
          <w:color w:val="0070C0"/>
        </w:rPr>
      </w:pPr>
      <w:r w:rsidRPr="00B55CD5">
        <w:rPr>
          <w:i/>
          <w:iCs/>
          <w:noProof/>
          <w:color w:val="0070C0"/>
        </w:rPr>
        <w:t>Anexo B: Política Anticorrupción de la EEQ.</w:t>
      </w:r>
    </w:p>
    <w:p w14:paraId="1A3D84A3" w14:textId="77777777" w:rsidR="006D5FE7" w:rsidRPr="00B55CD5" w:rsidRDefault="006D5FE7" w:rsidP="000214A1">
      <w:pPr>
        <w:pStyle w:val="P3Requisitos"/>
        <w:jc w:val="both"/>
        <w:rPr>
          <w:i/>
          <w:iCs/>
          <w:noProof/>
          <w:color w:val="0070C0"/>
        </w:rPr>
      </w:pPr>
      <w:r w:rsidRPr="00B55CD5">
        <w:rPr>
          <w:i/>
          <w:iCs/>
          <w:noProof/>
          <w:color w:val="0070C0"/>
        </w:rPr>
        <w:t>Anexo C: Carta compromiso de adhesión al Código Ética y Transparencia para Socios de Negocios. (Documento que deberá suscribir únicamente el adjudicatario).</w:t>
      </w:r>
    </w:p>
    <w:p w14:paraId="45162DA4" w14:textId="77777777" w:rsidR="006D5FE7" w:rsidRPr="00B55CD5" w:rsidRDefault="006D5FE7" w:rsidP="000214A1">
      <w:pPr>
        <w:pStyle w:val="P3Requisitos"/>
        <w:jc w:val="both"/>
        <w:rPr>
          <w:i/>
          <w:iCs/>
          <w:noProof/>
          <w:color w:val="0070C0"/>
        </w:rPr>
      </w:pPr>
      <w:r w:rsidRPr="00B55CD5">
        <w:rPr>
          <w:i/>
          <w:iCs/>
          <w:noProof/>
          <w:color w:val="0070C0"/>
        </w:rPr>
        <w:t>Anexo D: Reglamento Interno de Seguridad Higiene y Salud en el Trabajo de la EEQ.</w:t>
      </w:r>
    </w:p>
    <w:p w14:paraId="7EE1D0E7" w14:textId="77777777" w:rsidR="006D5FE7" w:rsidRPr="00B55CD5" w:rsidRDefault="006D5FE7" w:rsidP="000214A1">
      <w:pPr>
        <w:pStyle w:val="P3Requisitos"/>
        <w:jc w:val="both"/>
        <w:rPr>
          <w:i/>
          <w:iCs/>
          <w:noProof/>
          <w:color w:val="0070C0"/>
        </w:rPr>
      </w:pPr>
      <w:r w:rsidRPr="00B55CD5">
        <w:rPr>
          <w:i/>
          <w:iCs/>
          <w:noProof/>
          <w:color w:val="0070C0"/>
        </w:rPr>
        <w:t>OBLIGACIONES DE LAS PARTES</w:t>
      </w:r>
    </w:p>
    <w:p w14:paraId="38183670" w14:textId="77777777" w:rsidR="006D5FE7" w:rsidRPr="00B55CD5" w:rsidRDefault="006D5FE7" w:rsidP="000214A1">
      <w:pPr>
        <w:pStyle w:val="P3Requisitos"/>
        <w:jc w:val="both"/>
        <w:rPr>
          <w:i/>
          <w:iCs/>
          <w:noProof/>
          <w:color w:val="0070C0"/>
        </w:rPr>
      </w:pPr>
      <w:r w:rsidRPr="00B55CD5">
        <w:rPr>
          <w:i/>
          <w:iCs/>
          <w:noProof/>
          <w:color w:val="0070C0"/>
        </w:rPr>
        <w:t>Obligaciones del adjudicatario</w:t>
      </w:r>
    </w:p>
    <w:p w14:paraId="13ED3EBB" w14:textId="77777777" w:rsidR="006D5FE7" w:rsidRDefault="006D5FE7" w:rsidP="00BF7DF9">
      <w:pPr>
        <w:pStyle w:val="P3Requisitos"/>
        <w:jc w:val="both"/>
      </w:pPr>
      <w:r w:rsidRPr="00B55CD5">
        <w:rPr>
          <w:i/>
          <w:iCs/>
          <w:noProof/>
          <w:color w:val="0070C0"/>
        </w:rPr>
        <w:t>Carta de Compromiso y Adhesión al Código de Ética y Transparencia para socios de Negocio suscrito; de acuerdo al modelo que se adjunta, misma que podrá ser actualizada por la EEQ.</w:t>
      </w:r>
    </w:p>
    <w:p w14:paraId="0F8C4FD2" w14:textId="77777777" w:rsidR="006D5FE7" w:rsidRDefault="006D5FE7" w:rsidP="00BF7DF9">
      <w:pPr>
        <w:pStyle w:val="P3Requisitos"/>
        <w:jc w:val="both"/>
      </w:pPr>
    </w:p>
    <w:p w14:paraId="14DEF47F" w14:textId="77777777" w:rsidR="006D5FE7" w:rsidRDefault="006D5FE7" w:rsidP="00486D26">
      <w:pPr>
        <w:pStyle w:val="P3Requisitos"/>
      </w:pPr>
    </w:p>
    <w:p w14:paraId="4856715F" w14:textId="77777777" w:rsidR="006D5FE7" w:rsidRDefault="006D5FE7" w:rsidP="00486D26">
      <w:pPr>
        <w:pStyle w:val="P3Requisitos"/>
      </w:pPr>
    </w:p>
    <w:p w14:paraId="37481D0F" w14:textId="77777777" w:rsidR="006D5FE7" w:rsidRDefault="006D5FE7" w:rsidP="00486D26">
      <w:pPr>
        <w:pStyle w:val="P3Requisitos"/>
      </w:pPr>
    </w:p>
    <w:p w14:paraId="648F903B" w14:textId="77777777" w:rsidR="006D5FE7" w:rsidRDefault="006D5FE7" w:rsidP="00486D26">
      <w:pPr>
        <w:pStyle w:val="P3Requisitos"/>
      </w:pPr>
    </w:p>
    <w:p w14:paraId="729D01B8" w14:textId="77777777" w:rsidR="006D5FE7" w:rsidRDefault="006D5FE7" w:rsidP="00486D26">
      <w:pPr>
        <w:pStyle w:val="P3Requisitos"/>
      </w:pPr>
    </w:p>
    <w:p w14:paraId="0C57EB54" w14:textId="77777777" w:rsidR="006D5FE7" w:rsidRDefault="006D5FE7" w:rsidP="00486D26">
      <w:pPr>
        <w:pStyle w:val="P3Requisitos"/>
      </w:pPr>
    </w:p>
    <w:p w14:paraId="23EBB62E" w14:textId="77777777" w:rsidR="006D5FE7" w:rsidRDefault="006D5FE7" w:rsidP="00486D26">
      <w:pPr>
        <w:pStyle w:val="P3Requisitos"/>
      </w:pPr>
    </w:p>
    <w:p w14:paraId="24B8D330" w14:textId="77777777" w:rsidR="006D5FE7" w:rsidRDefault="006D5FE7" w:rsidP="00486D26">
      <w:pPr>
        <w:pStyle w:val="P3Requisitos"/>
      </w:pPr>
    </w:p>
    <w:p w14:paraId="618A8F0F" w14:textId="77777777" w:rsidR="006D5FE7" w:rsidRDefault="006D5FE7" w:rsidP="00486D26">
      <w:pPr>
        <w:pStyle w:val="P3Requisitos"/>
      </w:pPr>
    </w:p>
    <w:p w14:paraId="1B9F1C40" w14:textId="77777777" w:rsidR="006D5FE7" w:rsidRDefault="006D5FE7" w:rsidP="00486D26">
      <w:pPr>
        <w:pStyle w:val="P3Requisitos"/>
      </w:pPr>
    </w:p>
    <w:p w14:paraId="420B8902" w14:textId="77777777" w:rsidR="006D5FE7" w:rsidRDefault="006D5FE7" w:rsidP="00486D26">
      <w:pPr>
        <w:pStyle w:val="P3Requisitos"/>
      </w:pPr>
    </w:p>
    <w:p w14:paraId="4F93EFB0" w14:textId="77777777" w:rsidR="006D5FE7" w:rsidRDefault="006D5FE7" w:rsidP="00486D26">
      <w:pPr>
        <w:pStyle w:val="P3Requisitos"/>
      </w:pPr>
    </w:p>
    <w:p w14:paraId="795F043B" w14:textId="77777777" w:rsidR="006D5FE7" w:rsidRDefault="006D5FE7" w:rsidP="00486D26">
      <w:pPr>
        <w:pStyle w:val="P3Requisitos"/>
      </w:pPr>
    </w:p>
    <w:p w14:paraId="4D324EB5" w14:textId="77777777" w:rsidR="006D5FE7" w:rsidRDefault="006D5FE7" w:rsidP="00486D26">
      <w:pPr>
        <w:pStyle w:val="P3Requisitos"/>
      </w:pPr>
    </w:p>
    <w:p w14:paraId="1E025896" w14:textId="77777777" w:rsidR="006D5FE7" w:rsidRDefault="006D5FE7" w:rsidP="00486D26">
      <w:pPr>
        <w:pStyle w:val="P3Requisitos"/>
      </w:pPr>
    </w:p>
    <w:p w14:paraId="5B0D3C5F" w14:textId="77777777" w:rsidR="006D5FE7" w:rsidRDefault="006D5FE7" w:rsidP="00486D26">
      <w:pPr>
        <w:pStyle w:val="P3Requisitos"/>
      </w:pPr>
    </w:p>
    <w:p w14:paraId="25D1E619" w14:textId="77777777" w:rsidR="006D5FE7" w:rsidRDefault="006D5FE7" w:rsidP="00486D26">
      <w:pPr>
        <w:pStyle w:val="P3Requisitos"/>
      </w:pPr>
    </w:p>
    <w:p w14:paraId="007521E8" w14:textId="77777777" w:rsidR="006D5FE7" w:rsidRPr="00FA3851" w:rsidRDefault="006D5FE7" w:rsidP="00486D26">
      <w:pPr>
        <w:pStyle w:val="P3Requisitos"/>
      </w:pPr>
      <w:r w:rsidRPr="00FA3851">
        <w:t>PLANOS</w:t>
      </w:r>
      <w:r w:rsidRPr="00FA3851">
        <w:fldChar w:fldCharType="begin"/>
      </w:r>
      <w:r w:rsidRPr="00FA3851">
        <w:instrText xml:space="preserve"> XE "SECCIÓN 07 – PLANOS" </w:instrText>
      </w:r>
      <w:r w:rsidRPr="00FA3851">
        <w:fldChar w:fldCharType="end"/>
      </w:r>
    </w:p>
    <w:p w14:paraId="28A26613" w14:textId="77777777" w:rsidR="006D5FE7" w:rsidRDefault="006D5FE7" w:rsidP="00395485">
      <w:pPr>
        <w:keepNext/>
        <w:keepLines/>
        <w:spacing w:after="120"/>
        <w:jc w:val="both"/>
        <w:rPr>
          <w:rFonts w:ascii="Candara" w:hAnsi="Candara"/>
          <w:i/>
          <w:iCs/>
          <w:color w:val="0070C0"/>
          <w:spacing w:val="-3"/>
          <w:sz w:val="24"/>
          <w:szCs w:val="24"/>
        </w:rPr>
      </w:pPr>
      <w:r w:rsidRPr="00CB50A9">
        <w:rPr>
          <w:rFonts w:ascii="Candara" w:hAnsi="Candara"/>
          <w:i/>
          <w:iCs/>
          <w:color w:val="0070C0"/>
          <w:spacing w:val="-3"/>
          <w:sz w:val="24"/>
          <w:szCs w:val="24"/>
        </w:rPr>
        <w:t>No aplica</w:t>
      </w:r>
    </w:p>
    <w:p w14:paraId="7932A17F" w14:textId="77777777" w:rsidR="006D5FE7" w:rsidRDefault="006D5FE7" w:rsidP="00CF6B9B">
      <w:pPr>
        <w:keepNext/>
        <w:keepLines/>
        <w:spacing w:after="120"/>
        <w:jc w:val="both"/>
        <w:rPr>
          <w:rFonts w:ascii="Candara" w:hAnsi="Candara"/>
          <w:i/>
          <w:iCs/>
          <w:color w:val="0070C0"/>
          <w:spacing w:val="-3"/>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3528"/>
        <w:gridCol w:w="3102"/>
      </w:tblGrid>
      <w:tr w:rsidR="006D5FE7" w:rsidRPr="00793D15" w14:paraId="5BC2E7E8" w14:textId="77777777" w:rsidTr="00E52ACD">
        <w:trPr>
          <w:cantSplit/>
          <w:trHeight w:val="296"/>
          <w:jc w:val="center"/>
        </w:trPr>
        <w:tc>
          <w:tcPr>
            <w:tcW w:w="5000" w:type="pct"/>
            <w:gridSpan w:val="3"/>
            <w:vAlign w:val="center"/>
          </w:tcPr>
          <w:p w14:paraId="266A6C21" w14:textId="77777777" w:rsidR="006D5FE7" w:rsidRPr="00793D15" w:rsidRDefault="006D5FE7" w:rsidP="00E52ACD">
            <w:pPr>
              <w:spacing w:after="120"/>
              <w:jc w:val="center"/>
              <w:rPr>
                <w:rFonts w:ascii="Candara" w:hAnsi="Candara" w:cs="Arial"/>
                <w:b/>
                <w:sz w:val="20"/>
                <w:lang w:val="es-AR"/>
              </w:rPr>
            </w:pPr>
            <w:r w:rsidRPr="00793D15">
              <w:rPr>
                <w:rFonts w:ascii="Candara" w:hAnsi="Candara" w:cs="Arial"/>
                <w:b/>
                <w:sz w:val="20"/>
                <w:lang w:val="es-AR"/>
              </w:rPr>
              <w:t>Lista de Planos o Diseños</w:t>
            </w:r>
          </w:p>
        </w:tc>
      </w:tr>
      <w:tr w:rsidR="006D5FE7" w:rsidRPr="00793D15" w14:paraId="3F8D9B96" w14:textId="77777777" w:rsidTr="00E52ACD">
        <w:trPr>
          <w:trHeight w:val="278"/>
          <w:jc w:val="center"/>
        </w:trPr>
        <w:tc>
          <w:tcPr>
            <w:tcW w:w="1172" w:type="pct"/>
            <w:vAlign w:val="center"/>
          </w:tcPr>
          <w:p w14:paraId="5F4798C7" w14:textId="77777777" w:rsidR="006D5FE7" w:rsidRPr="00793D15" w:rsidRDefault="006D5FE7" w:rsidP="00E52ACD">
            <w:pPr>
              <w:pStyle w:val="titulo"/>
              <w:spacing w:after="120"/>
              <w:rPr>
                <w:rFonts w:ascii="Candara" w:hAnsi="Candara" w:cs="Arial"/>
                <w:sz w:val="20"/>
                <w:lang w:val="es-AR"/>
              </w:rPr>
            </w:pPr>
            <w:r w:rsidRPr="00793D15">
              <w:rPr>
                <w:rFonts w:ascii="Candara" w:hAnsi="Candara" w:cs="Arial"/>
                <w:sz w:val="20"/>
                <w:lang w:val="es-AR"/>
              </w:rPr>
              <w:t>Plano o Diseño N°</w:t>
            </w:r>
          </w:p>
        </w:tc>
        <w:tc>
          <w:tcPr>
            <w:tcW w:w="2037" w:type="pct"/>
            <w:vAlign w:val="center"/>
          </w:tcPr>
          <w:p w14:paraId="58BD00E7" w14:textId="77777777" w:rsidR="006D5FE7" w:rsidRPr="00793D15" w:rsidRDefault="006D5FE7" w:rsidP="00E52ACD">
            <w:pPr>
              <w:spacing w:after="120"/>
              <w:jc w:val="center"/>
              <w:rPr>
                <w:rFonts w:ascii="Candara" w:hAnsi="Candara" w:cs="Arial"/>
                <w:b/>
                <w:sz w:val="20"/>
                <w:lang w:val="es-AR"/>
              </w:rPr>
            </w:pPr>
            <w:r w:rsidRPr="00793D15">
              <w:rPr>
                <w:rFonts w:ascii="Candara" w:hAnsi="Candara" w:cs="Arial"/>
                <w:b/>
                <w:sz w:val="20"/>
                <w:lang w:val="es-AR"/>
              </w:rPr>
              <w:t>Nombre del Plano o Diseño</w:t>
            </w:r>
          </w:p>
        </w:tc>
        <w:tc>
          <w:tcPr>
            <w:tcW w:w="1791" w:type="pct"/>
            <w:vAlign w:val="center"/>
          </w:tcPr>
          <w:p w14:paraId="65D88C5C" w14:textId="77777777" w:rsidR="006D5FE7" w:rsidRPr="00793D15" w:rsidRDefault="006D5FE7" w:rsidP="00E52ACD">
            <w:pPr>
              <w:pStyle w:val="titulo"/>
              <w:spacing w:after="120"/>
              <w:rPr>
                <w:rFonts w:ascii="Candara" w:hAnsi="Candara" w:cs="Arial"/>
                <w:sz w:val="20"/>
                <w:lang w:val="es-AR"/>
              </w:rPr>
            </w:pPr>
            <w:r w:rsidRPr="00793D15">
              <w:rPr>
                <w:rFonts w:ascii="Candara" w:hAnsi="Candara" w:cs="Arial"/>
                <w:sz w:val="20"/>
                <w:lang w:val="es-AR"/>
              </w:rPr>
              <w:t>Propósito</w:t>
            </w:r>
          </w:p>
        </w:tc>
      </w:tr>
      <w:tr w:rsidR="006D5FE7" w:rsidRPr="00793D15" w14:paraId="0C6B2AE2" w14:textId="77777777" w:rsidTr="00E52ACD">
        <w:trPr>
          <w:trHeight w:val="600"/>
          <w:jc w:val="center"/>
        </w:trPr>
        <w:tc>
          <w:tcPr>
            <w:tcW w:w="1172" w:type="pct"/>
          </w:tcPr>
          <w:p w14:paraId="36968E21" w14:textId="77777777" w:rsidR="006D5FE7" w:rsidRPr="00793D15" w:rsidRDefault="006D5FE7" w:rsidP="00E52ACD">
            <w:pPr>
              <w:spacing w:after="120"/>
              <w:jc w:val="both"/>
              <w:rPr>
                <w:rFonts w:ascii="Candara" w:hAnsi="Candara" w:cs="Arial"/>
                <w:sz w:val="20"/>
                <w:lang w:val="es-AR"/>
              </w:rPr>
            </w:pPr>
          </w:p>
        </w:tc>
        <w:tc>
          <w:tcPr>
            <w:tcW w:w="2037" w:type="pct"/>
          </w:tcPr>
          <w:p w14:paraId="48D74A26" w14:textId="77777777" w:rsidR="006D5FE7" w:rsidRPr="00793D15" w:rsidRDefault="006D5FE7" w:rsidP="00E52ACD">
            <w:pPr>
              <w:spacing w:after="120"/>
              <w:jc w:val="both"/>
              <w:rPr>
                <w:rFonts w:ascii="Candara" w:hAnsi="Candara" w:cs="Arial"/>
                <w:sz w:val="20"/>
                <w:lang w:val="es-AR"/>
              </w:rPr>
            </w:pPr>
          </w:p>
        </w:tc>
        <w:tc>
          <w:tcPr>
            <w:tcW w:w="1791" w:type="pct"/>
          </w:tcPr>
          <w:p w14:paraId="06447C8F" w14:textId="77777777" w:rsidR="006D5FE7" w:rsidRPr="00793D15" w:rsidRDefault="006D5FE7" w:rsidP="00E52ACD">
            <w:pPr>
              <w:spacing w:after="120"/>
              <w:jc w:val="both"/>
              <w:rPr>
                <w:rFonts w:ascii="Candara" w:hAnsi="Candara" w:cs="Arial"/>
                <w:sz w:val="20"/>
                <w:lang w:val="es-AR"/>
              </w:rPr>
            </w:pPr>
          </w:p>
        </w:tc>
      </w:tr>
      <w:tr w:rsidR="006D5FE7" w:rsidRPr="00793D15" w14:paraId="1DDEA525" w14:textId="77777777" w:rsidTr="00E52ACD">
        <w:trPr>
          <w:trHeight w:val="600"/>
          <w:jc w:val="center"/>
        </w:trPr>
        <w:tc>
          <w:tcPr>
            <w:tcW w:w="1172" w:type="pct"/>
          </w:tcPr>
          <w:p w14:paraId="0658C4AC" w14:textId="77777777" w:rsidR="006D5FE7" w:rsidRPr="00793D15" w:rsidRDefault="006D5FE7" w:rsidP="00E52ACD">
            <w:pPr>
              <w:spacing w:after="120"/>
              <w:jc w:val="both"/>
              <w:rPr>
                <w:rFonts w:ascii="Candara" w:hAnsi="Candara" w:cs="Arial"/>
                <w:sz w:val="20"/>
                <w:lang w:val="es-AR"/>
              </w:rPr>
            </w:pPr>
          </w:p>
        </w:tc>
        <w:tc>
          <w:tcPr>
            <w:tcW w:w="2037" w:type="pct"/>
          </w:tcPr>
          <w:p w14:paraId="167DA02D" w14:textId="77777777" w:rsidR="006D5FE7" w:rsidRPr="00793D15" w:rsidRDefault="006D5FE7" w:rsidP="00E52ACD">
            <w:pPr>
              <w:spacing w:after="120"/>
              <w:jc w:val="both"/>
              <w:rPr>
                <w:rFonts w:ascii="Candara" w:hAnsi="Candara" w:cs="Arial"/>
                <w:sz w:val="20"/>
                <w:lang w:val="es-AR"/>
              </w:rPr>
            </w:pPr>
          </w:p>
        </w:tc>
        <w:tc>
          <w:tcPr>
            <w:tcW w:w="1791" w:type="pct"/>
          </w:tcPr>
          <w:p w14:paraId="6C769FD5" w14:textId="77777777" w:rsidR="006D5FE7" w:rsidRPr="00793D15" w:rsidRDefault="006D5FE7" w:rsidP="00E52ACD">
            <w:pPr>
              <w:spacing w:after="120"/>
              <w:jc w:val="both"/>
              <w:rPr>
                <w:rFonts w:ascii="Candara" w:hAnsi="Candara" w:cs="Arial"/>
                <w:sz w:val="20"/>
                <w:lang w:val="es-AR"/>
              </w:rPr>
            </w:pPr>
          </w:p>
        </w:tc>
      </w:tr>
      <w:tr w:rsidR="006D5FE7" w:rsidRPr="00793D15" w14:paraId="70A1248D" w14:textId="77777777" w:rsidTr="00E52ACD">
        <w:trPr>
          <w:trHeight w:val="600"/>
          <w:jc w:val="center"/>
        </w:trPr>
        <w:tc>
          <w:tcPr>
            <w:tcW w:w="1172" w:type="pct"/>
          </w:tcPr>
          <w:p w14:paraId="01722C2D" w14:textId="77777777" w:rsidR="006D5FE7" w:rsidRPr="00793D15" w:rsidRDefault="006D5FE7" w:rsidP="00E52ACD">
            <w:pPr>
              <w:spacing w:after="120"/>
              <w:jc w:val="both"/>
              <w:rPr>
                <w:rFonts w:ascii="Candara" w:hAnsi="Candara" w:cs="Arial"/>
                <w:sz w:val="20"/>
                <w:lang w:val="es-AR"/>
              </w:rPr>
            </w:pPr>
          </w:p>
        </w:tc>
        <w:tc>
          <w:tcPr>
            <w:tcW w:w="2037" w:type="pct"/>
          </w:tcPr>
          <w:p w14:paraId="14156283" w14:textId="77777777" w:rsidR="006D5FE7" w:rsidRPr="00793D15" w:rsidRDefault="006D5FE7" w:rsidP="00E52ACD">
            <w:pPr>
              <w:spacing w:after="120"/>
              <w:jc w:val="both"/>
              <w:rPr>
                <w:rFonts w:ascii="Candara" w:hAnsi="Candara" w:cs="Arial"/>
                <w:sz w:val="20"/>
                <w:lang w:val="es-AR"/>
              </w:rPr>
            </w:pPr>
          </w:p>
        </w:tc>
        <w:tc>
          <w:tcPr>
            <w:tcW w:w="1791" w:type="pct"/>
          </w:tcPr>
          <w:p w14:paraId="1370FCDB" w14:textId="77777777" w:rsidR="006D5FE7" w:rsidRPr="00793D15" w:rsidRDefault="006D5FE7" w:rsidP="00E52ACD">
            <w:pPr>
              <w:spacing w:after="120"/>
              <w:jc w:val="both"/>
              <w:rPr>
                <w:rFonts w:ascii="Candara" w:hAnsi="Candara" w:cs="Arial"/>
                <w:sz w:val="20"/>
                <w:lang w:val="es-AR"/>
              </w:rPr>
            </w:pPr>
          </w:p>
        </w:tc>
      </w:tr>
    </w:tbl>
    <w:p w14:paraId="71042640" w14:textId="77777777" w:rsidR="006D5FE7" w:rsidRDefault="006D5FE7" w:rsidP="00CF6B9B">
      <w:pPr>
        <w:keepNext/>
        <w:keepLines/>
        <w:spacing w:after="120"/>
        <w:jc w:val="both"/>
        <w:rPr>
          <w:rFonts w:ascii="Candara" w:hAnsi="Candara"/>
          <w:i/>
          <w:iCs/>
          <w:color w:val="0070C0"/>
          <w:spacing w:val="-3"/>
          <w:sz w:val="24"/>
          <w:szCs w:val="24"/>
        </w:rPr>
      </w:pPr>
    </w:p>
    <w:p w14:paraId="473C5292" w14:textId="77777777" w:rsidR="006D5FE7" w:rsidRDefault="006D5FE7" w:rsidP="00486D26">
      <w:pPr>
        <w:pStyle w:val="P3Requisitos"/>
      </w:pPr>
      <w:r>
        <w:t>INSPECCIONES Y PRUEBAS</w:t>
      </w:r>
    </w:p>
    <w:p w14:paraId="7038857A" w14:textId="77777777" w:rsidR="006D5FE7" w:rsidRPr="00793D15" w:rsidRDefault="006D5FE7" w:rsidP="00395485">
      <w:pPr>
        <w:keepNext/>
        <w:keepLines/>
        <w:spacing w:after="120"/>
        <w:jc w:val="both"/>
        <w:rPr>
          <w:rFonts w:ascii="Candara" w:hAnsi="Candara"/>
          <w:bCs/>
          <w:i/>
          <w:iCs/>
          <w:color w:val="0070C0"/>
          <w:spacing w:val="-3"/>
          <w:sz w:val="24"/>
          <w:szCs w:val="24"/>
        </w:rPr>
      </w:pPr>
      <w:r w:rsidRPr="00CB50A9">
        <w:rPr>
          <w:rFonts w:ascii="Candara" w:hAnsi="Candara"/>
          <w:i/>
          <w:iCs/>
          <w:color w:val="0070C0"/>
          <w:spacing w:val="-3"/>
          <w:sz w:val="24"/>
          <w:szCs w:val="24"/>
        </w:rPr>
        <w:t>No aplica</w:t>
      </w:r>
    </w:p>
    <w:p w14:paraId="43657C60" w14:textId="77777777" w:rsidR="006D5FE7" w:rsidRDefault="006D5FE7" w:rsidP="00F70506">
      <w:pPr>
        <w:pStyle w:val="Outline"/>
        <w:spacing w:before="0" w:after="120"/>
        <w:jc w:val="both"/>
        <w:rPr>
          <w:rFonts w:ascii="Candara" w:hAnsi="Candara" w:cs="Arial"/>
          <w:kern w:val="0"/>
          <w:szCs w:val="24"/>
          <w:lang w:val="es-ES_tradnl"/>
        </w:rPr>
      </w:pPr>
    </w:p>
    <w:p w14:paraId="27614DD0" w14:textId="77777777" w:rsidR="006D5FE7" w:rsidRDefault="006D5FE7" w:rsidP="00F70506">
      <w:pPr>
        <w:pStyle w:val="Outline"/>
        <w:spacing w:before="0" w:after="120"/>
        <w:jc w:val="both"/>
        <w:rPr>
          <w:rFonts w:ascii="Candara" w:hAnsi="Candara" w:cs="Arial"/>
          <w:kern w:val="0"/>
          <w:szCs w:val="24"/>
          <w:lang w:val="es-ES_tradnl"/>
        </w:rPr>
        <w:sectPr w:rsidR="006D5FE7" w:rsidSect="00CF6B9B">
          <w:headerReference w:type="default" r:id="rId24"/>
          <w:headerReference w:type="first" r:id="rId25"/>
          <w:pgSz w:w="11907" w:h="16839" w:code="9"/>
          <w:pgMar w:top="1440" w:right="1440" w:bottom="1440" w:left="1797" w:header="720" w:footer="720" w:gutter="0"/>
          <w:paperSrc w:first="4" w:other="4"/>
          <w:cols w:space="720"/>
          <w:titlePg/>
          <w:docGrid w:linePitch="360"/>
        </w:sectPr>
      </w:pPr>
    </w:p>
    <w:p w14:paraId="5AF2DD5B" w14:textId="77777777" w:rsidR="006D5FE7" w:rsidRDefault="006D5FE7" w:rsidP="00F70506">
      <w:pPr>
        <w:pStyle w:val="Outline"/>
        <w:spacing w:before="0" w:after="120"/>
        <w:jc w:val="both"/>
        <w:rPr>
          <w:rFonts w:ascii="Candara" w:hAnsi="Candara" w:cs="Arial"/>
          <w:kern w:val="0"/>
          <w:szCs w:val="24"/>
          <w:lang w:val="es-ES_tradnl"/>
        </w:rPr>
      </w:pPr>
    </w:p>
    <w:p w14:paraId="3222E020" w14:textId="77777777" w:rsidR="006D5FE7" w:rsidRDefault="006D5FE7" w:rsidP="00486D26">
      <w:pPr>
        <w:pStyle w:val="P3Requisitos"/>
      </w:pPr>
      <w:r w:rsidRPr="002420AF">
        <w:t xml:space="preserve">LISTA DE BIENES Y PLAN DE ENTREGA </w:t>
      </w:r>
    </w:p>
    <w:p w14:paraId="7EFCECF5" w14:textId="77777777" w:rsidR="006D5FE7" w:rsidRPr="002542C7" w:rsidRDefault="006D5FE7" w:rsidP="00395485">
      <w:pPr>
        <w:pStyle w:val="P3Requisitos"/>
        <w:rPr>
          <w:rFonts w:cs="Times New Roman"/>
          <w:bCs/>
          <w:i/>
          <w:iCs/>
          <w:color w:val="548DD4"/>
          <w:spacing w:val="-3"/>
          <w:lang w:val="es-ES_tradnl" w:eastAsia="es-ES"/>
        </w:rPr>
      </w:pPr>
      <w:r w:rsidRPr="002542C7">
        <w:rPr>
          <w:rFonts w:cs="Times New Roman"/>
          <w:bCs/>
          <w:i/>
          <w:iCs/>
          <w:color w:val="548DD4"/>
          <w:spacing w:val="-3"/>
          <w:lang w:val="es-ES_tradnl" w:eastAsia="es-ES"/>
        </w:rPr>
        <w:t>NO APLICA</w:t>
      </w:r>
    </w:p>
    <w:p w14:paraId="481B8231" w14:textId="77777777" w:rsidR="006D5FE7" w:rsidRDefault="006D5FE7" w:rsidP="001A59D2">
      <w:pPr>
        <w:tabs>
          <w:tab w:val="left" w:pos="720"/>
          <w:tab w:val="right" w:leader="dot" w:pos="8640"/>
        </w:tabs>
        <w:spacing w:after="120"/>
        <w:jc w:val="center"/>
        <w:rPr>
          <w:b/>
          <w:spacing w:val="-3"/>
          <w:sz w:val="24"/>
          <w:szCs w:val="24"/>
        </w:rPr>
      </w:pPr>
    </w:p>
    <w:tbl>
      <w:tblPr>
        <w:tblW w:w="5000" w:type="pct"/>
        <w:tblLook w:val="04A0" w:firstRow="1" w:lastRow="0" w:firstColumn="1" w:lastColumn="0" w:noHBand="0" w:noVBand="1"/>
      </w:tblPr>
      <w:tblGrid>
        <w:gridCol w:w="1369"/>
        <w:gridCol w:w="2108"/>
        <w:gridCol w:w="1320"/>
        <w:gridCol w:w="1266"/>
        <w:gridCol w:w="1592"/>
        <w:gridCol w:w="1832"/>
        <w:gridCol w:w="1826"/>
        <w:gridCol w:w="2636"/>
      </w:tblGrid>
      <w:tr w:rsidR="006D5FE7" w:rsidRPr="00471F61" w14:paraId="7391D487" w14:textId="77777777" w:rsidTr="00E52ACD">
        <w:trPr>
          <w:cantSplit/>
          <w:trHeight w:val="312"/>
        </w:trPr>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E7022" w14:textId="77777777" w:rsidR="006D5FE7" w:rsidRPr="00471F61" w:rsidRDefault="006D5FE7"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N° de Artículo</w:t>
            </w:r>
          </w:p>
        </w:tc>
        <w:tc>
          <w:tcPr>
            <w:tcW w:w="7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0BC7D" w14:textId="77777777" w:rsidR="006D5FE7" w:rsidRPr="00471F61" w:rsidRDefault="006D5FE7"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Descripción de los Bienes</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4BF615" w14:textId="77777777" w:rsidR="006D5FE7" w:rsidRPr="00471F61" w:rsidRDefault="006D5FE7"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Cantidad</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2C41F8" w14:textId="77777777" w:rsidR="006D5FE7" w:rsidRPr="00471F61" w:rsidRDefault="006D5FE7"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Unidad física</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BA5BB" w14:textId="77777777" w:rsidR="006D5FE7" w:rsidRPr="00471F61" w:rsidRDefault="006D5FE7"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 xml:space="preserve">Lugar de destino convenido </w:t>
            </w:r>
          </w:p>
        </w:tc>
        <w:tc>
          <w:tcPr>
            <w:tcW w:w="2257" w:type="pct"/>
            <w:gridSpan w:val="3"/>
            <w:tcBorders>
              <w:top w:val="single" w:sz="4" w:space="0" w:color="auto"/>
              <w:left w:val="nil"/>
              <w:bottom w:val="single" w:sz="4" w:space="0" w:color="auto"/>
              <w:right w:val="single" w:sz="4" w:space="0" w:color="auto"/>
            </w:tcBorders>
            <w:shd w:val="clear" w:color="auto" w:fill="auto"/>
            <w:vAlign w:val="center"/>
            <w:hideMark/>
          </w:tcPr>
          <w:p w14:paraId="0B41BA39" w14:textId="77777777" w:rsidR="006D5FE7" w:rsidRPr="00471F61" w:rsidRDefault="006D5FE7"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 xml:space="preserve">Fecha de Entrega </w:t>
            </w:r>
          </w:p>
        </w:tc>
      </w:tr>
      <w:tr w:rsidR="006D5FE7" w:rsidRPr="00471F61" w14:paraId="6CCABD16" w14:textId="77777777" w:rsidTr="00E52ACD">
        <w:trPr>
          <w:trHeight w:val="1560"/>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3C93253F" w14:textId="77777777" w:rsidR="006D5FE7" w:rsidRPr="00471F61" w:rsidRDefault="006D5FE7" w:rsidP="00E52ACD">
            <w:pPr>
              <w:rPr>
                <w:rFonts w:ascii="Candara" w:hAnsi="Candara" w:cs="Calibri"/>
                <w:b/>
                <w:bCs/>
                <w:color w:val="000000"/>
                <w:sz w:val="24"/>
                <w:szCs w:val="24"/>
                <w:lang w:val="en-US" w:eastAsia="en-US"/>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7408B26F" w14:textId="77777777" w:rsidR="006D5FE7" w:rsidRPr="00471F61" w:rsidRDefault="006D5FE7" w:rsidP="00E52ACD">
            <w:pPr>
              <w:rPr>
                <w:rFonts w:ascii="Candara" w:hAnsi="Candara" w:cs="Calibri"/>
                <w:b/>
                <w:bCs/>
                <w:color w:val="000000"/>
                <w:sz w:val="24"/>
                <w:szCs w:val="24"/>
                <w:lang w:val="en-US"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0CB23048" w14:textId="77777777" w:rsidR="006D5FE7" w:rsidRPr="00471F61" w:rsidRDefault="006D5FE7" w:rsidP="00E52ACD">
            <w:pPr>
              <w:rPr>
                <w:rFonts w:ascii="Candara" w:hAnsi="Candara" w:cs="Calibri"/>
                <w:b/>
                <w:bCs/>
                <w:color w:val="000000"/>
                <w:sz w:val="24"/>
                <w:szCs w:val="24"/>
                <w:lang w:val="en-US" w:eastAsia="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2AF2F99F" w14:textId="77777777" w:rsidR="006D5FE7" w:rsidRPr="00471F61" w:rsidRDefault="006D5FE7" w:rsidP="00E52ACD">
            <w:pPr>
              <w:rPr>
                <w:rFonts w:ascii="Candara" w:hAnsi="Candara" w:cs="Calibri"/>
                <w:b/>
                <w:bCs/>
                <w:color w:val="000000"/>
                <w:sz w:val="24"/>
                <w:szCs w:val="24"/>
                <w:lang w:val="en-US" w:eastAsia="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465F1CD5" w14:textId="77777777" w:rsidR="006D5FE7" w:rsidRPr="00471F61" w:rsidRDefault="006D5FE7" w:rsidP="00E52ACD">
            <w:pPr>
              <w:rPr>
                <w:rFonts w:ascii="Candara" w:hAnsi="Candara" w:cs="Calibri"/>
                <w:b/>
                <w:bCs/>
                <w:color w:val="000000"/>
                <w:sz w:val="24"/>
                <w:szCs w:val="24"/>
                <w:lang w:val="en-US" w:eastAsia="en-US"/>
              </w:rPr>
            </w:pPr>
          </w:p>
        </w:tc>
        <w:tc>
          <w:tcPr>
            <w:tcW w:w="657" w:type="pct"/>
            <w:tcBorders>
              <w:top w:val="nil"/>
              <w:left w:val="nil"/>
              <w:bottom w:val="nil"/>
              <w:right w:val="single" w:sz="4" w:space="0" w:color="auto"/>
            </w:tcBorders>
            <w:shd w:val="clear" w:color="auto" w:fill="auto"/>
            <w:vAlign w:val="center"/>
            <w:hideMark/>
          </w:tcPr>
          <w:p w14:paraId="49E1E993" w14:textId="77777777" w:rsidR="006D5FE7" w:rsidRPr="00471F61" w:rsidRDefault="006D5FE7" w:rsidP="00E52ACD">
            <w:pPr>
              <w:jc w:val="center"/>
              <w:rPr>
                <w:rFonts w:ascii="Candara" w:hAnsi="Candara" w:cs="Calibri"/>
                <w:b/>
                <w:bCs/>
                <w:color w:val="000000"/>
                <w:sz w:val="24"/>
                <w:szCs w:val="24"/>
                <w:lang w:val="es-EC" w:eastAsia="en-US"/>
              </w:rPr>
            </w:pPr>
            <w:r w:rsidRPr="00471F61">
              <w:rPr>
                <w:rFonts w:ascii="Candara" w:hAnsi="Candara" w:cs="Calibri"/>
                <w:b/>
                <w:bCs/>
                <w:color w:val="000000"/>
                <w:sz w:val="24"/>
                <w:szCs w:val="24"/>
                <w:lang w:val="es-CO" w:eastAsia="en-US"/>
              </w:rPr>
              <w:t>Fecha más Temprana de Entrega</w:t>
            </w:r>
          </w:p>
        </w:tc>
        <w:tc>
          <w:tcPr>
            <w:tcW w:w="655" w:type="pct"/>
            <w:tcBorders>
              <w:top w:val="nil"/>
              <w:left w:val="nil"/>
              <w:bottom w:val="nil"/>
              <w:right w:val="single" w:sz="4" w:space="0" w:color="auto"/>
            </w:tcBorders>
            <w:shd w:val="clear" w:color="auto" w:fill="auto"/>
            <w:vAlign w:val="center"/>
            <w:hideMark/>
          </w:tcPr>
          <w:p w14:paraId="7ACA9034" w14:textId="77777777" w:rsidR="006D5FE7" w:rsidRPr="00471F61" w:rsidRDefault="006D5FE7"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Fecha Límite de Entrega</w:t>
            </w:r>
          </w:p>
        </w:tc>
        <w:tc>
          <w:tcPr>
            <w:tcW w:w="945" w:type="pct"/>
            <w:tcBorders>
              <w:top w:val="nil"/>
              <w:left w:val="nil"/>
              <w:bottom w:val="nil"/>
              <w:right w:val="single" w:sz="4" w:space="0" w:color="auto"/>
            </w:tcBorders>
            <w:shd w:val="clear" w:color="auto" w:fill="auto"/>
            <w:vAlign w:val="center"/>
            <w:hideMark/>
          </w:tcPr>
          <w:p w14:paraId="480B18FF" w14:textId="77777777" w:rsidR="006D5FE7" w:rsidRPr="00471F61" w:rsidRDefault="006D5FE7" w:rsidP="00E52ACD">
            <w:pPr>
              <w:jc w:val="center"/>
              <w:rPr>
                <w:rFonts w:ascii="Candara" w:hAnsi="Candara" w:cs="Calibri"/>
                <w:b/>
                <w:bCs/>
                <w:color w:val="000000"/>
                <w:sz w:val="24"/>
                <w:szCs w:val="24"/>
                <w:lang w:val="es-EC" w:eastAsia="en-US"/>
              </w:rPr>
            </w:pPr>
            <w:r w:rsidRPr="00471F61">
              <w:rPr>
                <w:rFonts w:ascii="Candara" w:hAnsi="Candara" w:cs="Calibri"/>
                <w:b/>
                <w:bCs/>
                <w:color w:val="000000"/>
                <w:sz w:val="24"/>
                <w:szCs w:val="24"/>
                <w:lang w:val="es-CO" w:eastAsia="en-US"/>
              </w:rPr>
              <w:t xml:space="preserve">Fecha de Entrega Ofrecida por el Oferente </w:t>
            </w:r>
            <w:r w:rsidRPr="00471F61">
              <w:rPr>
                <w:rFonts w:ascii="Candara" w:hAnsi="Candara" w:cs="Calibri"/>
                <w:b/>
                <w:bCs/>
                <w:i/>
                <w:iCs/>
                <w:color w:val="000000"/>
                <w:sz w:val="24"/>
                <w:szCs w:val="24"/>
                <w:lang w:val="es-CO" w:eastAsia="en-US"/>
              </w:rPr>
              <w:t>[a ser proporcionada por el Oferente]</w:t>
            </w:r>
          </w:p>
        </w:tc>
      </w:tr>
      <w:tr w:rsidR="006D5FE7" w:rsidRPr="00471F61" w14:paraId="33531FA5" w14:textId="77777777" w:rsidTr="00E52ACD">
        <w:trPr>
          <w:cantSplit/>
          <w:trHeight w:val="1380"/>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38C4D5A7" w14:textId="77777777" w:rsidR="006D5FE7" w:rsidRPr="00471F61" w:rsidRDefault="006D5FE7" w:rsidP="00E52ACD">
            <w:pPr>
              <w:rPr>
                <w:rFonts w:ascii="Candara" w:hAnsi="Candara" w:cs="Calibri"/>
                <w:i/>
                <w:iCs/>
                <w:color w:val="0070C0"/>
                <w:lang w:val="en-US" w:eastAsia="en-US"/>
              </w:rPr>
            </w:pPr>
            <w:r w:rsidRPr="00471F61">
              <w:rPr>
                <w:rFonts w:ascii="Candara" w:hAnsi="Candara" w:cs="Calibri"/>
                <w:i/>
                <w:iCs/>
                <w:color w:val="0070C0"/>
                <w:lang w:val="es-CO" w:eastAsia="en-US"/>
              </w:rPr>
              <w:t>[indicar</w:t>
            </w:r>
            <w:r w:rsidRPr="00471F61">
              <w:rPr>
                <w:rFonts w:ascii="Candara" w:hAnsi="Candara" w:cs="Calibri"/>
                <w:b/>
                <w:bCs/>
                <w:i/>
                <w:iCs/>
                <w:color w:val="0070C0"/>
                <w:lang w:val="es-CO" w:eastAsia="en-US"/>
              </w:rPr>
              <w:t xml:space="preserve"> el</w:t>
            </w:r>
            <w:r w:rsidRPr="00471F61">
              <w:rPr>
                <w:rFonts w:ascii="Candara" w:hAnsi="Candara" w:cs="Calibri"/>
                <w:i/>
                <w:iCs/>
                <w:color w:val="0070C0"/>
                <w:lang w:val="es-CO" w:eastAsia="en-US"/>
              </w:rPr>
              <w:t xml:space="preserve"> No.]</w:t>
            </w:r>
          </w:p>
        </w:tc>
        <w:tc>
          <w:tcPr>
            <w:tcW w:w="756" w:type="pct"/>
            <w:tcBorders>
              <w:top w:val="nil"/>
              <w:left w:val="nil"/>
              <w:bottom w:val="single" w:sz="4" w:space="0" w:color="auto"/>
              <w:right w:val="single" w:sz="4" w:space="0" w:color="auto"/>
            </w:tcBorders>
            <w:shd w:val="clear" w:color="auto" w:fill="auto"/>
            <w:vAlign w:val="center"/>
            <w:hideMark/>
          </w:tcPr>
          <w:p w14:paraId="7245276E" w14:textId="77777777" w:rsidR="006D5FE7" w:rsidRPr="00471F61" w:rsidRDefault="006D5FE7"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la descripción de los Bienes]</w:t>
            </w:r>
          </w:p>
        </w:tc>
        <w:tc>
          <w:tcPr>
            <w:tcW w:w="473" w:type="pct"/>
            <w:tcBorders>
              <w:top w:val="nil"/>
              <w:left w:val="nil"/>
              <w:bottom w:val="single" w:sz="4" w:space="0" w:color="auto"/>
              <w:right w:val="single" w:sz="4" w:space="0" w:color="auto"/>
            </w:tcBorders>
            <w:shd w:val="clear" w:color="auto" w:fill="auto"/>
            <w:vAlign w:val="center"/>
            <w:hideMark/>
          </w:tcPr>
          <w:p w14:paraId="620696E7" w14:textId="77777777" w:rsidR="006D5FE7" w:rsidRPr="00471F61" w:rsidRDefault="006D5FE7"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la cantidad de los artículos a suministrar]</w:t>
            </w:r>
          </w:p>
        </w:tc>
        <w:tc>
          <w:tcPr>
            <w:tcW w:w="454" w:type="pct"/>
            <w:tcBorders>
              <w:top w:val="nil"/>
              <w:left w:val="nil"/>
              <w:bottom w:val="single" w:sz="4" w:space="0" w:color="auto"/>
              <w:right w:val="single" w:sz="4" w:space="0" w:color="auto"/>
            </w:tcBorders>
            <w:shd w:val="clear" w:color="auto" w:fill="auto"/>
            <w:vAlign w:val="center"/>
            <w:hideMark/>
          </w:tcPr>
          <w:p w14:paraId="31D80425" w14:textId="77777777" w:rsidR="006D5FE7" w:rsidRPr="00471F61" w:rsidRDefault="006D5FE7"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la unidad física de medida de la cantidad]</w:t>
            </w:r>
          </w:p>
        </w:tc>
        <w:tc>
          <w:tcPr>
            <w:tcW w:w="569" w:type="pct"/>
            <w:tcBorders>
              <w:top w:val="nil"/>
              <w:left w:val="nil"/>
              <w:bottom w:val="single" w:sz="4" w:space="0" w:color="auto"/>
              <w:right w:val="single" w:sz="4" w:space="0" w:color="auto"/>
            </w:tcBorders>
            <w:shd w:val="clear" w:color="auto" w:fill="auto"/>
            <w:vAlign w:val="center"/>
            <w:hideMark/>
          </w:tcPr>
          <w:p w14:paraId="4723CC51" w14:textId="77777777" w:rsidR="006D5FE7" w:rsidRPr="00471F61" w:rsidRDefault="006D5FE7" w:rsidP="00E52ACD">
            <w:pPr>
              <w:rPr>
                <w:rFonts w:ascii="Candara" w:hAnsi="Candara" w:cs="Calibri"/>
                <w:i/>
                <w:iCs/>
                <w:color w:val="0070C0"/>
                <w:lang w:val="en-US" w:eastAsia="en-US"/>
              </w:rPr>
            </w:pPr>
            <w:r w:rsidRPr="00471F61">
              <w:rPr>
                <w:rFonts w:ascii="Candara" w:hAnsi="Candara" w:cs="Calibri"/>
                <w:i/>
                <w:iCs/>
                <w:color w:val="0070C0"/>
                <w:lang w:val="es-CO" w:eastAsia="en-US"/>
              </w:rPr>
              <w:t>[indicar el lugar de entregadestino convenido]</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43622734" w14:textId="77777777" w:rsidR="006D5FE7" w:rsidRPr="00471F61" w:rsidRDefault="006D5FE7"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el número de días después de la fecha de efectividad del Contrato]</w:t>
            </w:r>
          </w:p>
        </w:tc>
        <w:tc>
          <w:tcPr>
            <w:tcW w:w="655" w:type="pct"/>
            <w:tcBorders>
              <w:top w:val="single" w:sz="4" w:space="0" w:color="auto"/>
              <w:left w:val="nil"/>
              <w:bottom w:val="single" w:sz="4" w:space="0" w:color="auto"/>
              <w:right w:val="single" w:sz="4" w:space="0" w:color="auto"/>
            </w:tcBorders>
            <w:shd w:val="clear" w:color="auto" w:fill="auto"/>
            <w:vAlign w:val="center"/>
            <w:hideMark/>
          </w:tcPr>
          <w:p w14:paraId="2786BF52" w14:textId="77777777" w:rsidR="006D5FE7" w:rsidRPr="00471F61" w:rsidRDefault="006D5FE7"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el número de días después de la fecha de efectividad del Contrato]</w:t>
            </w:r>
          </w:p>
        </w:tc>
        <w:tc>
          <w:tcPr>
            <w:tcW w:w="945" w:type="pct"/>
            <w:tcBorders>
              <w:top w:val="single" w:sz="4" w:space="0" w:color="auto"/>
              <w:left w:val="nil"/>
              <w:bottom w:val="single" w:sz="4" w:space="0" w:color="auto"/>
              <w:right w:val="single" w:sz="4" w:space="0" w:color="auto"/>
            </w:tcBorders>
            <w:shd w:val="clear" w:color="auto" w:fill="auto"/>
            <w:vAlign w:val="center"/>
            <w:hideMark/>
          </w:tcPr>
          <w:p w14:paraId="776686ED" w14:textId="77777777" w:rsidR="006D5FE7" w:rsidRPr="00471F61" w:rsidRDefault="006D5FE7"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el número de días después de la fecha de efectividad del Contrato]</w:t>
            </w:r>
          </w:p>
        </w:tc>
      </w:tr>
      <w:tr w:rsidR="006D5FE7" w:rsidRPr="00471F61" w14:paraId="7B9A857D" w14:textId="77777777" w:rsidTr="00E52ACD">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16F1C600"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5445A54C"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0EE33066"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3CC48016"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5972AD53"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1F70211F"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2BB35F2E"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1B57350A"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r>
      <w:tr w:rsidR="006D5FE7" w:rsidRPr="00471F61" w14:paraId="29579D41" w14:textId="77777777" w:rsidTr="00E52ACD">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720009D6"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068659A5"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6B29CF01"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3DF73ED1"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5131AFAB"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7A2D017E"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2B9F3ED4"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173A0ED4"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r>
      <w:tr w:rsidR="006D5FE7" w:rsidRPr="00471F61" w14:paraId="5B17C595" w14:textId="77777777" w:rsidTr="00E52ACD">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21388FF8"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11F7F044"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6FC92C01"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13AA1143"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7E64E438"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7F9430FA"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7327D1BD"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59A647A7" w14:textId="77777777" w:rsidR="006D5FE7" w:rsidRPr="00471F61" w:rsidRDefault="006D5FE7"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r>
    </w:tbl>
    <w:p w14:paraId="3A03BEE5" w14:textId="77777777" w:rsidR="006D5FE7" w:rsidRDefault="006D5FE7" w:rsidP="001A59D2">
      <w:pPr>
        <w:tabs>
          <w:tab w:val="left" w:pos="720"/>
          <w:tab w:val="right" w:leader="dot" w:pos="8640"/>
        </w:tabs>
        <w:spacing w:after="120"/>
        <w:jc w:val="center"/>
        <w:rPr>
          <w:rFonts w:ascii="Candara" w:hAnsi="Candara"/>
          <w:b/>
          <w:spacing w:val="-3"/>
          <w:sz w:val="24"/>
          <w:szCs w:val="24"/>
        </w:rPr>
      </w:pPr>
    </w:p>
    <w:p w14:paraId="3CBF21E5" w14:textId="77777777" w:rsidR="006D5FE7" w:rsidRPr="00471F61" w:rsidRDefault="006D5FE7" w:rsidP="001A59D2">
      <w:pPr>
        <w:keepNext/>
        <w:keepLines/>
        <w:spacing w:after="120"/>
        <w:jc w:val="both"/>
        <w:rPr>
          <w:rFonts w:ascii="Candara" w:hAnsi="Candara"/>
          <w:i/>
          <w:iCs/>
          <w:color w:val="548DD4"/>
          <w:spacing w:val="-3"/>
          <w:sz w:val="24"/>
          <w:szCs w:val="24"/>
        </w:rPr>
      </w:pPr>
      <w:r w:rsidRPr="00471F61">
        <w:rPr>
          <w:rFonts w:ascii="Candara" w:hAnsi="Candara"/>
          <w:b/>
          <w:bCs/>
          <w:i/>
          <w:iCs/>
          <w:color w:val="548DD4"/>
          <w:spacing w:val="-3"/>
          <w:sz w:val="24"/>
          <w:szCs w:val="24"/>
        </w:rPr>
        <w:t>Notas para la preparación de la Lista de Requisitos:</w:t>
      </w:r>
      <w:r w:rsidRPr="00471F61">
        <w:rPr>
          <w:rFonts w:ascii="Candara" w:hAnsi="Candara"/>
          <w:i/>
          <w:iCs/>
          <w:color w:val="548DD4"/>
          <w:spacing w:val="-3"/>
          <w:sz w:val="24"/>
          <w:szCs w:val="24"/>
        </w:rPr>
        <w:t xml:space="preserve"> El </w:t>
      </w:r>
      <w:r>
        <w:rPr>
          <w:rFonts w:ascii="Candara" w:hAnsi="Candara"/>
          <w:i/>
          <w:iCs/>
          <w:color w:val="548DD4"/>
          <w:spacing w:val="-3"/>
          <w:sz w:val="24"/>
          <w:szCs w:val="24"/>
        </w:rPr>
        <w:t xml:space="preserve">Contratante </w:t>
      </w:r>
      <w:r w:rsidRPr="00471F61">
        <w:rPr>
          <w:rFonts w:ascii="Candara" w:hAnsi="Candara"/>
          <w:i/>
          <w:iCs/>
          <w:color w:val="548DD4"/>
          <w:spacing w:val="-3"/>
          <w:sz w:val="24"/>
          <w:szCs w:val="24"/>
        </w:rPr>
        <w:t>deberá incluir la Lista de Requisitos en los documentos de selección y deberá abarcar como mínimo, una descripción de los bienes y servicios a ser proporcionados y un plan de entregas. La Lista de Requisitos tiene como objetivo proporcionar suficiente información para que los Oferentes puedan preparar sus ofertas eficientemente y con precisión.</w:t>
      </w:r>
    </w:p>
    <w:p w14:paraId="0B842BB5" w14:textId="77777777" w:rsidR="006D5FE7" w:rsidRDefault="006D5FE7" w:rsidP="00F70506">
      <w:pPr>
        <w:pStyle w:val="Outline"/>
        <w:spacing w:before="0" w:after="120"/>
        <w:jc w:val="both"/>
        <w:rPr>
          <w:rFonts w:ascii="Candara" w:hAnsi="Candara" w:cs="Arial"/>
          <w:kern w:val="0"/>
          <w:szCs w:val="24"/>
          <w:lang w:val="es-ES_tradnl"/>
        </w:rPr>
      </w:pPr>
    </w:p>
    <w:p w14:paraId="688D663D" w14:textId="77777777" w:rsidR="006D5FE7" w:rsidRDefault="006D5FE7" w:rsidP="00F70506">
      <w:pPr>
        <w:pStyle w:val="Outline"/>
        <w:spacing w:before="0" w:after="120"/>
        <w:jc w:val="both"/>
        <w:rPr>
          <w:rFonts w:ascii="Candara" w:hAnsi="Candara" w:cs="Arial"/>
          <w:kern w:val="0"/>
          <w:szCs w:val="24"/>
          <w:lang w:val="es-ES_tradnl"/>
        </w:rPr>
      </w:pPr>
    </w:p>
    <w:p w14:paraId="139827CD" w14:textId="77777777" w:rsidR="006D5FE7" w:rsidRDefault="006D5FE7" w:rsidP="00F70506">
      <w:pPr>
        <w:pStyle w:val="Outline"/>
        <w:spacing w:before="0" w:after="120"/>
        <w:jc w:val="both"/>
        <w:rPr>
          <w:rFonts w:ascii="Candara" w:hAnsi="Candara" w:cs="Arial"/>
          <w:kern w:val="0"/>
          <w:szCs w:val="24"/>
          <w:lang w:val="es-ES_tradnl"/>
        </w:rPr>
      </w:pPr>
    </w:p>
    <w:p w14:paraId="4F3B9DB1" w14:textId="77777777" w:rsidR="006D5FE7" w:rsidRDefault="006D5FE7" w:rsidP="00486D26">
      <w:pPr>
        <w:pStyle w:val="P3Requisitos"/>
      </w:pPr>
      <w:r w:rsidRPr="002420AF">
        <w:t xml:space="preserve">LISTA DE </w:t>
      </w:r>
      <w:r>
        <w:t>SERVICIOS</w:t>
      </w:r>
      <w:r w:rsidRPr="002420AF">
        <w:t xml:space="preserve"> Y PLAN DE ENTREGA </w:t>
      </w:r>
    </w:p>
    <w:tbl>
      <w:tblPr>
        <w:tblW w:w="4812" w:type="pct"/>
        <w:tblLook w:val="04A0" w:firstRow="1" w:lastRow="0" w:firstColumn="1" w:lastColumn="0" w:noHBand="0" w:noVBand="1"/>
      </w:tblPr>
      <w:tblGrid>
        <w:gridCol w:w="693"/>
        <w:gridCol w:w="2267"/>
        <w:gridCol w:w="1861"/>
        <w:gridCol w:w="1064"/>
        <w:gridCol w:w="1710"/>
        <w:gridCol w:w="1756"/>
        <w:gridCol w:w="1601"/>
        <w:gridCol w:w="2473"/>
      </w:tblGrid>
      <w:tr w:rsidR="006D5FE7" w:rsidRPr="00793D15" w14:paraId="056B576C" w14:textId="77777777" w:rsidTr="00941360">
        <w:trPr>
          <w:trHeight w:val="312"/>
        </w:trPr>
        <w:tc>
          <w:tcPr>
            <w:tcW w:w="2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D6E4F" w14:textId="77777777" w:rsidR="006D5FE7" w:rsidRPr="00233A5F" w:rsidRDefault="006D5FE7"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 xml:space="preserve">N° de </w:t>
            </w:r>
            <w:r w:rsidRPr="00793D15">
              <w:rPr>
                <w:rFonts w:ascii="Candara" w:hAnsi="Candara" w:cs="Calibri"/>
                <w:b/>
                <w:bCs/>
                <w:color w:val="000000"/>
                <w:sz w:val="24"/>
                <w:szCs w:val="24"/>
                <w:lang w:val="en-US" w:eastAsia="en-US"/>
              </w:rPr>
              <w:t>Ítem</w:t>
            </w:r>
          </w:p>
        </w:tc>
        <w:tc>
          <w:tcPr>
            <w:tcW w:w="7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DB2D4" w14:textId="77777777" w:rsidR="006D5FE7" w:rsidRPr="00233A5F" w:rsidRDefault="006D5FE7" w:rsidP="00E52ACD">
            <w:pPr>
              <w:jc w:val="center"/>
              <w:rPr>
                <w:rFonts w:ascii="Candara" w:hAnsi="Candara" w:cs="Calibri"/>
                <w:b/>
                <w:bCs/>
                <w:color w:val="000000"/>
                <w:sz w:val="24"/>
                <w:szCs w:val="24"/>
                <w:lang w:val="es-EC" w:eastAsia="en-US"/>
              </w:rPr>
            </w:pPr>
            <w:r w:rsidRPr="00233A5F">
              <w:rPr>
                <w:rFonts w:ascii="Candara" w:hAnsi="Candara" w:cs="Calibri"/>
                <w:b/>
                <w:bCs/>
                <w:color w:val="000000"/>
                <w:sz w:val="24"/>
                <w:szCs w:val="24"/>
                <w:lang w:val="es-EC" w:eastAsia="en-US"/>
              </w:rPr>
              <w:t xml:space="preserve">Descripción de los Servicios Conexos y/o Servicios </w:t>
            </w:r>
            <w:r>
              <w:rPr>
                <w:rFonts w:ascii="Candara" w:hAnsi="Candara" w:cs="Calibri"/>
                <w:b/>
                <w:bCs/>
                <w:color w:val="000000"/>
                <w:sz w:val="24"/>
                <w:szCs w:val="24"/>
                <w:lang w:val="es-EC" w:eastAsia="en-US"/>
              </w:rPr>
              <w:t xml:space="preserve">diferentes </w:t>
            </w:r>
            <w:r w:rsidRPr="00233A5F">
              <w:rPr>
                <w:rFonts w:ascii="Candara" w:hAnsi="Candara" w:cs="Calibri"/>
                <w:b/>
                <w:bCs/>
                <w:color w:val="000000"/>
                <w:sz w:val="24"/>
                <w:szCs w:val="24"/>
                <w:lang w:val="es-EC" w:eastAsia="en-US"/>
              </w:rPr>
              <w:t>de Consultoría</w:t>
            </w: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623898" w14:textId="77777777" w:rsidR="006D5FE7" w:rsidRPr="00233A5F" w:rsidRDefault="006D5FE7"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Cantidad</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22074B" w14:textId="77777777" w:rsidR="006D5FE7" w:rsidRPr="00233A5F" w:rsidRDefault="006D5FE7"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Unidad</w:t>
            </w:r>
          </w:p>
        </w:tc>
        <w:tc>
          <w:tcPr>
            <w:tcW w:w="6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EAD8D" w14:textId="77777777" w:rsidR="006D5FE7" w:rsidRPr="00233A5F" w:rsidRDefault="006D5FE7" w:rsidP="00E52ACD">
            <w:pPr>
              <w:jc w:val="center"/>
              <w:rPr>
                <w:rFonts w:ascii="Candara" w:hAnsi="Candara" w:cs="Calibri"/>
                <w:b/>
                <w:bCs/>
                <w:color w:val="000000"/>
                <w:sz w:val="24"/>
                <w:szCs w:val="24"/>
                <w:lang w:val="es-EC" w:eastAsia="en-US"/>
              </w:rPr>
            </w:pPr>
            <w:r w:rsidRPr="00233A5F">
              <w:rPr>
                <w:rFonts w:ascii="Candara" w:hAnsi="Candara" w:cs="Calibri"/>
                <w:b/>
                <w:bCs/>
                <w:color w:val="000000"/>
                <w:sz w:val="24"/>
                <w:szCs w:val="24"/>
                <w:lang w:val="es-EC" w:eastAsia="en-US"/>
              </w:rPr>
              <w:t>Lugar de prestación del servicio</w:t>
            </w:r>
          </w:p>
        </w:tc>
        <w:tc>
          <w:tcPr>
            <w:tcW w:w="2213" w:type="pct"/>
            <w:gridSpan w:val="3"/>
            <w:tcBorders>
              <w:top w:val="single" w:sz="4" w:space="0" w:color="auto"/>
              <w:left w:val="nil"/>
              <w:bottom w:val="single" w:sz="4" w:space="0" w:color="auto"/>
              <w:right w:val="single" w:sz="4" w:space="0" w:color="auto"/>
            </w:tcBorders>
            <w:shd w:val="clear" w:color="auto" w:fill="auto"/>
            <w:vAlign w:val="center"/>
            <w:hideMark/>
          </w:tcPr>
          <w:p w14:paraId="28D4C3E1" w14:textId="77777777" w:rsidR="006D5FE7" w:rsidRPr="00233A5F" w:rsidRDefault="006D5FE7"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 xml:space="preserve">Fecha de Entrega </w:t>
            </w:r>
          </w:p>
        </w:tc>
      </w:tr>
      <w:tr w:rsidR="006D5FE7" w:rsidRPr="00793D15" w14:paraId="3A08985A" w14:textId="77777777" w:rsidTr="00941360">
        <w:trPr>
          <w:trHeight w:val="624"/>
        </w:trPr>
        <w:tc>
          <w:tcPr>
            <w:tcW w:w="262" w:type="pct"/>
            <w:vMerge/>
            <w:tcBorders>
              <w:top w:val="single" w:sz="4" w:space="0" w:color="auto"/>
              <w:left w:val="single" w:sz="4" w:space="0" w:color="auto"/>
              <w:bottom w:val="single" w:sz="4" w:space="0" w:color="auto"/>
              <w:right w:val="single" w:sz="4" w:space="0" w:color="auto"/>
            </w:tcBorders>
            <w:vAlign w:val="center"/>
            <w:hideMark/>
          </w:tcPr>
          <w:p w14:paraId="0205850F" w14:textId="77777777" w:rsidR="006D5FE7" w:rsidRPr="00233A5F" w:rsidRDefault="006D5FE7" w:rsidP="00E52ACD">
            <w:pPr>
              <w:rPr>
                <w:rFonts w:ascii="Candara" w:hAnsi="Candara" w:cs="Calibri"/>
                <w:b/>
                <w:bCs/>
                <w:color w:val="000000"/>
                <w:sz w:val="24"/>
                <w:szCs w:val="24"/>
                <w:lang w:val="en-US" w:eastAsia="en-US"/>
              </w:rPr>
            </w:pPr>
          </w:p>
        </w:tc>
        <w:tc>
          <w:tcPr>
            <w:tcW w:w="739" w:type="pct"/>
            <w:vMerge/>
            <w:tcBorders>
              <w:top w:val="single" w:sz="4" w:space="0" w:color="auto"/>
              <w:left w:val="single" w:sz="4" w:space="0" w:color="auto"/>
              <w:bottom w:val="single" w:sz="4" w:space="0" w:color="auto"/>
              <w:right w:val="single" w:sz="4" w:space="0" w:color="auto"/>
            </w:tcBorders>
            <w:vAlign w:val="center"/>
            <w:hideMark/>
          </w:tcPr>
          <w:p w14:paraId="28CE341E" w14:textId="77777777" w:rsidR="006D5FE7" w:rsidRPr="00233A5F" w:rsidRDefault="006D5FE7" w:rsidP="00E52ACD">
            <w:pPr>
              <w:rPr>
                <w:rFonts w:ascii="Candara" w:hAnsi="Candara" w:cs="Calibri"/>
                <w:b/>
                <w:bCs/>
                <w:color w:val="000000"/>
                <w:sz w:val="24"/>
                <w:szCs w:val="24"/>
                <w:lang w:val="en-US" w:eastAsia="en-US"/>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14:paraId="09B22810" w14:textId="77777777" w:rsidR="006D5FE7" w:rsidRPr="00233A5F" w:rsidRDefault="006D5FE7" w:rsidP="00E52ACD">
            <w:pPr>
              <w:rPr>
                <w:rFonts w:ascii="Candara" w:hAnsi="Candara" w:cs="Calibri"/>
                <w:b/>
                <w:bCs/>
                <w:color w:val="000000"/>
                <w:sz w:val="24"/>
                <w:szCs w:val="24"/>
                <w:lang w:val="en-US" w:eastAsia="en-US"/>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2B7AB08" w14:textId="77777777" w:rsidR="006D5FE7" w:rsidRPr="00233A5F" w:rsidRDefault="006D5FE7" w:rsidP="00E52ACD">
            <w:pPr>
              <w:rPr>
                <w:rFonts w:ascii="Candara" w:hAnsi="Candara" w:cs="Calibri"/>
                <w:b/>
                <w:bCs/>
                <w:color w:val="000000"/>
                <w:sz w:val="24"/>
                <w:szCs w:val="24"/>
                <w:lang w:val="en-US" w:eastAsia="en-US"/>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14:paraId="2B2914BE" w14:textId="77777777" w:rsidR="006D5FE7" w:rsidRPr="00233A5F" w:rsidRDefault="006D5FE7" w:rsidP="00E52ACD">
            <w:pPr>
              <w:rPr>
                <w:rFonts w:ascii="Candara" w:hAnsi="Candara" w:cs="Calibri"/>
                <w:b/>
                <w:bCs/>
                <w:color w:val="000000"/>
                <w:sz w:val="24"/>
                <w:szCs w:val="24"/>
                <w:lang w:val="en-US" w:eastAsia="en-US"/>
              </w:rPr>
            </w:pPr>
          </w:p>
        </w:tc>
        <w:tc>
          <w:tcPr>
            <w:tcW w:w="654" w:type="pct"/>
            <w:tcBorders>
              <w:top w:val="nil"/>
              <w:left w:val="nil"/>
              <w:bottom w:val="nil"/>
              <w:right w:val="single" w:sz="4" w:space="0" w:color="auto"/>
            </w:tcBorders>
            <w:shd w:val="clear" w:color="auto" w:fill="auto"/>
            <w:vAlign w:val="center"/>
            <w:hideMark/>
          </w:tcPr>
          <w:p w14:paraId="620D97C3" w14:textId="77777777" w:rsidR="006D5FE7" w:rsidRPr="00233A5F" w:rsidRDefault="006D5FE7"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Fecha de inicio</w:t>
            </w:r>
          </w:p>
        </w:tc>
        <w:tc>
          <w:tcPr>
            <w:tcW w:w="617" w:type="pct"/>
            <w:tcBorders>
              <w:top w:val="nil"/>
              <w:left w:val="nil"/>
              <w:bottom w:val="nil"/>
              <w:right w:val="single" w:sz="4" w:space="0" w:color="auto"/>
            </w:tcBorders>
            <w:shd w:val="clear" w:color="auto" w:fill="auto"/>
            <w:vAlign w:val="center"/>
            <w:hideMark/>
          </w:tcPr>
          <w:p w14:paraId="3E83EC68" w14:textId="77777777" w:rsidR="006D5FE7" w:rsidRPr="00233A5F" w:rsidRDefault="006D5FE7"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Fecha de finalización</w:t>
            </w:r>
          </w:p>
        </w:tc>
        <w:tc>
          <w:tcPr>
            <w:tcW w:w="942" w:type="pct"/>
            <w:tcBorders>
              <w:top w:val="nil"/>
              <w:left w:val="nil"/>
              <w:bottom w:val="nil"/>
              <w:right w:val="single" w:sz="4" w:space="0" w:color="auto"/>
            </w:tcBorders>
            <w:shd w:val="clear" w:color="auto" w:fill="auto"/>
            <w:vAlign w:val="center"/>
            <w:hideMark/>
          </w:tcPr>
          <w:p w14:paraId="66112014" w14:textId="77777777" w:rsidR="006D5FE7" w:rsidRPr="00233A5F" w:rsidRDefault="006D5FE7"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Plazo de Ejecución</w:t>
            </w:r>
          </w:p>
        </w:tc>
      </w:tr>
      <w:tr w:rsidR="006D5FE7" w:rsidRPr="00793D15" w14:paraId="7A1061B0" w14:textId="77777777" w:rsidTr="00941360">
        <w:trPr>
          <w:trHeight w:val="138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6C97C8C" w14:textId="77777777" w:rsidR="006D5FE7" w:rsidRPr="00233A5F" w:rsidRDefault="006D5FE7" w:rsidP="00226445">
            <w:pPr>
              <w:rPr>
                <w:rFonts w:ascii="Candara" w:hAnsi="Candara" w:cs="Calibri"/>
                <w:i/>
                <w:iCs/>
                <w:color w:val="0070C0"/>
                <w:sz w:val="24"/>
                <w:szCs w:val="24"/>
                <w:lang w:val="en-US" w:eastAsia="en-US"/>
              </w:rPr>
            </w:pPr>
            <w:r>
              <w:rPr>
                <w:rFonts w:ascii="Candara" w:hAnsi="Candara" w:cs="Calibri"/>
                <w:i/>
                <w:iCs/>
                <w:color w:val="0070C0"/>
                <w:sz w:val="24"/>
                <w:szCs w:val="24"/>
                <w:lang w:val="en-US" w:eastAsia="en-US"/>
              </w:rPr>
              <w:t>1</w:t>
            </w:r>
          </w:p>
        </w:tc>
        <w:tc>
          <w:tcPr>
            <w:tcW w:w="739" w:type="pct"/>
            <w:tcBorders>
              <w:top w:val="nil"/>
              <w:left w:val="nil"/>
              <w:bottom w:val="single" w:sz="4" w:space="0" w:color="auto"/>
              <w:right w:val="single" w:sz="4" w:space="0" w:color="auto"/>
            </w:tcBorders>
            <w:shd w:val="clear" w:color="auto" w:fill="auto"/>
            <w:vAlign w:val="center"/>
            <w:hideMark/>
          </w:tcPr>
          <w:p w14:paraId="2ABC0E7B" w14:textId="77777777" w:rsidR="006D5FE7" w:rsidRPr="004E1389" w:rsidRDefault="006D5FE7" w:rsidP="00226445">
            <w:pPr>
              <w:rPr>
                <w:rFonts w:ascii="Candara" w:hAnsi="Candara" w:cs="Calibri"/>
                <w:i/>
                <w:iCs/>
                <w:color w:val="0070C0"/>
                <w:sz w:val="24"/>
                <w:szCs w:val="24"/>
                <w:lang w:val="es-EC" w:eastAsia="en-US"/>
              </w:rPr>
            </w:pPr>
            <w:r w:rsidRPr="00B55CD5">
              <w:rPr>
                <w:rFonts w:ascii="Candara" w:hAnsi="Candara" w:cs="Calibri"/>
                <w:i/>
                <w:iCs/>
                <w:noProof/>
                <w:color w:val="0070C0"/>
                <w:sz w:val="24"/>
                <w:szCs w:val="24"/>
                <w:lang w:val="es-EC" w:eastAsia="en-US"/>
              </w:rPr>
              <w:t>SERVICIO DE CAPACITACIÓN  VALORACIÓN DE TRANSFORMADORES DE DISTRIBUCIÓN</w:t>
            </w:r>
          </w:p>
        </w:tc>
        <w:tc>
          <w:tcPr>
            <w:tcW w:w="732" w:type="pct"/>
            <w:tcBorders>
              <w:top w:val="nil"/>
              <w:left w:val="nil"/>
              <w:bottom w:val="single" w:sz="4" w:space="0" w:color="auto"/>
              <w:right w:val="single" w:sz="4" w:space="0" w:color="auto"/>
            </w:tcBorders>
            <w:shd w:val="clear" w:color="auto" w:fill="auto"/>
            <w:vAlign w:val="center"/>
            <w:hideMark/>
          </w:tcPr>
          <w:p w14:paraId="0B8455D6" w14:textId="77777777" w:rsidR="006D5FE7" w:rsidRPr="004E1389" w:rsidRDefault="006D5FE7" w:rsidP="00226445">
            <w:pPr>
              <w:rPr>
                <w:rFonts w:ascii="Candara" w:hAnsi="Candara" w:cs="Calibri"/>
                <w:i/>
                <w:iCs/>
                <w:color w:val="0070C0"/>
                <w:sz w:val="24"/>
                <w:szCs w:val="24"/>
                <w:lang w:val="en-US" w:eastAsia="en-US"/>
              </w:rPr>
            </w:pPr>
            <w:r w:rsidRPr="00B55CD5">
              <w:rPr>
                <w:rFonts w:ascii="Candara" w:hAnsi="Candara" w:cs="Calibri"/>
                <w:i/>
                <w:iCs/>
                <w:noProof/>
                <w:color w:val="0070C0"/>
                <w:sz w:val="24"/>
                <w:szCs w:val="24"/>
                <w:lang w:val="es-EC" w:eastAsia="en-US"/>
              </w:rPr>
              <w:t>1 SERVICIO DE CAPACITACIÓN EN VALORACIÓN</w:t>
            </w:r>
          </w:p>
        </w:tc>
        <w:tc>
          <w:tcPr>
            <w:tcW w:w="417" w:type="pct"/>
            <w:tcBorders>
              <w:top w:val="nil"/>
              <w:left w:val="nil"/>
              <w:bottom w:val="single" w:sz="4" w:space="0" w:color="auto"/>
              <w:right w:val="single" w:sz="4" w:space="0" w:color="auto"/>
            </w:tcBorders>
            <w:shd w:val="clear" w:color="auto" w:fill="auto"/>
            <w:vAlign w:val="center"/>
            <w:hideMark/>
          </w:tcPr>
          <w:p w14:paraId="6EDD9B5A" w14:textId="77777777" w:rsidR="006D5FE7" w:rsidRPr="00233A5F" w:rsidRDefault="006D5FE7" w:rsidP="00226445">
            <w:pPr>
              <w:rPr>
                <w:rFonts w:ascii="Candara" w:hAnsi="Candara" w:cs="Calibri"/>
                <w:i/>
                <w:iCs/>
                <w:color w:val="0070C0"/>
                <w:sz w:val="24"/>
                <w:szCs w:val="24"/>
                <w:lang w:val="es-EC" w:eastAsia="en-US"/>
              </w:rPr>
            </w:pPr>
            <w:r>
              <w:rPr>
                <w:rFonts w:ascii="Candara" w:hAnsi="Candara" w:cs="Calibri"/>
                <w:i/>
                <w:iCs/>
                <w:color w:val="0070C0"/>
                <w:sz w:val="24"/>
                <w:szCs w:val="24"/>
                <w:lang w:val="es-EC" w:eastAsia="en-US"/>
              </w:rPr>
              <w:t>C/U</w:t>
            </w:r>
          </w:p>
        </w:tc>
        <w:tc>
          <w:tcPr>
            <w:tcW w:w="637" w:type="pct"/>
            <w:tcBorders>
              <w:top w:val="nil"/>
              <w:left w:val="nil"/>
              <w:bottom w:val="single" w:sz="4" w:space="0" w:color="auto"/>
              <w:right w:val="single" w:sz="4" w:space="0" w:color="auto"/>
            </w:tcBorders>
            <w:shd w:val="clear" w:color="auto" w:fill="auto"/>
            <w:vAlign w:val="center"/>
            <w:hideMark/>
          </w:tcPr>
          <w:p w14:paraId="469DB6C5" w14:textId="77777777" w:rsidR="006D5FE7" w:rsidRPr="005B01FE" w:rsidRDefault="006D5FE7" w:rsidP="00226445">
            <w:pPr>
              <w:rPr>
                <w:rFonts w:ascii="Candara" w:hAnsi="Candara" w:cs="Calibri"/>
                <w:i/>
                <w:iCs/>
                <w:color w:val="0070C0"/>
                <w:szCs w:val="22"/>
                <w:lang w:val="es-EC" w:eastAsia="en-US"/>
              </w:rPr>
            </w:pPr>
            <w:r w:rsidRPr="005B01FE">
              <w:rPr>
                <w:rFonts w:ascii="Candara" w:hAnsi="Candara" w:cs="Calibri"/>
                <w:i/>
                <w:iCs/>
                <w:color w:val="0070C0"/>
                <w:szCs w:val="22"/>
                <w:lang w:val="es-EC" w:eastAsia="en-US"/>
              </w:rPr>
              <w:t>CAPACITACIÓN VIRTUAL, PERO SINCRÓNICA, ES DECIR CON INTERACCIÓN EN TIEMPO REAL ENTRE LOS PARTICIPANTES Y EL INSTRUCTOR (O INSTRUCTORES), EN PLATAFORMAS WEBEX, ZOOM, MS TEAM O SIMILAR.</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2B796CC6" w14:textId="77777777" w:rsidR="006D5FE7" w:rsidRPr="005B01FE" w:rsidRDefault="006D5FE7" w:rsidP="00226445">
            <w:pPr>
              <w:rPr>
                <w:rFonts w:ascii="Candara" w:hAnsi="Candara" w:cs="Calibri"/>
                <w:i/>
                <w:iCs/>
                <w:color w:val="0070C0"/>
                <w:szCs w:val="22"/>
                <w:lang w:val="es-EC" w:eastAsia="en-US"/>
              </w:rPr>
            </w:pPr>
            <w:r w:rsidRPr="005B01FE">
              <w:rPr>
                <w:rFonts w:ascii="Candara" w:hAnsi="Candara" w:cs="Calibri"/>
                <w:i/>
                <w:iCs/>
                <w:color w:val="0070C0"/>
                <w:szCs w:val="22"/>
                <w:lang w:val="es-EC" w:eastAsia="en-US"/>
              </w:rPr>
              <w:t>A PARTIR DE LA FIRMA DE LA EMISIÓN DE LA ORDEN DE INICIO ENTRE EL ADMINISTRADOR Y EL PROVEEDOR; Y UNA VEZ SUSCRITA EL CONTRATO</w:t>
            </w:r>
          </w:p>
        </w:tc>
        <w:tc>
          <w:tcPr>
            <w:tcW w:w="617" w:type="pct"/>
            <w:tcBorders>
              <w:top w:val="single" w:sz="4" w:space="0" w:color="auto"/>
              <w:left w:val="nil"/>
              <w:bottom w:val="single" w:sz="4" w:space="0" w:color="auto"/>
              <w:right w:val="single" w:sz="4" w:space="0" w:color="auto"/>
            </w:tcBorders>
            <w:shd w:val="clear" w:color="auto" w:fill="auto"/>
            <w:vAlign w:val="center"/>
            <w:hideMark/>
          </w:tcPr>
          <w:p w14:paraId="6C4EAD29" w14:textId="77777777" w:rsidR="006D5FE7" w:rsidRPr="005B01FE" w:rsidRDefault="006D5FE7" w:rsidP="00226445">
            <w:pPr>
              <w:rPr>
                <w:rFonts w:ascii="Candara" w:hAnsi="Candara" w:cs="Calibri"/>
                <w:i/>
                <w:iCs/>
                <w:color w:val="0070C0"/>
                <w:szCs w:val="22"/>
                <w:lang w:val="es-EC" w:eastAsia="en-US"/>
              </w:rPr>
            </w:pPr>
            <w:r w:rsidRPr="005B01FE">
              <w:rPr>
                <w:rFonts w:ascii="Candara" w:hAnsi="Candara" w:cs="Calibri"/>
                <w:i/>
                <w:iCs/>
                <w:color w:val="0070C0"/>
                <w:szCs w:val="22"/>
                <w:lang w:val="es-EC" w:eastAsia="en-US"/>
              </w:rPr>
              <w:t xml:space="preserve">UNA VEZ FIRMADA EL ACTA DE FINALIZACIÓN, </w:t>
            </w:r>
          </w:p>
        </w:tc>
        <w:tc>
          <w:tcPr>
            <w:tcW w:w="942" w:type="pct"/>
            <w:tcBorders>
              <w:top w:val="single" w:sz="4" w:space="0" w:color="auto"/>
              <w:left w:val="nil"/>
              <w:bottom w:val="single" w:sz="4" w:space="0" w:color="auto"/>
              <w:right w:val="single" w:sz="4" w:space="0" w:color="auto"/>
            </w:tcBorders>
            <w:shd w:val="clear" w:color="auto" w:fill="auto"/>
            <w:vAlign w:val="center"/>
            <w:hideMark/>
          </w:tcPr>
          <w:p w14:paraId="2155F7CE" w14:textId="77777777" w:rsidR="006D5FE7" w:rsidRPr="005B01FE" w:rsidRDefault="006D5FE7" w:rsidP="00226445">
            <w:pPr>
              <w:rPr>
                <w:rFonts w:ascii="Candara" w:hAnsi="Candara" w:cs="Calibri"/>
                <w:i/>
                <w:iCs/>
                <w:color w:val="0070C0"/>
                <w:szCs w:val="22"/>
                <w:lang w:val="es-EC" w:eastAsia="en-US"/>
              </w:rPr>
            </w:pPr>
            <w:r w:rsidRPr="005B01FE">
              <w:rPr>
                <w:rFonts w:ascii="Candara" w:hAnsi="Candara" w:cs="Calibri"/>
                <w:i/>
                <w:iCs/>
                <w:color w:val="0070C0"/>
                <w:szCs w:val="22"/>
                <w:lang w:val="es-EC" w:eastAsia="en-US"/>
              </w:rPr>
              <w:t xml:space="preserve">60 DÍAS CALENDARIO CONTADOS A PARTIR DE LA EMISIÓN DE LA ORDEN DE INICIO DETERMINADA ENTRE EL ADMINISTRADOR Y EL PROVEEDOR Y UNA VEZ SUSCRITO EL CONTRATO </w:t>
            </w:r>
          </w:p>
        </w:tc>
      </w:tr>
      <w:tr w:rsidR="006D5FE7" w:rsidRPr="00793D15" w14:paraId="4AB50744" w14:textId="77777777" w:rsidTr="00941360">
        <w:trPr>
          <w:trHeight w:val="288"/>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6180A48E" w14:textId="77777777" w:rsidR="006D5FE7" w:rsidRPr="00233A5F" w:rsidRDefault="006D5FE7"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739" w:type="pct"/>
            <w:tcBorders>
              <w:top w:val="nil"/>
              <w:left w:val="nil"/>
              <w:bottom w:val="single" w:sz="4" w:space="0" w:color="auto"/>
              <w:right w:val="single" w:sz="4" w:space="0" w:color="auto"/>
            </w:tcBorders>
            <w:shd w:val="clear" w:color="auto" w:fill="auto"/>
            <w:vAlign w:val="center"/>
            <w:hideMark/>
          </w:tcPr>
          <w:p w14:paraId="1F35D319" w14:textId="77777777" w:rsidR="006D5FE7" w:rsidRPr="00233A5F" w:rsidRDefault="006D5FE7"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732" w:type="pct"/>
            <w:tcBorders>
              <w:top w:val="nil"/>
              <w:left w:val="nil"/>
              <w:bottom w:val="single" w:sz="4" w:space="0" w:color="auto"/>
              <w:right w:val="single" w:sz="4" w:space="0" w:color="auto"/>
            </w:tcBorders>
            <w:shd w:val="clear" w:color="auto" w:fill="auto"/>
            <w:vAlign w:val="center"/>
            <w:hideMark/>
          </w:tcPr>
          <w:p w14:paraId="6EF0350E" w14:textId="77777777" w:rsidR="006D5FE7" w:rsidRPr="00233A5F" w:rsidRDefault="006D5FE7"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417" w:type="pct"/>
            <w:tcBorders>
              <w:top w:val="nil"/>
              <w:left w:val="nil"/>
              <w:bottom w:val="single" w:sz="4" w:space="0" w:color="auto"/>
              <w:right w:val="single" w:sz="4" w:space="0" w:color="auto"/>
            </w:tcBorders>
            <w:shd w:val="clear" w:color="auto" w:fill="auto"/>
            <w:vAlign w:val="center"/>
            <w:hideMark/>
          </w:tcPr>
          <w:p w14:paraId="10304529" w14:textId="77777777" w:rsidR="006D5FE7" w:rsidRPr="00233A5F" w:rsidRDefault="006D5FE7"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637" w:type="pct"/>
            <w:tcBorders>
              <w:top w:val="nil"/>
              <w:left w:val="nil"/>
              <w:bottom w:val="single" w:sz="4" w:space="0" w:color="auto"/>
              <w:right w:val="single" w:sz="4" w:space="0" w:color="auto"/>
            </w:tcBorders>
            <w:shd w:val="clear" w:color="auto" w:fill="auto"/>
            <w:vAlign w:val="center"/>
            <w:hideMark/>
          </w:tcPr>
          <w:p w14:paraId="26D9FF1A" w14:textId="77777777" w:rsidR="006D5FE7" w:rsidRPr="00233A5F" w:rsidRDefault="006D5FE7"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654" w:type="pct"/>
            <w:tcBorders>
              <w:top w:val="nil"/>
              <w:left w:val="nil"/>
              <w:bottom w:val="single" w:sz="4" w:space="0" w:color="auto"/>
              <w:right w:val="single" w:sz="4" w:space="0" w:color="auto"/>
            </w:tcBorders>
            <w:shd w:val="clear" w:color="auto" w:fill="auto"/>
            <w:vAlign w:val="center"/>
            <w:hideMark/>
          </w:tcPr>
          <w:p w14:paraId="141C4DAF" w14:textId="77777777" w:rsidR="006D5FE7" w:rsidRPr="00233A5F" w:rsidRDefault="006D5FE7"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617" w:type="pct"/>
            <w:tcBorders>
              <w:top w:val="nil"/>
              <w:left w:val="nil"/>
              <w:bottom w:val="single" w:sz="4" w:space="0" w:color="auto"/>
              <w:right w:val="single" w:sz="4" w:space="0" w:color="auto"/>
            </w:tcBorders>
            <w:shd w:val="clear" w:color="auto" w:fill="auto"/>
            <w:vAlign w:val="center"/>
            <w:hideMark/>
          </w:tcPr>
          <w:p w14:paraId="1CDCDFC2" w14:textId="77777777" w:rsidR="006D5FE7" w:rsidRPr="00233A5F" w:rsidRDefault="006D5FE7"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942" w:type="pct"/>
            <w:tcBorders>
              <w:top w:val="nil"/>
              <w:left w:val="nil"/>
              <w:bottom w:val="single" w:sz="4" w:space="0" w:color="auto"/>
              <w:right w:val="single" w:sz="4" w:space="0" w:color="auto"/>
            </w:tcBorders>
            <w:shd w:val="clear" w:color="auto" w:fill="auto"/>
            <w:vAlign w:val="center"/>
            <w:hideMark/>
          </w:tcPr>
          <w:p w14:paraId="6080DD42" w14:textId="77777777" w:rsidR="006D5FE7" w:rsidRPr="00233A5F" w:rsidRDefault="006D5FE7"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r>
    </w:tbl>
    <w:p w14:paraId="1DE490D3" w14:textId="77777777" w:rsidR="006D5FE7" w:rsidRDefault="006D5FE7" w:rsidP="001A59D2">
      <w:pPr>
        <w:keepNext/>
        <w:keepLines/>
        <w:spacing w:after="120"/>
        <w:jc w:val="both"/>
        <w:rPr>
          <w:rFonts w:ascii="Candara" w:hAnsi="Candara"/>
          <w:i/>
          <w:iCs/>
          <w:color w:val="548DD4"/>
          <w:spacing w:val="-3"/>
          <w:sz w:val="24"/>
          <w:szCs w:val="24"/>
          <w:lang w:val="es-EC"/>
        </w:rPr>
      </w:pPr>
    </w:p>
    <w:p w14:paraId="6494AF50" w14:textId="77777777" w:rsidR="006D5FE7" w:rsidRPr="00793D15" w:rsidRDefault="006D5FE7" w:rsidP="001A59D2">
      <w:pPr>
        <w:keepNext/>
        <w:keepLines/>
        <w:spacing w:after="120"/>
        <w:jc w:val="both"/>
        <w:rPr>
          <w:rFonts w:ascii="Candara" w:hAnsi="Candara"/>
          <w:i/>
          <w:iCs/>
          <w:color w:val="548DD4"/>
          <w:spacing w:val="-3"/>
          <w:sz w:val="24"/>
          <w:szCs w:val="24"/>
          <w:lang w:val="es-EC"/>
        </w:rPr>
      </w:pPr>
      <w:r w:rsidRPr="00471F61">
        <w:rPr>
          <w:rFonts w:ascii="Candara" w:hAnsi="Candara"/>
          <w:b/>
          <w:bCs/>
          <w:i/>
          <w:iCs/>
          <w:color w:val="548DD4"/>
          <w:spacing w:val="-3"/>
          <w:sz w:val="24"/>
          <w:szCs w:val="24"/>
        </w:rPr>
        <w:t>Notas para la preparación de la Lista de Requisitos:</w:t>
      </w:r>
      <w:r w:rsidRPr="00471F61">
        <w:rPr>
          <w:rFonts w:ascii="Candara" w:hAnsi="Candara"/>
          <w:i/>
          <w:iCs/>
          <w:color w:val="548DD4"/>
          <w:spacing w:val="-3"/>
          <w:sz w:val="24"/>
          <w:szCs w:val="24"/>
        </w:rPr>
        <w:t xml:space="preserve"> El </w:t>
      </w:r>
      <w:r>
        <w:rPr>
          <w:rFonts w:ascii="Candara" w:hAnsi="Candara"/>
          <w:i/>
          <w:iCs/>
          <w:color w:val="548DD4"/>
          <w:spacing w:val="-3"/>
          <w:sz w:val="24"/>
          <w:szCs w:val="24"/>
        </w:rPr>
        <w:t xml:space="preserve">Contratante </w:t>
      </w:r>
      <w:r w:rsidRPr="00471F61">
        <w:rPr>
          <w:rFonts w:ascii="Candara" w:hAnsi="Candara"/>
          <w:i/>
          <w:iCs/>
          <w:color w:val="548DD4"/>
          <w:spacing w:val="-3"/>
          <w:sz w:val="24"/>
          <w:szCs w:val="24"/>
        </w:rPr>
        <w:t>deberá incluir la Lista de Requisitos en los documentos de selección y deberá abarcar como mínimo, una descripción de los bienes y servicios a ser proporcionados y un plan de entregas. La Lista de Requisitos tiene como objetivo proporcionar suficiente información para que los Oferentes puedan preparar sus ofertas eficientemente y con precisión.</w:t>
      </w:r>
    </w:p>
    <w:p w14:paraId="371686E6" w14:textId="77777777" w:rsidR="006D5FE7" w:rsidRDefault="006D5FE7" w:rsidP="00F70506">
      <w:pPr>
        <w:pStyle w:val="Outline"/>
        <w:spacing w:before="0" w:after="120"/>
        <w:jc w:val="both"/>
        <w:rPr>
          <w:rFonts w:ascii="Candara" w:hAnsi="Candara" w:cs="Arial"/>
          <w:kern w:val="0"/>
          <w:szCs w:val="24"/>
          <w:lang w:val="es-EC"/>
        </w:rPr>
        <w:sectPr w:rsidR="006D5FE7" w:rsidSect="001A59D2">
          <w:headerReference w:type="first" r:id="rId26"/>
          <w:pgSz w:w="16839" w:h="11907" w:orient="landscape" w:code="9"/>
          <w:pgMar w:top="1440" w:right="1440" w:bottom="1800" w:left="1440" w:header="720" w:footer="720" w:gutter="0"/>
          <w:paperSrc w:first="15" w:other="15"/>
          <w:cols w:space="720"/>
          <w:titlePg/>
          <w:docGrid w:linePitch="360"/>
        </w:sectPr>
      </w:pPr>
    </w:p>
    <w:p w14:paraId="7642028A" w14:textId="77777777" w:rsidR="006D5FE7" w:rsidRPr="00A035E9" w:rsidRDefault="006D5FE7" w:rsidP="00A035E9">
      <w:pPr>
        <w:pStyle w:val="Outline"/>
        <w:spacing w:after="120"/>
        <w:jc w:val="center"/>
        <w:rPr>
          <w:rFonts w:ascii="Candara" w:hAnsi="Candara" w:cs="Arial"/>
          <w:b/>
          <w:bCs/>
          <w:kern w:val="0"/>
          <w:szCs w:val="24"/>
          <w:lang w:val="es-EC"/>
        </w:rPr>
      </w:pPr>
      <w:r w:rsidRPr="00A035E9">
        <w:rPr>
          <w:rFonts w:ascii="Candara" w:hAnsi="Candara" w:cs="Arial"/>
          <w:b/>
          <w:bCs/>
          <w:kern w:val="0"/>
          <w:szCs w:val="24"/>
          <w:lang w:val="es-EC"/>
        </w:rPr>
        <w:t>PARTE 3</w:t>
      </w:r>
    </w:p>
    <w:p w14:paraId="5D6851EE" w14:textId="77777777" w:rsidR="006D5FE7" w:rsidRDefault="006D5FE7" w:rsidP="00A035E9">
      <w:pPr>
        <w:pStyle w:val="Outline"/>
        <w:spacing w:before="0" w:after="120"/>
        <w:jc w:val="center"/>
        <w:rPr>
          <w:rFonts w:ascii="Candara" w:hAnsi="Candara" w:cs="Arial"/>
          <w:b/>
          <w:bCs/>
          <w:kern w:val="0"/>
          <w:szCs w:val="24"/>
          <w:lang w:val="es-EC"/>
        </w:rPr>
      </w:pPr>
      <w:r w:rsidRPr="00A035E9">
        <w:rPr>
          <w:rFonts w:ascii="Candara" w:hAnsi="Candara" w:cs="Arial"/>
          <w:b/>
          <w:bCs/>
          <w:kern w:val="0"/>
          <w:szCs w:val="24"/>
          <w:lang w:val="es-EC"/>
        </w:rPr>
        <w:t>CONTRATO</w:t>
      </w:r>
    </w:p>
    <w:p w14:paraId="061C0396" w14:textId="77777777" w:rsidR="006D5FE7" w:rsidRPr="00A035E9" w:rsidRDefault="006D5FE7" w:rsidP="00A035E9">
      <w:pPr>
        <w:pStyle w:val="Outline"/>
        <w:spacing w:after="120"/>
        <w:jc w:val="center"/>
        <w:rPr>
          <w:rFonts w:ascii="Candara" w:hAnsi="Candara" w:cs="Arial"/>
          <w:b/>
          <w:bCs/>
          <w:kern w:val="0"/>
          <w:szCs w:val="24"/>
          <w:lang w:val="es-EC"/>
        </w:rPr>
      </w:pPr>
      <w:r w:rsidRPr="00A035E9">
        <w:rPr>
          <w:rFonts w:ascii="Candara" w:hAnsi="Candara" w:cs="Arial"/>
          <w:b/>
          <w:bCs/>
          <w:kern w:val="0"/>
          <w:szCs w:val="24"/>
          <w:lang w:val="es-EC"/>
        </w:rPr>
        <w:t>SECCIÓN VII</w:t>
      </w:r>
      <w:r>
        <w:rPr>
          <w:rFonts w:ascii="Candara" w:hAnsi="Candara" w:cs="Arial"/>
          <w:b/>
          <w:bCs/>
          <w:kern w:val="0"/>
          <w:szCs w:val="24"/>
          <w:lang w:val="es-EC"/>
        </w:rPr>
        <w:t xml:space="preserve">. </w:t>
      </w:r>
      <w:r w:rsidRPr="00A035E9">
        <w:rPr>
          <w:rFonts w:ascii="Candara" w:hAnsi="Candara" w:cs="Arial"/>
          <w:b/>
          <w:bCs/>
          <w:kern w:val="0"/>
          <w:szCs w:val="24"/>
          <w:lang w:val="es-EC"/>
        </w:rPr>
        <w:t>CONDICIONES GENERALES DEL CONTRATO (CGC)</w:t>
      </w:r>
    </w:p>
    <w:p w14:paraId="7BC24916" w14:textId="77777777" w:rsidR="006D5FE7" w:rsidRDefault="006D5FE7" w:rsidP="009348EA">
      <w:pPr>
        <w:pStyle w:val="CGCSubnumerales"/>
        <w:numPr>
          <w:ilvl w:val="0"/>
          <w:numId w:val="0"/>
        </w:numPr>
        <w:jc w:val="center"/>
      </w:pPr>
      <w:r w:rsidRPr="00BB7DA4">
        <w:t>Índice de Cláusulas</w:t>
      </w:r>
    </w:p>
    <w:p w14:paraId="677AC8A7" w14:textId="77777777" w:rsidR="006D5FE7" w:rsidRPr="001049CF" w:rsidRDefault="006D5FE7">
      <w:pPr>
        <w:pStyle w:val="TDC2"/>
        <w:tabs>
          <w:tab w:val="right" w:leader="dot" w:pos="8657"/>
        </w:tabs>
        <w:rPr>
          <w:rFonts w:ascii="Calibri" w:hAnsi="Calibri"/>
          <w:noProof/>
          <w:sz w:val="22"/>
          <w:szCs w:val="22"/>
          <w:lang w:val="en-US"/>
        </w:rPr>
      </w:pPr>
      <w:hyperlink w:anchor="_Toc45290383" w:history="1">
        <w:r w:rsidRPr="007C13E4">
          <w:rPr>
            <w:rStyle w:val="Hipervnculo"/>
            <w:rFonts w:ascii="Arial" w:hAnsi="Arial"/>
            <w:sz w:val="22"/>
            <w:szCs w:val="20"/>
            <w:lang w:eastAsia="es-ES"/>
          </w:rPr>
          <w:t>_Toc45290383</w:t>
        </w:r>
      </w:hyperlink>
    </w:p>
    <w:p w14:paraId="6C708BA7" w14:textId="77777777" w:rsidR="006D5FE7" w:rsidRPr="001049CF" w:rsidRDefault="006D5FE7">
      <w:pPr>
        <w:pStyle w:val="TDC1"/>
        <w:tabs>
          <w:tab w:val="right" w:leader="dot" w:pos="8657"/>
        </w:tabs>
        <w:rPr>
          <w:b w:val="0"/>
          <w:noProof/>
          <w:sz w:val="22"/>
          <w:szCs w:val="22"/>
          <w:lang w:val="en-US"/>
        </w:rPr>
      </w:pPr>
      <w:hyperlink w:anchor="_Toc45290384" w:history="1">
        <w:r w:rsidRPr="009348EA">
          <w:rPr>
            <w:rStyle w:val="Hipervnculo"/>
            <w:noProof/>
          </w:rPr>
          <w:t>CONDICIONES GENERALES DEL CONTRATO</w:t>
        </w:r>
        <w:r w:rsidRPr="009348EA">
          <w:rPr>
            <w:noProof/>
            <w:webHidden/>
          </w:rPr>
          <w:tab/>
        </w:r>
        <w:r w:rsidRPr="009348EA">
          <w:rPr>
            <w:noProof/>
            <w:webHidden/>
          </w:rPr>
          <w:fldChar w:fldCharType="begin"/>
        </w:r>
        <w:r w:rsidRPr="009348EA">
          <w:rPr>
            <w:noProof/>
            <w:webHidden/>
          </w:rPr>
          <w:instrText xml:space="preserve"> PAGEREF _Toc45290384 \h </w:instrText>
        </w:r>
        <w:r w:rsidRPr="009348EA">
          <w:rPr>
            <w:noProof/>
            <w:webHidden/>
          </w:rPr>
        </w:r>
        <w:r w:rsidRPr="009348EA">
          <w:rPr>
            <w:noProof/>
            <w:webHidden/>
          </w:rPr>
          <w:fldChar w:fldCharType="separate"/>
        </w:r>
        <w:r>
          <w:rPr>
            <w:noProof/>
            <w:webHidden/>
          </w:rPr>
          <w:t>74</w:t>
        </w:r>
        <w:r w:rsidRPr="009348EA">
          <w:rPr>
            <w:noProof/>
            <w:webHidden/>
          </w:rPr>
          <w:fldChar w:fldCharType="end"/>
        </w:r>
      </w:hyperlink>
    </w:p>
    <w:p w14:paraId="34AA6F78" w14:textId="77777777" w:rsidR="006D5FE7" w:rsidRPr="001049CF" w:rsidRDefault="006D5FE7">
      <w:pPr>
        <w:pStyle w:val="TDC2"/>
        <w:tabs>
          <w:tab w:val="right" w:leader="dot" w:pos="8657"/>
        </w:tabs>
        <w:rPr>
          <w:rFonts w:ascii="Candara" w:hAnsi="Candara"/>
          <w:noProof/>
          <w:sz w:val="22"/>
          <w:szCs w:val="22"/>
          <w:lang w:val="en-US"/>
        </w:rPr>
      </w:pPr>
      <w:hyperlink w:anchor="_Toc45290385" w:history="1">
        <w:r w:rsidRPr="009348EA">
          <w:rPr>
            <w:rStyle w:val="Hipervnculo"/>
            <w:rFonts w:ascii="Candara" w:hAnsi="Candara"/>
            <w:noProof/>
          </w:rPr>
          <w:t>1.</w:t>
        </w:r>
        <w:r w:rsidRPr="001049CF">
          <w:rPr>
            <w:rFonts w:ascii="Candara" w:hAnsi="Candara"/>
            <w:noProof/>
            <w:sz w:val="22"/>
            <w:szCs w:val="22"/>
            <w:lang w:val="en-US"/>
          </w:rPr>
          <w:tab/>
        </w:r>
        <w:r w:rsidRPr="009348EA">
          <w:rPr>
            <w:rStyle w:val="Hipervnculo"/>
            <w:rFonts w:ascii="Candara" w:hAnsi="Candara"/>
            <w:noProof/>
          </w:rPr>
          <w:t>Definiciones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_Toc45290385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74</w:t>
        </w:r>
        <w:r w:rsidRPr="009348EA">
          <w:rPr>
            <w:rFonts w:ascii="Candara" w:hAnsi="Candara"/>
            <w:noProof/>
            <w:webHidden/>
          </w:rPr>
          <w:fldChar w:fldCharType="end"/>
        </w:r>
      </w:hyperlink>
    </w:p>
    <w:p w14:paraId="0983145B" w14:textId="77777777" w:rsidR="006D5FE7" w:rsidRPr="001049CF" w:rsidRDefault="006D5FE7">
      <w:pPr>
        <w:pStyle w:val="TDC2"/>
        <w:tabs>
          <w:tab w:val="right" w:leader="dot" w:pos="8657"/>
        </w:tabs>
        <w:rPr>
          <w:rFonts w:ascii="Candara" w:hAnsi="Candara"/>
          <w:noProof/>
          <w:sz w:val="22"/>
          <w:szCs w:val="22"/>
          <w:lang w:val="en-US"/>
        </w:rPr>
      </w:pPr>
      <w:hyperlink w:anchor="_Toc45290386" w:history="1">
        <w:r w:rsidRPr="009348EA">
          <w:rPr>
            <w:rStyle w:val="Hipervnculo"/>
            <w:rFonts w:ascii="Candara" w:hAnsi="Candara"/>
            <w:noProof/>
          </w:rPr>
          <w:t>2.</w:t>
        </w:r>
        <w:r w:rsidRPr="001049CF">
          <w:rPr>
            <w:rFonts w:ascii="Candara" w:hAnsi="Candara"/>
            <w:noProof/>
            <w:sz w:val="22"/>
            <w:szCs w:val="22"/>
            <w:lang w:val="en-US"/>
          </w:rPr>
          <w:tab/>
        </w:r>
        <w:r w:rsidRPr="009348EA">
          <w:rPr>
            <w:rStyle w:val="Hipervnculo"/>
            <w:rFonts w:ascii="Candara" w:hAnsi="Candara"/>
            <w:noProof/>
          </w:rPr>
          <w:t>Documentos del Contrato</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_Toc45290386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75</w:t>
        </w:r>
        <w:r w:rsidRPr="009348EA">
          <w:rPr>
            <w:rFonts w:ascii="Candara" w:hAnsi="Candara"/>
            <w:noProof/>
            <w:webHidden/>
          </w:rPr>
          <w:fldChar w:fldCharType="end"/>
        </w:r>
      </w:hyperlink>
    </w:p>
    <w:p w14:paraId="04B09EA9" w14:textId="77777777" w:rsidR="006D5FE7" w:rsidRPr="001049CF" w:rsidRDefault="006D5FE7">
      <w:pPr>
        <w:pStyle w:val="TDC2"/>
        <w:tabs>
          <w:tab w:val="right" w:leader="dot" w:pos="8657"/>
        </w:tabs>
        <w:rPr>
          <w:rFonts w:ascii="Candara" w:hAnsi="Candara"/>
          <w:noProof/>
          <w:sz w:val="22"/>
          <w:szCs w:val="22"/>
          <w:lang w:val="en-US"/>
        </w:rPr>
      </w:pPr>
      <w:hyperlink w:anchor="_Toc45290387" w:history="1">
        <w:r w:rsidRPr="009348EA">
          <w:rPr>
            <w:rStyle w:val="Hipervnculo"/>
            <w:rFonts w:ascii="Candara" w:hAnsi="Candara"/>
            <w:noProof/>
          </w:rPr>
          <w:t>3.</w:t>
        </w:r>
        <w:r w:rsidRPr="001049CF">
          <w:rPr>
            <w:rFonts w:ascii="Candara" w:hAnsi="Candara"/>
            <w:noProof/>
            <w:sz w:val="22"/>
            <w:szCs w:val="22"/>
            <w:lang w:val="en-US"/>
          </w:rPr>
          <w:tab/>
        </w:r>
        <w:r w:rsidRPr="009348EA">
          <w:rPr>
            <w:rStyle w:val="Hipervnculo"/>
            <w:rFonts w:ascii="Candara" w:hAnsi="Candara"/>
            <w:noProof/>
          </w:rPr>
          <w:t>Prácticas Prohibidas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_Toc45290387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75</w:t>
        </w:r>
        <w:r w:rsidRPr="009348EA">
          <w:rPr>
            <w:rFonts w:ascii="Candara" w:hAnsi="Candara"/>
            <w:noProof/>
            <w:webHidden/>
          </w:rPr>
          <w:fldChar w:fldCharType="end"/>
        </w:r>
      </w:hyperlink>
    </w:p>
    <w:p w14:paraId="06C36455" w14:textId="77777777" w:rsidR="006D5FE7" w:rsidRPr="001049CF" w:rsidRDefault="006D5FE7">
      <w:pPr>
        <w:pStyle w:val="TDC2"/>
        <w:tabs>
          <w:tab w:val="right" w:leader="dot" w:pos="8657"/>
        </w:tabs>
        <w:rPr>
          <w:rFonts w:ascii="Candara" w:hAnsi="Candara"/>
          <w:noProof/>
          <w:sz w:val="22"/>
          <w:szCs w:val="22"/>
          <w:lang w:val="en-US"/>
        </w:rPr>
      </w:pPr>
      <w:hyperlink w:anchor="_Toc45290388" w:history="1">
        <w:r w:rsidRPr="009348EA">
          <w:rPr>
            <w:rStyle w:val="Hipervnculo"/>
            <w:rFonts w:ascii="Candara" w:hAnsi="Candara"/>
            <w:noProof/>
          </w:rPr>
          <w:t>4.</w:t>
        </w:r>
        <w:r w:rsidRPr="001049CF">
          <w:rPr>
            <w:rFonts w:ascii="Candara" w:hAnsi="Candara"/>
            <w:noProof/>
            <w:sz w:val="22"/>
            <w:szCs w:val="22"/>
            <w:lang w:val="en-US"/>
          </w:rPr>
          <w:tab/>
        </w:r>
        <w:r w:rsidRPr="009348EA">
          <w:rPr>
            <w:rStyle w:val="Hipervnculo"/>
            <w:rFonts w:ascii="Candara" w:hAnsi="Candara"/>
            <w:noProof/>
          </w:rPr>
          <w:t>Interpretación</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_Toc45290388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78</w:t>
        </w:r>
        <w:r w:rsidRPr="009348EA">
          <w:rPr>
            <w:rFonts w:ascii="Candara" w:hAnsi="Candara"/>
            <w:noProof/>
            <w:webHidden/>
          </w:rPr>
          <w:fldChar w:fldCharType="end"/>
        </w:r>
      </w:hyperlink>
    </w:p>
    <w:p w14:paraId="10ECC76E" w14:textId="77777777" w:rsidR="006D5FE7" w:rsidRPr="001049CF" w:rsidRDefault="006D5FE7">
      <w:pPr>
        <w:pStyle w:val="TDC2"/>
        <w:tabs>
          <w:tab w:val="right" w:leader="dot" w:pos="8657"/>
        </w:tabs>
        <w:rPr>
          <w:rFonts w:ascii="Candara" w:hAnsi="Candara"/>
          <w:noProof/>
          <w:sz w:val="22"/>
          <w:szCs w:val="22"/>
          <w:lang w:val="en-US"/>
        </w:rPr>
      </w:pPr>
      <w:hyperlink w:anchor="_Toc45290389" w:history="1">
        <w:r w:rsidRPr="009348EA">
          <w:rPr>
            <w:rStyle w:val="Hipervnculo"/>
            <w:rFonts w:ascii="Candara" w:hAnsi="Candara"/>
            <w:noProof/>
          </w:rPr>
          <w:t>5.</w:t>
        </w:r>
        <w:r w:rsidRPr="001049CF">
          <w:rPr>
            <w:rFonts w:ascii="Candara" w:hAnsi="Candara"/>
            <w:noProof/>
            <w:sz w:val="22"/>
            <w:szCs w:val="22"/>
            <w:lang w:val="en-US"/>
          </w:rPr>
          <w:tab/>
        </w:r>
        <w:r w:rsidRPr="009348EA">
          <w:rPr>
            <w:rStyle w:val="Hipervnculo"/>
            <w:rFonts w:ascii="Candara" w:hAnsi="Candara"/>
            <w:noProof/>
          </w:rPr>
          <w:t>Idioma</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_Toc45290389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79</w:t>
        </w:r>
        <w:r w:rsidRPr="009348EA">
          <w:rPr>
            <w:rFonts w:ascii="Candara" w:hAnsi="Candara"/>
            <w:noProof/>
            <w:webHidden/>
          </w:rPr>
          <w:fldChar w:fldCharType="end"/>
        </w:r>
      </w:hyperlink>
    </w:p>
    <w:p w14:paraId="66AB836D" w14:textId="77777777" w:rsidR="006D5FE7" w:rsidRPr="001049CF" w:rsidRDefault="006D5FE7">
      <w:pPr>
        <w:pStyle w:val="TDC2"/>
        <w:tabs>
          <w:tab w:val="right" w:leader="dot" w:pos="8657"/>
        </w:tabs>
        <w:rPr>
          <w:rFonts w:ascii="Candara" w:hAnsi="Candara"/>
          <w:noProof/>
          <w:sz w:val="22"/>
          <w:szCs w:val="22"/>
          <w:lang w:val="en-US"/>
        </w:rPr>
      </w:pPr>
      <w:hyperlink w:anchor="_Toc45290390" w:history="1">
        <w:r w:rsidRPr="009348EA">
          <w:rPr>
            <w:rStyle w:val="Hipervnculo"/>
            <w:rFonts w:ascii="Candara" w:hAnsi="Candara"/>
            <w:noProof/>
          </w:rPr>
          <w:t>6.</w:t>
        </w:r>
        <w:r w:rsidRPr="001049CF">
          <w:rPr>
            <w:rFonts w:ascii="Candara" w:hAnsi="Candara"/>
            <w:noProof/>
            <w:sz w:val="22"/>
            <w:szCs w:val="22"/>
            <w:lang w:val="en-US"/>
          </w:rPr>
          <w:tab/>
        </w:r>
        <w:r w:rsidRPr="009348EA">
          <w:rPr>
            <w:rStyle w:val="Hipervnculo"/>
            <w:rFonts w:ascii="Candara" w:hAnsi="Candara"/>
            <w:noProof/>
          </w:rPr>
          <w:t>Asociación en Participación, Consorcio o Asociación (APCA)</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_Toc45290390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79</w:t>
        </w:r>
        <w:r w:rsidRPr="009348EA">
          <w:rPr>
            <w:rFonts w:ascii="Candara" w:hAnsi="Candara"/>
            <w:noProof/>
            <w:webHidden/>
          </w:rPr>
          <w:fldChar w:fldCharType="end"/>
        </w:r>
      </w:hyperlink>
    </w:p>
    <w:p w14:paraId="5CDDDCD7" w14:textId="77777777" w:rsidR="006D5FE7" w:rsidRPr="001049CF" w:rsidRDefault="006D5FE7">
      <w:pPr>
        <w:pStyle w:val="TDC2"/>
        <w:tabs>
          <w:tab w:val="right" w:leader="dot" w:pos="8657"/>
        </w:tabs>
        <w:rPr>
          <w:rFonts w:ascii="Candara" w:hAnsi="Candara"/>
          <w:noProof/>
          <w:sz w:val="22"/>
          <w:szCs w:val="22"/>
          <w:lang w:val="en-US"/>
        </w:rPr>
      </w:pPr>
      <w:hyperlink w:anchor="_Toc45290391" w:history="1">
        <w:r w:rsidRPr="009348EA">
          <w:rPr>
            <w:rStyle w:val="Hipervnculo"/>
            <w:rFonts w:ascii="Candara" w:hAnsi="Candara"/>
            <w:noProof/>
          </w:rPr>
          <w:t>7.</w:t>
        </w:r>
        <w:r w:rsidRPr="001049CF">
          <w:rPr>
            <w:rFonts w:ascii="Candara" w:hAnsi="Candara"/>
            <w:noProof/>
            <w:sz w:val="22"/>
            <w:szCs w:val="22"/>
            <w:lang w:val="en-US"/>
          </w:rPr>
          <w:tab/>
        </w:r>
        <w:r w:rsidRPr="009348EA">
          <w:rPr>
            <w:rStyle w:val="Hipervnculo"/>
            <w:rFonts w:ascii="Candara" w:hAnsi="Candara"/>
            <w:noProof/>
          </w:rPr>
          <w:t>Elegibilidad</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_Toc45290391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79</w:t>
        </w:r>
        <w:r w:rsidRPr="009348EA">
          <w:rPr>
            <w:rFonts w:ascii="Candara" w:hAnsi="Candara"/>
            <w:noProof/>
            <w:webHidden/>
          </w:rPr>
          <w:fldChar w:fldCharType="end"/>
        </w:r>
      </w:hyperlink>
    </w:p>
    <w:p w14:paraId="466E01B1" w14:textId="77777777" w:rsidR="006D5FE7" w:rsidRPr="001049CF" w:rsidRDefault="006D5FE7">
      <w:pPr>
        <w:pStyle w:val="TDC2"/>
        <w:tabs>
          <w:tab w:val="right" w:leader="dot" w:pos="8657"/>
        </w:tabs>
        <w:rPr>
          <w:rFonts w:ascii="Candara" w:hAnsi="Candara"/>
          <w:noProof/>
          <w:sz w:val="22"/>
          <w:szCs w:val="22"/>
          <w:lang w:val="en-US"/>
        </w:rPr>
      </w:pPr>
      <w:hyperlink w:anchor="_Toc45290392" w:history="1">
        <w:r w:rsidRPr="009348EA">
          <w:rPr>
            <w:rStyle w:val="Hipervnculo"/>
            <w:rFonts w:ascii="Candara" w:hAnsi="Candara"/>
            <w:noProof/>
          </w:rPr>
          <w:t>8.</w:t>
        </w:r>
        <w:r w:rsidRPr="001049CF">
          <w:rPr>
            <w:rFonts w:ascii="Candara" w:hAnsi="Candara"/>
            <w:noProof/>
            <w:sz w:val="22"/>
            <w:szCs w:val="22"/>
            <w:lang w:val="en-US"/>
          </w:rPr>
          <w:tab/>
        </w:r>
        <w:r w:rsidRPr="009348EA">
          <w:rPr>
            <w:rStyle w:val="Hipervnculo"/>
            <w:rFonts w:ascii="Candara" w:hAnsi="Candara"/>
            <w:noProof/>
          </w:rPr>
          <w:t>Notificaciones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_Toc45290392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81</w:t>
        </w:r>
        <w:r w:rsidRPr="009348EA">
          <w:rPr>
            <w:rFonts w:ascii="Candara" w:hAnsi="Candara"/>
            <w:noProof/>
            <w:webHidden/>
          </w:rPr>
          <w:fldChar w:fldCharType="end"/>
        </w:r>
      </w:hyperlink>
    </w:p>
    <w:p w14:paraId="0543B820" w14:textId="77777777" w:rsidR="006D5FE7" w:rsidRPr="001049CF" w:rsidRDefault="006D5FE7">
      <w:pPr>
        <w:pStyle w:val="TDC2"/>
        <w:tabs>
          <w:tab w:val="right" w:leader="dot" w:pos="8657"/>
        </w:tabs>
        <w:rPr>
          <w:rFonts w:ascii="Candara" w:hAnsi="Candara"/>
          <w:noProof/>
          <w:sz w:val="22"/>
          <w:szCs w:val="22"/>
          <w:lang w:val="en-US"/>
        </w:rPr>
      </w:pPr>
      <w:hyperlink w:anchor="_Toc45290393" w:history="1">
        <w:r w:rsidRPr="009348EA">
          <w:rPr>
            <w:rStyle w:val="Hipervnculo"/>
            <w:rFonts w:ascii="Candara" w:hAnsi="Candara"/>
            <w:noProof/>
          </w:rPr>
          <w:t>9.</w:t>
        </w:r>
        <w:r w:rsidRPr="001049CF">
          <w:rPr>
            <w:rFonts w:ascii="Candara" w:hAnsi="Candara"/>
            <w:noProof/>
            <w:sz w:val="22"/>
            <w:szCs w:val="22"/>
            <w:lang w:val="en-US"/>
          </w:rPr>
          <w:tab/>
        </w:r>
        <w:r w:rsidRPr="009348EA">
          <w:rPr>
            <w:rStyle w:val="Hipervnculo"/>
            <w:rFonts w:ascii="Candara" w:hAnsi="Candara"/>
            <w:noProof/>
          </w:rPr>
          <w:t>Ley aplicable</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_Toc45290393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81</w:t>
        </w:r>
        <w:r w:rsidRPr="009348EA">
          <w:rPr>
            <w:rFonts w:ascii="Candara" w:hAnsi="Candara"/>
            <w:noProof/>
            <w:webHidden/>
          </w:rPr>
          <w:fldChar w:fldCharType="end"/>
        </w:r>
      </w:hyperlink>
    </w:p>
    <w:p w14:paraId="11FB486B" w14:textId="77777777" w:rsidR="006D5FE7" w:rsidRPr="001049CF" w:rsidRDefault="006D5FE7">
      <w:pPr>
        <w:pStyle w:val="TDC2"/>
        <w:tabs>
          <w:tab w:val="right" w:leader="dot" w:pos="8657"/>
        </w:tabs>
        <w:rPr>
          <w:rFonts w:ascii="Candara" w:hAnsi="Candara"/>
          <w:noProof/>
          <w:sz w:val="22"/>
          <w:szCs w:val="22"/>
          <w:lang w:val="en-US"/>
        </w:rPr>
      </w:pPr>
      <w:hyperlink w:anchor="_Toc45290394" w:history="1">
        <w:r w:rsidRPr="009348EA">
          <w:rPr>
            <w:rStyle w:val="Hipervnculo"/>
            <w:rFonts w:ascii="Candara" w:hAnsi="Candara"/>
            <w:noProof/>
          </w:rPr>
          <w:t>10.</w:t>
        </w:r>
        <w:r w:rsidRPr="001049CF">
          <w:rPr>
            <w:rFonts w:ascii="Candara" w:hAnsi="Candara"/>
            <w:noProof/>
            <w:sz w:val="22"/>
            <w:szCs w:val="22"/>
            <w:lang w:val="en-US"/>
          </w:rPr>
          <w:tab/>
        </w:r>
        <w:r w:rsidRPr="009348EA">
          <w:rPr>
            <w:rStyle w:val="Hipervnculo"/>
            <w:rFonts w:ascii="Candara" w:hAnsi="Candara"/>
            <w:noProof/>
          </w:rPr>
          <w:t>Solución de controversias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_Toc45290394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81</w:t>
        </w:r>
        <w:r w:rsidRPr="009348EA">
          <w:rPr>
            <w:rFonts w:ascii="Candara" w:hAnsi="Candara"/>
            <w:noProof/>
            <w:webHidden/>
          </w:rPr>
          <w:fldChar w:fldCharType="end"/>
        </w:r>
      </w:hyperlink>
    </w:p>
    <w:p w14:paraId="7015EB76" w14:textId="77777777" w:rsidR="006D5FE7" w:rsidRPr="001049CF" w:rsidRDefault="006D5FE7">
      <w:pPr>
        <w:pStyle w:val="TDC2"/>
        <w:tabs>
          <w:tab w:val="right" w:leader="dot" w:pos="8657"/>
        </w:tabs>
        <w:rPr>
          <w:rFonts w:ascii="Candara" w:hAnsi="Candara"/>
          <w:noProof/>
          <w:sz w:val="22"/>
          <w:szCs w:val="22"/>
          <w:lang w:val="en-US"/>
        </w:rPr>
      </w:pPr>
      <w:hyperlink w:anchor="_Toc45290395" w:history="1">
        <w:r w:rsidRPr="009348EA">
          <w:rPr>
            <w:rStyle w:val="Hipervnculo"/>
            <w:rFonts w:ascii="Candara" w:hAnsi="Candara"/>
            <w:noProof/>
          </w:rPr>
          <w:t>11.</w:t>
        </w:r>
        <w:r w:rsidRPr="001049CF">
          <w:rPr>
            <w:rFonts w:ascii="Candara" w:hAnsi="Candara"/>
            <w:noProof/>
            <w:sz w:val="22"/>
            <w:szCs w:val="22"/>
            <w:lang w:val="en-US"/>
          </w:rPr>
          <w:tab/>
        </w:r>
        <w:r w:rsidRPr="009348EA">
          <w:rPr>
            <w:rStyle w:val="Hipervnculo"/>
            <w:rFonts w:ascii="Candara" w:hAnsi="Candara"/>
            <w:noProof/>
          </w:rPr>
          <w:t>Alcance de los suministros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_Toc45290395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81</w:t>
        </w:r>
        <w:r w:rsidRPr="009348EA">
          <w:rPr>
            <w:rFonts w:ascii="Candara" w:hAnsi="Candara"/>
            <w:noProof/>
            <w:webHidden/>
          </w:rPr>
          <w:fldChar w:fldCharType="end"/>
        </w:r>
      </w:hyperlink>
    </w:p>
    <w:p w14:paraId="13F70FB9" w14:textId="77777777" w:rsidR="006D5FE7" w:rsidRPr="001049CF" w:rsidRDefault="006D5FE7">
      <w:pPr>
        <w:pStyle w:val="TDC2"/>
        <w:tabs>
          <w:tab w:val="right" w:leader="dot" w:pos="8657"/>
        </w:tabs>
        <w:rPr>
          <w:rFonts w:ascii="Candara" w:hAnsi="Candara"/>
          <w:noProof/>
          <w:sz w:val="22"/>
          <w:szCs w:val="22"/>
          <w:lang w:val="en-US"/>
        </w:rPr>
      </w:pPr>
      <w:hyperlink w:anchor="_Toc45290396" w:history="1">
        <w:r w:rsidRPr="009348EA">
          <w:rPr>
            <w:rStyle w:val="Hipervnculo"/>
            <w:rFonts w:ascii="Candara" w:hAnsi="Candara"/>
            <w:noProof/>
          </w:rPr>
          <w:t>12.</w:t>
        </w:r>
        <w:r w:rsidRPr="001049CF">
          <w:rPr>
            <w:rFonts w:ascii="Candara" w:hAnsi="Candara"/>
            <w:noProof/>
            <w:sz w:val="22"/>
            <w:szCs w:val="22"/>
            <w:lang w:val="en-US"/>
          </w:rPr>
          <w:tab/>
        </w:r>
        <w:r w:rsidRPr="009348EA">
          <w:rPr>
            <w:rStyle w:val="Hipervnculo"/>
            <w:rFonts w:ascii="Candara" w:hAnsi="Candara"/>
            <w:noProof/>
          </w:rPr>
          <w:t>Entrega y documentos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_Toc45290396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81</w:t>
        </w:r>
        <w:r w:rsidRPr="009348EA">
          <w:rPr>
            <w:rFonts w:ascii="Candara" w:hAnsi="Candara"/>
            <w:noProof/>
            <w:webHidden/>
          </w:rPr>
          <w:fldChar w:fldCharType="end"/>
        </w:r>
      </w:hyperlink>
    </w:p>
    <w:p w14:paraId="0822D772" w14:textId="77777777" w:rsidR="006D5FE7" w:rsidRPr="001049CF" w:rsidRDefault="006D5FE7">
      <w:pPr>
        <w:pStyle w:val="TDC2"/>
        <w:tabs>
          <w:tab w:val="right" w:leader="dot" w:pos="8657"/>
        </w:tabs>
        <w:rPr>
          <w:rFonts w:ascii="Candara" w:hAnsi="Candara"/>
          <w:noProof/>
          <w:sz w:val="22"/>
          <w:szCs w:val="22"/>
          <w:lang w:val="en-US"/>
        </w:rPr>
      </w:pPr>
      <w:hyperlink w:anchor="_Toc45290397" w:history="1">
        <w:r w:rsidRPr="009348EA">
          <w:rPr>
            <w:rStyle w:val="Hipervnculo"/>
            <w:rFonts w:ascii="Candara" w:hAnsi="Candara"/>
            <w:noProof/>
          </w:rPr>
          <w:t>13.</w:t>
        </w:r>
        <w:r w:rsidRPr="001049CF">
          <w:rPr>
            <w:rFonts w:ascii="Candara" w:hAnsi="Candara"/>
            <w:noProof/>
            <w:sz w:val="22"/>
            <w:szCs w:val="22"/>
            <w:lang w:val="en-US"/>
          </w:rPr>
          <w:tab/>
        </w:r>
        <w:r w:rsidRPr="009348EA">
          <w:rPr>
            <w:rStyle w:val="Hipervnculo"/>
            <w:rFonts w:ascii="Candara" w:hAnsi="Candara"/>
            <w:noProof/>
          </w:rPr>
          <w:t>Responsabilidad del Proveedor</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_Toc45290397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82</w:t>
        </w:r>
        <w:r w:rsidRPr="009348EA">
          <w:rPr>
            <w:rFonts w:ascii="Candara" w:hAnsi="Candara"/>
            <w:noProof/>
            <w:webHidden/>
          </w:rPr>
          <w:fldChar w:fldCharType="end"/>
        </w:r>
      </w:hyperlink>
    </w:p>
    <w:p w14:paraId="3BAFDC79" w14:textId="77777777" w:rsidR="006D5FE7" w:rsidRPr="001049CF" w:rsidRDefault="006D5FE7">
      <w:pPr>
        <w:pStyle w:val="TDC2"/>
        <w:tabs>
          <w:tab w:val="right" w:leader="dot" w:pos="8657"/>
        </w:tabs>
        <w:rPr>
          <w:rFonts w:ascii="Candara" w:hAnsi="Candara"/>
          <w:noProof/>
          <w:sz w:val="22"/>
          <w:szCs w:val="22"/>
          <w:lang w:val="en-US"/>
        </w:rPr>
      </w:pPr>
      <w:hyperlink w:anchor="_Toc45290398" w:history="1">
        <w:r w:rsidRPr="009348EA">
          <w:rPr>
            <w:rStyle w:val="Hipervnculo"/>
            <w:rFonts w:ascii="Candara" w:hAnsi="Candara"/>
            <w:noProof/>
          </w:rPr>
          <w:t>14.</w:t>
        </w:r>
        <w:r w:rsidRPr="001049CF">
          <w:rPr>
            <w:rFonts w:ascii="Candara" w:hAnsi="Candara"/>
            <w:noProof/>
            <w:sz w:val="22"/>
            <w:szCs w:val="22"/>
            <w:lang w:val="en-US"/>
          </w:rPr>
          <w:tab/>
        </w:r>
        <w:r w:rsidRPr="009348EA">
          <w:rPr>
            <w:rStyle w:val="Hipervnculo"/>
            <w:rFonts w:ascii="Candara" w:hAnsi="Candara"/>
            <w:noProof/>
          </w:rPr>
          <w:t>Precio del Contrato</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_Toc45290398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82</w:t>
        </w:r>
        <w:r w:rsidRPr="009348EA">
          <w:rPr>
            <w:rFonts w:ascii="Candara" w:hAnsi="Candara"/>
            <w:noProof/>
            <w:webHidden/>
          </w:rPr>
          <w:fldChar w:fldCharType="end"/>
        </w:r>
      </w:hyperlink>
    </w:p>
    <w:p w14:paraId="64A9E04D" w14:textId="77777777" w:rsidR="006D5FE7" w:rsidRPr="001049CF" w:rsidRDefault="006D5FE7">
      <w:pPr>
        <w:pStyle w:val="TDC2"/>
        <w:tabs>
          <w:tab w:val="right" w:leader="dot" w:pos="8657"/>
        </w:tabs>
        <w:rPr>
          <w:rFonts w:ascii="Candara" w:hAnsi="Candara"/>
          <w:noProof/>
          <w:sz w:val="22"/>
          <w:szCs w:val="22"/>
          <w:lang w:val="en-US"/>
        </w:rPr>
      </w:pPr>
      <w:hyperlink w:anchor="_Toc45290399" w:history="1">
        <w:r w:rsidRPr="009348EA">
          <w:rPr>
            <w:rStyle w:val="Hipervnculo"/>
            <w:rFonts w:ascii="Candara" w:hAnsi="Candara"/>
            <w:noProof/>
          </w:rPr>
          <w:t>15.</w:t>
        </w:r>
        <w:r w:rsidRPr="001049CF">
          <w:rPr>
            <w:rFonts w:ascii="Candara" w:hAnsi="Candara"/>
            <w:noProof/>
            <w:sz w:val="22"/>
            <w:szCs w:val="22"/>
            <w:lang w:val="en-US"/>
          </w:rPr>
          <w:tab/>
        </w:r>
        <w:r w:rsidRPr="009348EA">
          <w:rPr>
            <w:rStyle w:val="Hipervnculo"/>
            <w:rFonts w:ascii="Candara" w:hAnsi="Candara"/>
            <w:noProof/>
          </w:rPr>
          <w:t>Condiciones de Pago</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_Toc45290399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82</w:t>
        </w:r>
        <w:r w:rsidRPr="009348EA">
          <w:rPr>
            <w:rFonts w:ascii="Candara" w:hAnsi="Candara"/>
            <w:noProof/>
            <w:webHidden/>
          </w:rPr>
          <w:fldChar w:fldCharType="end"/>
        </w:r>
      </w:hyperlink>
    </w:p>
    <w:p w14:paraId="640EDBB6" w14:textId="77777777" w:rsidR="006D5FE7" w:rsidRPr="001049CF" w:rsidRDefault="006D5FE7">
      <w:pPr>
        <w:pStyle w:val="TDC2"/>
        <w:tabs>
          <w:tab w:val="right" w:leader="dot" w:pos="8657"/>
        </w:tabs>
        <w:rPr>
          <w:rFonts w:ascii="Candara" w:hAnsi="Candara"/>
          <w:noProof/>
          <w:sz w:val="22"/>
          <w:szCs w:val="22"/>
          <w:lang w:val="en-US"/>
        </w:rPr>
      </w:pPr>
      <w:hyperlink w:anchor="_Toc45290400" w:history="1">
        <w:r w:rsidRPr="009348EA">
          <w:rPr>
            <w:rStyle w:val="Hipervnculo"/>
            <w:rFonts w:ascii="Candara" w:hAnsi="Candara"/>
            <w:noProof/>
          </w:rPr>
          <w:t>16.</w:t>
        </w:r>
        <w:r w:rsidRPr="001049CF">
          <w:rPr>
            <w:rFonts w:ascii="Candara" w:hAnsi="Candara"/>
            <w:noProof/>
            <w:sz w:val="22"/>
            <w:szCs w:val="22"/>
            <w:lang w:val="en-US"/>
          </w:rPr>
          <w:tab/>
        </w:r>
        <w:r w:rsidRPr="009348EA">
          <w:rPr>
            <w:rStyle w:val="Hipervnculo"/>
            <w:rFonts w:ascii="Candara" w:hAnsi="Candara"/>
            <w:noProof/>
          </w:rPr>
          <w:t>Impuestos y derechos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_Toc45290400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82</w:t>
        </w:r>
        <w:r w:rsidRPr="009348EA">
          <w:rPr>
            <w:rFonts w:ascii="Candara" w:hAnsi="Candara"/>
            <w:noProof/>
            <w:webHidden/>
          </w:rPr>
          <w:fldChar w:fldCharType="end"/>
        </w:r>
      </w:hyperlink>
    </w:p>
    <w:p w14:paraId="290FCAFB" w14:textId="77777777" w:rsidR="006D5FE7" w:rsidRPr="001049CF" w:rsidRDefault="006D5FE7">
      <w:pPr>
        <w:pStyle w:val="TDC2"/>
        <w:tabs>
          <w:tab w:val="right" w:leader="dot" w:pos="8657"/>
        </w:tabs>
        <w:rPr>
          <w:rFonts w:ascii="Candara" w:hAnsi="Candara"/>
          <w:noProof/>
          <w:sz w:val="22"/>
          <w:szCs w:val="22"/>
          <w:lang w:val="en-US"/>
        </w:rPr>
      </w:pPr>
      <w:hyperlink w:anchor="_Toc45290401" w:history="1">
        <w:r w:rsidRPr="009348EA">
          <w:rPr>
            <w:rStyle w:val="Hipervnculo"/>
            <w:rFonts w:ascii="Candara" w:hAnsi="Candara"/>
            <w:noProof/>
          </w:rPr>
          <w:t>17.</w:t>
        </w:r>
        <w:r w:rsidRPr="001049CF">
          <w:rPr>
            <w:rFonts w:ascii="Candara" w:hAnsi="Candara"/>
            <w:noProof/>
            <w:sz w:val="22"/>
            <w:szCs w:val="22"/>
            <w:lang w:val="en-US"/>
          </w:rPr>
          <w:tab/>
        </w:r>
        <w:r w:rsidRPr="009348EA">
          <w:rPr>
            <w:rStyle w:val="Hipervnculo"/>
            <w:rFonts w:ascii="Candara" w:hAnsi="Candara"/>
            <w:noProof/>
          </w:rPr>
          <w:t>Garantía de Cumplimiento del Contrato</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_Toc45290401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83</w:t>
        </w:r>
        <w:r w:rsidRPr="009348EA">
          <w:rPr>
            <w:rFonts w:ascii="Candara" w:hAnsi="Candara"/>
            <w:noProof/>
            <w:webHidden/>
          </w:rPr>
          <w:fldChar w:fldCharType="end"/>
        </w:r>
      </w:hyperlink>
    </w:p>
    <w:p w14:paraId="5DEACE4E" w14:textId="77777777" w:rsidR="006D5FE7" w:rsidRPr="001049CF" w:rsidRDefault="006D5FE7">
      <w:pPr>
        <w:pStyle w:val="TDC2"/>
        <w:tabs>
          <w:tab w:val="right" w:leader="dot" w:pos="8657"/>
        </w:tabs>
        <w:rPr>
          <w:rFonts w:ascii="Candara" w:hAnsi="Candara"/>
          <w:noProof/>
          <w:sz w:val="22"/>
          <w:szCs w:val="22"/>
          <w:lang w:val="en-US"/>
        </w:rPr>
      </w:pPr>
      <w:hyperlink w:anchor="_Toc45290402" w:history="1">
        <w:r w:rsidRPr="009348EA">
          <w:rPr>
            <w:rStyle w:val="Hipervnculo"/>
            <w:rFonts w:ascii="Candara" w:hAnsi="Candara"/>
            <w:noProof/>
          </w:rPr>
          <w:t>18.</w:t>
        </w:r>
        <w:r w:rsidRPr="001049CF">
          <w:rPr>
            <w:rFonts w:ascii="Candara" w:hAnsi="Candara"/>
            <w:noProof/>
            <w:sz w:val="22"/>
            <w:szCs w:val="22"/>
            <w:lang w:val="en-US"/>
          </w:rPr>
          <w:tab/>
        </w:r>
        <w:r w:rsidRPr="009348EA">
          <w:rPr>
            <w:rStyle w:val="Hipervnculo"/>
            <w:rFonts w:ascii="Candara" w:hAnsi="Candara"/>
            <w:noProof/>
          </w:rPr>
          <w:t>Derechos de Autor</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_Toc45290402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83</w:t>
        </w:r>
        <w:r w:rsidRPr="009348EA">
          <w:rPr>
            <w:rFonts w:ascii="Candara" w:hAnsi="Candara"/>
            <w:noProof/>
            <w:webHidden/>
          </w:rPr>
          <w:fldChar w:fldCharType="end"/>
        </w:r>
      </w:hyperlink>
    </w:p>
    <w:p w14:paraId="13F97F59" w14:textId="77777777" w:rsidR="006D5FE7" w:rsidRPr="001049CF" w:rsidRDefault="006D5FE7">
      <w:pPr>
        <w:pStyle w:val="TDC2"/>
        <w:tabs>
          <w:tab w:val="right" w:leader="dot" w:pos="8657"/>
        </w:tabs>
        <w:rPr>
          <w:rFonts w:ascii="Candara" w:hAnsi="Candara"/>
          <w:noProof/>
          <w:sz w:val="22"/>
          <w:szCs w:val="22"/>
          <w:lang w:val="en-US"/>
        </w:rPr>
      </w:pPr>
      <w:hyperlink w:anchor="_Toc45290403" w:history="1">
        <w:r w:rsidRPr="009348EA">
          <w:rPr>
            <w:rStyle w:val="Hipervnculo"/>
            <w:rFonts w:ascii="Candara" w:hAnsi="Candara"/>
            <w:noProof/>
          </w:rPr>
          <w:t>19.</w:t>
        </w:r>
        <w:r w:rsidRPr="001049CF">
          <w:rPr>
            <w:rFonts w:ascii="Candara" w:hAnsi="Candara"/>
            <w:noProof/>
            <w:sz w:val="22"/>
            <w:szCs w:val="22"/>
            <w:lang w:val="en-US"/>
          </w:rPr>
          <w:tab/>
        </w:r>
        <w:r w:rsidRPr="009348EA">
          <w:rPr>
            <w:rStyle w:val="Hipervnculo"/>
            <w:rFonts w:ascii="Candara" w:hAnsi="Candara"/>
            <w:noProof/>
          </w:rPr>
          <w:t>Confidencialidad de la Información</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_Toc45290403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83</w:t>
        </w:r>
        <w:r w:rsidRPr="009348EA">
          <w:rPr>
            <w:rFonts w:ascii="Candara" w:hAnsi="Candara"/>
            <w:noProof/>
            <w:webHidden/>
          </w:rPr>
          <w:fldChar w:fldCharType="end"/>
        </w:r>
      </w:hyperlink>
    </w:p>
    <w:p w14:paraId="65973A38" w14:textId="77777777" w:rsidR="006D5FE7" w:rsidRPr="001049CF" w:rsidRDefault="006D5FE7">
      <w:pPr>
        <w:pStyle w:val="TDC2"/>
        <w:tabs>
          <w:tab w:val="right" w:leader="dot" w:pos="8657"/>
        </w:tabs>
        <w:rPr>
          <w:rFonts w:ascii="Candara" w:hAnsi="Candara"/>
          <w:noProof/>
          <w:sz w:val="22"/>
          <w:szCs w:val="22"/>
          <w:lang w:val="en-US"/>
        </w:rPr>
      </w:pPr>
      <w:hyperlink w:anchor="_Toc45290404" w:history="1">
        <w:r w:rsidRPr="009348EA">
          <w:rPr>
            <w:rStyle w:val="Hipervnculo"/>
            <w:rFonts w:ascii="Candara" w:hAnsi="Candara"/>
            <w:noProof/>
          </w:rPr>
          <w:t>20.</w:t>
        </w:r>
        <w:r w:rsidRPr="001049CF">
          <w:rPr>
            <w:rFonts w:ascii="Candara" w:hAnsi="Candara"/>
            <w:noProof/>
            <w:sz w:val="22"/>
            <w:szCs w:val="22"/>
            <w:lang w:val="en-US"/>
          </w:rPr>
          <w:tab/>
        </w:r>
        <w:r w:rsidRPr="009348EA">
          <w:rPr>
            <w:rStyle w:val="Hipervnculo"/>
            <w:rFonts w:ascii="Candara" w:hAnsi="Candara"/>
            <w:noProof/>
          </w:rPr>
          <w:t>Subcontratación</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_Toc45290404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84</w:t>
        </w:r>
        <w:r w:rsidRPr="009348EA">
          <w:rPr>
            <w:rFonts w:ascii="Candara" w:hAnsi="Candara"/>
            <w:noProof/>
            <w:webHidden/>
          </w:rPr>
          <w:fldChar w:fldCharType="end"/>
        </w:r>
      </w:hyperlink>
    </w:p>
    <w:p w14:paraId="75A15BB8" w14:textId="77777777" w:rsidR="006D5FE7" w:rsidRPr="001049CF" w:rsidRDefault="006D5FE7">
      <w:pPr>
        <w:pStyle w:val="TDC2"/>
        <w:tabs>
          <w:tab w:val="right" w:leader="dot" w:pos="8657"/>
        </w:tabs>
        <w:rPr>
          <w:rFonts w:ascii="Candara" w:hAnsi="Candara"/>
          <w:noProof/>
          <w:sz w:val="22"/>
          <w:szCs w:val="22"/>
          <w:lang w:val="en-US"/>
        </w:rPr>
      </w:pPr>
      <w:hyperlink w:anchor="_Toc45290405" w:history="1">
        <w:r w:rsidRPr="009348EA">
          <w:rPr>
            <w:rStyle w:val="Hipervnculo"/>
            <w:rFonts w:ascii="Candara" w:hAnsi="Candara"/>
            <w:noProof/>
          </w:rPr>
          <w:t>21.</w:t>
        </w:r>
        <w:r w:rsidRPr="001049CF">
          <w:rPr>
            <w:rFonts w:ascii="Candara" w:hAnsi="Candara"/>
            <w:noProof/>
            <w:sz w:val="22"/>
            <w:szCs w:val="22"/>
            <w:lang w:val="en-US"/>
          </w:rPr>
          <w:tab/>
        </w:r>
        <w:r w:rsidRPr="009348EA">
          <w:rPr>
            <w:rStyle w:val="Hipervnculo"/>
            <w:rFonts w:ascii="Candara" w:hAnsi="Candara"/>
            <w:noProof/>
          </w:rPr>
          <w:t>Especificaciones y Normas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_Toc45290405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84</w:t>
        </w:r>
        <w:r w:rsidRPr="009348EA">
          <w:rPr>
            <w:rFonts w:ascii="Candara" w:hAnsi="Candara"/>
            <w:noProof/>
            <w:webHidden/>
          </w:rPr>
          <w:fldChar w:fldCharType="end"/>
        </w:r>
      </w:hyperlink>
    </w:p>
    <w:p w14:paraId="4A4898D4" w14:textId="77777777" w:rsidR="006D5FE7" w:rsidRPr="001049CF" w:rsidRDefault="006D5FE7">
      <w:pPr>
        <w:pStyle w:val="TDC2"/>
        <w:tabs>
          <w:tab w:val="right" w:leader="dot" w:pos="8657"/>
        </w:tabs>
        <w:rPr>
          <w:rFonts w:ascii="Candara" w:hAnsi="Candara"/>
          <w:noProof/>
          <w:sz w:val="22"/>
          <w:szCs w:val="22"/>
          <w:lang w:val="en-US"/>
        </w:rPr>
      </w:pPr>
      <w:hyperlink w:anchor="_Toc45290406" w:history="1">
        <w:r w:rsidRPr="009348EA">
          <w:rPr>
            <w:rStyle w:val="Hipervnculo"/>
            <w:rFonts w:ascii="Candara" w:hAnsi="Candara"/>
            <w:noProof/>
          </w:rPr>
          <w:t>22.</w:t>
        </w:r>
        <w:r w:rsidRPr="001049CF">
          <w:rPr>
            <w:rFonts w:ascii="Candara" w:hAnsi="Candara"/>
            <w:noProof/>
            <w:sz w:val="22"/>
            <w:szCs w:val="22"/>
            <w:lang w:val="en-US"/>
          </w:rPr>
          <w:tab/>
        </w:r>
        <w:r w:rsidRPr="009348EA">
          <w:rPr>
            <w:rStyle w:val="Hipervnculo"/>
            <w:rFonts w:ascii="Candara" w:hAnsi="Candara"/>
            <w:noProof/>
          </w:rPr>
          <w:t>Embalaje y Documentos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_Toc45290406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85</w:t>
        </w:r>
        <w:r w:rsidRPr="009348EA">
          <w:rPr>
            <w:rFonts w:ascii="Candara" w:hAnsi="Candara"/>
            <w:noProof/>
            <w:webHidden/>
          </w:rPr>
          <w:fldChar w:fldCharType="end"/>
        </w:r>
      </w:hyperlink>
    </w:p>
    <w:p w14:paraId="5E1BE7F0" w14:textId="77777777" w:rsidR="006D5FE7" w:rsidRPr="001049CF" w:rsidRDefault="006D5FE7">
      <w:pPr>
        <w:pStyle w:val="TDC2"/>
        <w:tabs>
          <w:tab w:val="right" w:leader="dot" w:pos="8657"/>
        </w:tabs>
        <w:rPr>
          <w:rFonts w:ascii="Candara" w:hAnsi="Candara"/>
          <w:noProof/>
          <w:sz w:val="22"/>
          <w:szCs w:val="22"/>
          <w:lang w:val="en-US"/>
        </w:rPr>
      </w:pPr>
      <w:hyperlink w:anchor="_Toc45290407" w:history="1">
        <w:r w:rsidRPr="009348EA">
          <w:rPr>
            <w:rStyle w:val="Hipervnculo"/>
            <w:rFonts w:ascii="Candara" w:hAnsi="Candara"/>
            <w:noProof/>
          </w:rPr>
          <w:t>23.</w:t>
        </w:r>
        <w:r w:rsidRPr="001049CF">
          <w:rPr>
            <w:rFonts w:ascii="Candara" w:hAnsi="Candara"/>
            <w:noProof/>
            <w:sz w:val="22"/>
            <w:szCs w:val="22"/>
            <w:lang w:val="en-US"/>
          </w:rPr>
          <w:tab/>
        </w:r>
        <w:r w:rsidRPr="009348EA">
          <w:rPr>
            <w:rStyle w:val="Hipervnculo"/>
            <w:rFonts w:ascii="Candara" w:hAnsi="Candara"/>
            <w:noProof/>
          </w:rPr>
          <w:t>Seguros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_Toc45290407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85</w:t>
        </w:r>
        <w:r w:rsidRPr="009348EA">
          <w:rPr>
            <w:rFonts w:ascii="Candara" w:hAnsi="Candara"/>
            <w:noProof/>
            <w:webHidden/>
          </w:rPr>
          <w:fldChar w:fldCharType="end"/>
        </w:r>
      </w:hyperlink>
    </w:p>
    <w:p w14:paraId="6F9DC3BE" w14:textId="77777777" w:rsidR="006D5FE7" w:rsidRPr="001049CF" w:rsidRDefault="006D5FE7">
      <w:pPr>
        <w:pStyle w:val="TDC2"/>
        <w:tabs>
          <w:tab w:val="right" w:leader="dot" w:pos="8657"/>
        </w:tabs>
        <w:rPr>
          <w:rFonts w:ascii="Candara" w:hAnsi="Candara"/>
          <w:noProof/>
          <w:sz w:val="22"/>
          <w:szCs w:val="22"/>
          <w:lang w:val="en-US"/>
        </w:rPr>
      </w:pPr>
      <w:hyperlink w:anchor="_Toc45290408" w:history="1">
        <w:r w:rsidRPr="009348EA">
          <w:rPr>
            <w:rStyle w:val="Hipervnculo"/>
            <w:rFonts w:ascii="Candara" w:hAnsi="Candara"/>
            <w:noProof/>
          </w:rPr>
          <w:t>24.</w:t>
        </w:r>
        <w:r w:rsidRPr="001049CF">
          <w:rPr>
            <w:rFonts w:ascii="Candara" w:hAnsi="Candara"/>
            <w:noProof/>
            <w:sz w:val="22"/>
            <w:szCs w:val="22"/>
            <w:lang w:val="en-US"/>
          </w:rPr>
          <w:tab/>
        </w:r>
        <w:r w:rsidRPr="009348EA">
          <w:rPr>
            <w:rStyle w:val="Hipervnculo"/>
            <w:rFonts w:ascii="Candara" w:hAnsi="Candara"/>
            <w:noProof/>
          </w:rPr>
          <w:t>Transporte</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_Toc45290408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85</w:t>
        </w:r>
        <w:r w:rsidRPr="009348EA">
          <w:rPr>
            <w:rFonts w:ascii="Candara" w:hAnsi="Candara"/>
            <w:noProof/>
            <w:webHidden/>
          </w:rPr>
          <w:fldChar w:fldCharType="end"/>
        </w:r>
      </w:hyperlink>
    </w:p>
    <w:p w14:paraId="126B3CE6" w14:textId="77777777" w:rsidR="006D5FE7" w:rsidRPr="001049CF" w:rsidRDefault="006D5FE7">
      <w:pPr>
        <w:pStyle w:val="TDC2"/>
        <w:tabs>
          <w:tab w:val="right" w:leader="dot" w:pos="8657"/>
        </w:tabs>
        <w:rPr>
          <w:rFonts w:ascii="Candara" w:hAnsi="Candara"/>
          <w:noProof/>
          <w:sz w:val="22"/>
          <w:szCs w:val="22"/>
          <w:lang w:val="en-US"/>
        </w:rPr>
      </w:pPr>
      <w:hyperlink w:anchor="_Toc45290409" w:history="1">
        <w:r w:rsidRPr="009348EA">
          <w:rPr>
            <w:rStyle w:val="Hipervnculo"/>
            <w:rFonts w:ascii="Candara" w:hAnsi="Candara"/>
            <w:noProof/>
          </w:rPr>
          <w:t>25.</w:t>
        </w:r>
        <w:r w:rsidRPr="001049CF">
          <w:rPr>
            <w:rFonts w:ascii="Candara" w:hAnsi="Candara"/>
            <w:noProof/>
            <w:sz w:val="22"/>
            <w:szCs w:val="22"/>
            <w:lang w:val="en-US"/>
          </w:rPr>
          <w:tab/>
        </w:r>
        <w:r w:rsidRPr="009348EA">
          <w:rPr>
            <w:rStyle w:val="Hipervnculo"/>
            <w:rFonts w:ascii="Candara" w:hAnsi="Candara"/>
            <w:noProof/>
          </w:rPr>
          <w:t>Inspecciones y Pruebas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_Toc45290409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85</w:t>
        </w:r>
        <w:r w:rsidRPr="009348EA">
          <w:rPr>
            <w:rFonts w:ascii="Candara" w:hAnsi="Candara"/>
            <w:noProof/>
            <w:webHidden/>
          </w:rPr>
          <w:fldChar w:fldCharType="end"/>
        </w:r>
      </w:hyperlink>
    </w:p>
    <w:p w14:paraId="370BF42F" w14:textId="77777777" w:rsidR="006D5FE7" w:rsidRPr="001049CF" w:rsidRDefault="006D5FE7">
      <w:pPr>
        <w:pStyle w:val="TDC2"/>
        <w:tabs>
          <w:tab w:val="right" w:leader="dot" w:pos="8657"/>
        </w:tabs>
        <w:rPr>
          <w:rFonts w:ascii="Candara" w:hAnsi="Candara"/>
          <w:noProof/>
          <w:sz w:val="22"/>
          <w:szCs w:val="22"/>
          <w:lang w:val="en-US"/>
        </w:rPr>
      </w:pPr>
      <w:hyperlink w:anchor="_Toc45290410" w:history="1">
        <w:r w:rsidRPr="009348EA">
          <w:rPr>
            <w:rStyle w:val="Hipervnculo"/>
            <w:rFonts w:ascii="Candara" w:hAnsi="Candara"/>
            <w:noProof/>
          </w:rPr>
          <w:t>26.</w:t>
        </w:r>
        <w:r w:rsidRPr="001049CF">
          <w:rPr>
            <w:rFonts w:ascii="Candara" w:hAnsi="Candara"/>
            <w:noProof/>
            <w:sz w:val="22"/>
            <w:szCs w:val="22"/>
            <w:lang w:val="en-US"/>
          </w:rPr>
          <w:tab/>
        </w:r>
        <w:r w:rsidRPr="009348EA">
          <w:rPr>
            <w:rStyle w:val="Hipervnculo"/>
            <w:rFonts w:ascii="Candara" w:hAnsi="Candara"/>
            <w:noProof/>
          </w:rPr>
          <w:t>Liquidación por Daños y Perjuicios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_Toc45290410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86</w:t>
        </w:r>
        <w:r w:rsidRPr="009348EA">
          <w:rPr>
            <w:rFonts w:ascii="Candara" w:hAnsi="Candara"/>
            <w:noProof/>
            <w:webHidden/>
          </w:rPr>
          <w:fldChar w:fldCharType="end"/>
        </w:r>
      </w:hyperlink>
    </w:p>
    <w:p w14:paraId="60A3847E" w14:textId="77777777" w:rsidR="006D5FE7" w:rsidRPr="001049CF" w:rsidRDefault="006D5FE7">
      <w:pPr>
        <w:pStyle w:val="TDC2"/>
        <w:tabs>
          <w:tab w:val="right" w:leader="dot" w:pos="8657"/>
        </w:tabs>
        <w:rPr>
          <w:rFonts w:ascii="Candara" w:hAnsi="Candara"/>
          <w:noProof/>
          <w:sz w:val="22"/>
          <w:szCs w:val="22"/>
          <w:lang w:val="en-US"/>
        </w:rPr>
      </w:pPr>
      <w:hyperlink w:anchor="_Toc45290411" w:history="1">
        <w:r w:rsidRPr="009348EA">
          <w:rPr>
            <w:rStyle w:val="Hipervnculo"/>
            <w:rFonts w:ascii="Candara" w:hAnsi="Candara"/>
            <w:noProof/>
          </w:rPr>
          <w:t>27.</w:t>
        </w:r>
        <w:r w:rsidRPr="001049CF">
          <w:rPr>
            <w:rFonts w:ascii="Candara" w:hAnsi="Candara"/>
            <w:noProof/>
            <w:sz w:val="22"/>
            <w:szCs w:val="22"/>
            <w:lang w:val="en-US"/>
          </w:rPr>
          <w:tab/>
        </w:r>
        <w:r w:rsidRPr="009348EA">
          <w:rPr>
            <w:rStyle w:val="Hipervnculo"/>
            <w:rFonts w:ascii="Candara" w:hAnsi="Candara"/>
            <w:noProof/>
          </w:rPr>
          <w:t>Garantía de los Bienes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_Toc45290411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87</w:t>
        </w:r>
        <w:r w:rsidRPr="009348EA">
          <w:rPr>
            <w:rFonts w:ascii="Candara" w:hAnsi="Candara"/>
            <w:noProof/>
            <w:webHidden/>
          </w:rPr>
          <w:fldChar w:fldCharType="end"/>
        </w:r>
      </w:hyperlink>
    </w:p>
    <w:p w14:paraId="7C1EB24E" w14:textId="77777777" w:rsidR="006D5FE7" w:rsidRPr="001049CF" w:rsidRDefault="006D5FE7">
      <w:pPr>
        <w:pStyle w:val="TDC2"/>
        <w:tabs>
          <w:tab w:val="right" w:leader="dot" w:pos="8657"/>
        </w:tabs>
        <w:rPr>
          <w:rFonts w:ascii="Candara" w:hAnsi="Candara"/>
          <w:noProof/>
          <w:sz w:val="22"/>
          <w:szCs w:val="22"/>
          <w:lang w:val="en-US"/>
        </w:rPr>
      </w:pPr>
      <w:hyperlink w:anchor="_Toc45290412" w:history="1">
        <w:r w:rsidRPr="009348EA">
          <w:rPr>
            <w:rStyle w:val="Hipervnculo"/>
            <w:rFonts w:ascii="Candara" w:hAnsi="Candara"/>
            <w:noProof/>
          </w:rPr>
          <w:t>28.</w:t>
        </w:r>
        <w:r w:rsidRPr="001049CF">
          <w:rPr>
            <w:rFonts w:ascii="Candara" w:hAnsi="Candara"/>
            <w:noProof/>
            <w:sz w:val="22"/>
            <w:szCs w:val="22"/>
            <w:lang w:val="en-US"/>
          </w:rPr>
          <w:tab/>
        </w:r>
        <w:r w:rsidRPr="009348EA">
          <w:rPr>
            <w:rStyle w:val="Hipervnculo"/>
            <w:rFonts w:ascii="Candara" w:hAnsi="Candara"/>
            <w:noProof/>
          </w:rPr>
          <w:t>Indemnización por Derechos de Patentes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_Toc45290412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87</w:t>
        </w:r>
        <w:r w:rsidRPr="009348EA">
          <w:rPr>
            <w:rFonts w:ascii="Candara" w:hAnsi="Candara"/>
            <w:noProof/>
            <w:webHidden/>
          </w:rPr>
          <w:fldChar w:fldCharType="end"/>
        </w:r>
      </w:hyperlink>
    </w:p>
    <w:p w14:paraId="40AB670D" w14:textId="77777777" w:rsidR="006D5FE7" w:rsidRPr="001049CF" w:rsidRDefault="006D5FE7">
      <w:pPr>
        <w:pStyle w:val="TDC2"/>
        <w:tabs>
          <w:tab w:val="right" w:leader="dot" w:pos="8657"/>
        </w:tabs>
        <w:rPr>
          <w:rFonts w:ascii="Candara" w:hAnsi="Candara"/>
          <w:noProof/>
          <w:sz w:val="22"/>
          <w:szCs w:val="22"/>
          <w:lang w:val="en-US"/>
        </w:rPr>
      </w:pPr>
      <w:hyperlink w:anchor="_Toc45290413" w:history="1">
        <w:r w:rsidRPr="009348EA">
          <w:rPr>
            <w:rStyle w:val="Hipervnculo"/>
            <w:rFonts w:ascii="Candara" w:hAnsi="Candara"/>
            <w:noProof/>
          </w:rPr>
          <w:t>29.</w:t>
        </w:r>
        <w:r w:rsidRPr="001049CF">
          <w:rPr>
            <w:rFonts w:ascii="Candara" w:hAnsi="Candara"/>
            <w:noProof/>
            <w:sz w:val="22"/>
            <w:szCs w:val="22"/>
            <w:lang w:val="en-US"/>
          </w:rPr>
          <w:tab/>
        </w:r>
        <w:r w:rsidRPr="009348EA">
          <w:rPr>
            <w:rStyle w:val="Hipervnculo"/>
            <w:rFonts w:ascii="Candara" w:hAnsi="Candara"/>
            <w:noProof/>
          </w:rPr>
          <w:t>Limitación de Responsabilidad</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_Toc45290413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88</w:t>
        </w:r>
        <w:r w:rsidRPr="009348EA">
          <w:rPr>
            <w:rFonts w:ascii="Candara" w:hAnsi="Candara"/>
            <w:noProof/>
            <w:webHidden/>
          </w:rPr>
          <w:fldChar w:fldCharType="end"/>
        </w:r>
      </w:hyperlink>
    </w:p>
    <w:p w14:paraId="0A9D3C5C" w14:textId="77777777" w:rsidR="006D5FE7" w:rsidRPr="001049CF" w:rsidRDefault="006D5FE7">
      <w:pPr>
        <w:pStyle w:val="TDC2"/>
        <w:tabs>
          <w:tab w:val="right" w:leader="dot" w:pos="8657"/>
        </w:tabs>
        <w:rPr>
          <w:rFonts w:ascii="Candara" w:hAnsi="Candara"/>
          <w:noProof/>
          <w:sz w:val="22"/>
          <w:szCs w:val="22"/>
          <w:lang w:val="en-US"/>
        </w:rPr>
      </w:pPr>
      <w:hyperlink w:anchor="_Toc45290414" w:history="1">
        <w:r w:rsidRPr="009348EA">
          <w:rPr>
            <w:rStyle w:val="Hipervnculo"/>
            <w:rFonts w:ascii="Candara" w:hAnsi="Candara"/>
            <w:noProof/>
          </w:rPr>
          <w:t>30.</w:t>
        </w:r>
        <w:r w:rsidRPr="001049CF">
          <w:rPr>
            <w:rFonts w:ascii="Candara" w:hAnsi="Candara"/>
            <w:noProof/>
            <w:sz w:val="22"/>
            <w:szCs w:val="22"/>
            <w:lang w:val="en-US"/>
          </w:rPr>
          <w:tab/>
        </w:r>
        <w:r w:rsidRPr="009348EA">
          <w:rPr>
            <w:rStyle w:val="Hipervnculo"/>
            <w:rFonts w:ascii="Candara" w:hAnsi="Candara"/>
            <w:noProof/>
          </w:rPr>
          <w:t>Cambio en las Leyes y Regulaciones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_Toc45290414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88</w:t>
        </w:r>
        <w:r w:rsidRPr="009348EA">
          <w:rPr>
            <w:rFonts w:ascii="Candara" w:hAnsi="Candara"/>
            <w:noProof/>
            <w:webHidden/>
          </w:rPr>
          <w:fldChar w:fldCharType="end"/>
        </w:r>
      </w:hyperlink>
    </w:p>
    <w:p w14:paraId="4D2158B5" w14:textId="77777777" w:rsidR="006D5FE7" w:rsidRPr="001049CF" w:rsidRDefault="006D5FE7">
      <w:pPr>
        <w:pStyle w:val="TDC2"/>
        <w:tabs>
          <w:tab w:val="right" w:leader="dot" w:pos="8657"/>
        </w:tabs>
        <w:rPr>
          <w:rFonts w:ascii="Candara" w:hAnsi="Candara"/>
          <w:noProof/>
          <w:sz w:val="22"/>
          <w:szCs w:val="22"/>
          <w:lang w:val="en-US"/>
        </w:rPr>
      </w:pPr>
      <w:hyperlink w:anchor="_Toc45290415" w:history="1">
        <w:r w:rsidRPr="009348EA">
          <w:rPr>
            <w:rStyle w:val="Hipervnculo"/>
            <w:rFonts w:ascii="Candara" w:hAnsi="Candara"/>
            <w:noProof/>
          </w:rPr>
          <w:t>31.</w:t>
        </w:r>
        <w:r w:rsidRPr="001049CF">
          <w:rPr>
            <w:rFonts w:ascii="Candara" w:hAnsi="Candara"/>
            <w:noProof/>
            <w:sz w:val="22"/>
            <w:szCs w:val="22"/>
            <w:lang w:val="en-US"/>
          </w:rPr>
          <w:tab/>
        </w:r>
        <w:r w:rsidRPr="009348EA">
          <w:rPr>
            <w:rStyle w:val="Hipervnculo"/>
            <w:rFonts w:ascii="Candara" w:hAnsi="Candara"/>
            <w:noProof/>
          </w:rPr>
          <w:t>Fuerza Mayor</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_Toc45290415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89</w:t>
        </w:r>
        <w:r w:rsidRPr="009348EA">
          <w:rPr>
            <w:rFonts w:ascii="Candara" w:hAnsi="Candara"/>
            <w:noProof/>
            <w:webHidden/>
          </w:rPr>
          <w:fldChar w:fldCharType="end"/>
        </w:r>
      </w:hyperlink>
    </w:p>
    <w:p w14:paraId="1354F5F1" w14:textId="77777777" w:rsidR="006D5FE7" w:rsidRPr="001049CF" w:rsidRDefault="006D5FE7">
      <w:pPr>
        <w:pStyle w:val="TDC2"/>
        <w:tabs>
          <w:tab w:val="right" w:leader="dot" w:pos="8657"/>
        </w:tabs>
        <w:rPr>
          <w:rFonts w:ascii="Candara" w:hAnsi="Candara"/>
          <w:noProof/>
          <w:sz w:val="22"/>
          <w:szCs w:val="22"/>
          <w:lang w:val="en-US"/>
        </w:rPr>
      </w:pPr>
      <w:hyperlink w:anchor="_Toc45290416" w:history="1">
        <w:r w:rsidRPr="009348EA">
          <w:rPr>
            <w:rStyle w:val="Hipervnculo"/>
            <w:rFonts w:ascii="Candara" w:hAnsi="Candara"/>
            <w:noProof/>
          </w:rPr>
          <w:t>32.</w:t>
        </w:r>
        <w:r w:rsidRPr="001049CF">
          <w:rPr>
            <w:rFonts w:ascii="Candara" w:hAnsi="Candara"/>
            <w:noProof/>
            <w:sz w:val="22"/>
            <w:szCs w:val="22"/>
            <w:lang w:val="en-US"/>
          </w:rPr>
          <w:tab/>
        </w:r>
        <w:r w:rsidRPr="009348EA">
          <w:rPr>
            <w:rStyle w:val="Hipervnculo"/>
            <w:rFonts w:ascii="Candara" w:hAnsi="Candara"/>
            <w:noProof/>
          </w:rPr>
          <w:t>Órdenes de Cambio y Enmiendas al Contrato</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_Toc45290416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89</w:t>
        </w:r>
        <w:r w:rsidRPr="009348EA">
          <w:rPr>
            <w:rFonts w:ascii="Candara" w:hAnsi="Candara"/>
            <w:noProof/>
            <w:webHidden/>
          </w:rPr>
          <w:fldChar w:fldCharType="end"/>
        </w:r>
      </w:hyperlink>
    </w:p>
    <w:p w14:paraId="3D6BDE64" w14:textId="77777777" w:rsidR="006D5FE7" w:rsidRPr="001049CF" w:rsidRDefault="006D5FE7">
      <w:pPr>
        <w:pStyle w:val="TDC2"/>
        <w:tabs>
          <w:tab w:val="right" w:leader="dot" w:pos="8657"/>
        </w:tabs>
        <w:rPr>
          <w:rFonts w:ascii="Candara" w:hAnsi="Candara"/>
          <w:noProof/>
          <w:sz w:val="22"/>
          <w:szCs w:val="22"/>
          <w:lang w:val="en-US"/>
        </w:rPr>
      </w:pPr>
      <w:hyperlink w:anchor="_Toc45290417" w:history="1">
        <w:r w:rsidRPr="009348EA">
          <w:rPr>
            <w:rStyle w:val="Hipervnculo"/>
            <w:rFonts w:ascii="Candara" w:hAnsi="Candara"/>
            <w:noProof/>
          </w:rPr>
          <w:t>33.</w:t>
        </w:r>
        <w:r w:rsidRPr="001049CF">
          <w:rPr>
            <w:rFonts w:ascii="Candara" w:hAnsi="Candara"/>
            <w:noProof/>
            <w:sz w:val="22"/>
            <w:szCs w:val="22"/>
            <w:lang w:val="en-US"/>
          </w:rPr>
          <w:tab/>
        </w:r>
        <w:r w:rsidRPr="009348EA">
          <w:rPr>
            <w:rStyle w:val="Hipervnculo"/>
            <w:rFonts w:ascii="Candara" w:hAnsi="Candara"/>
            <w:noProof/>
          </w:rPr>
          <w:t>Prórroga de los Plazos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_Toc45290417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90</w:t>
        </w:r>
        <w:r w:rsidRPr="009348EA">
          <w:rPr>
            <w:rFonts w:ascii="Candara" w:hAnsi="Candara"/>
            <w:noProof/>
            <w:webHidden/>
          </w:rPr>
          <w:fldChar w:fldCharType="end"/>
        </w:r>
      </w:hyperlink>
    </w:p>
    <w:p w14:paraId="6E3F72E0" w14:textId="77777777" w:rsidR="006D5FE7" w:rsidRPr="001049CF" w:rsidRDefault="006D5FE7">
      <w:pPr>
        <w:pStyle w:val="TDC2"/>
        <w:tabs>
          <w:tab w:val="right" w:leader="dot" w:pos="8657"/>
        </w:tabs>
        <w:rPr>
          <w:rFonts w:ascii="Candara" w:hAnsi="Candara"/>
          <w:noProof/>
          <w:sz w:val="22"/>
          <w:szCs w:val="22"/>
          <w:lang w:val="en-US"/>
        </w:rPr>
      </w:pPr>
      <w:hyperlink w:anchor="_Toc45290418" w:history="1">
        <w:r w:rsidRPr="009348EA">
          <w:rPr>
            <w:rStyle w:val="Hipervnculo"/>
            <w:rFonts w:ascii="Candara" w:hAnsi="Candara"/>
            <w:noProof/>
          </w:rPr>
          <w:t>34.</w:t>
        </w:r>
        <w:r w:rsidRPr="001049CF">
          <w:rPr>
            <w:rFonts w:ascii="Candara" w:hAnsi="Candara"/>
            <w:noProof/>
            <w:sz w:val="22"/>
            <w:szCs w:val="22"/>
            <w:lang w:val="en-US"/>
          </w:rPr>
          <w:tab/>
        </w:r>
        <w:r w:rsidRPr="009348EA">
          <w:rPr>
            <w:rStyle w:val="Hipervnculo"/>
            <w:rFonts w:ascii="Candara" w:hAnsi="Candara"/>
            <w:noProof/>
          </w:rPr>
          <w:t>Terminación</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_Toc45290418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90</w:t>
        </w:r>
        <w:r w:rsidRPr="009348EA">
          <w:rPr>
            <w:rFonts w:ascii="Candara" w:hAnsi="Candara"/>
            <w:noProof/>
            <w:webHidden/>
          </w:rPr>
          <w:fldChar w:fldCharType="end"/>
        </w:r>
      </w:hyperlink>
    </w:p>
    <w:p w14:paraId="1326DF55" w14:textId="77777777" w:rsidR="006D5FE7" w:rsidRPr="001049CF" w:rsidRDefault="006D5FE7">
      <w:pPr>
        <w:pStyle w:val="TDC2"/>
        <w:tabs>
          <w:tab w:val="right" w:leader="dot" w:pos="8657"/>
        </w:tabs>
        <w:rPr>
          <w:rFonts w:ascii="Calibri" w:hAnsi="Calibri"/>
          <w:noProof/>
          <w:sz w:val="22"/>
          <w:szCs w:val="22"/>
          <w:lang w:val="en-US"/>
        </w:rPr>
      </w:pPr>
      <w:hyperlink w:anchor="_Toc45290419" w:history="1">
        <w:r w:rsidRPr="009348EA">
          <w:rPr>
            <w:rStyle w:val="Hipervnculo"/>
            <w:rFonts w:ascii="Candara" w:hAnsi="Candara"/>
            <w:noProof/>
          </w:rPr>
          <w:t>35.</w:t>
        </w:r>
        <w:r w:rsidRPr="001049CF">
          <w:rPr>
            <w:rFonts w:ascii="Candara" w:hAnsi="Candara"/>
            <w:noProof/>
            <w:sz w:val="22"/>
            <w:szCs w:val="22"/>
            <w:lang w:val="en-US"/>
          </w:rPr>
          <w:tab/>
        </w:r>
        <w:r w:rsidRPr="009348EA">
          <w:rPr>
            <w:rStyle w:val="Hipervnculo"/>
            <w:rFonts w:ascii="Candara" w:hAnsi="Candara"/>
            <w:noProof/>
          </w:rPr>
          <w:t>Cesión</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_Toc45290419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91</w:t>
        </w:r>
        <w:r w:rsidRPr="009348EA">
          <w:rPr>
            <w:rFonts w:ascii="Candara" w:hAnsi="Candara"/>
            <w:noProof/>
            <w:webHidden/>
          </w:rPr>
          <w:fldChar w:fldCharType="end"/>
        </w:r>
      </w:hyperlink>
    </w:p>
    <w:p w14:paraId="55527F58" w14:textId="77777777" w:rsidR="006D5FE7" w:rsidRPr="00BB7DA4" w:rsidRDefault="006D5FE7" w:rsidP="009348EA">
      <w:pPr>
        <w:pStyle w:val="CGCSubnumerales"/>
        <w:numPr>
          <w:ilvl w:val="0"/>
          <w:numId w:val="0"/>
        </w:numPr>
        <w:jc w:val="center"/>
      </w:pPr>
    </w:p>
    <w:p w14:paraId="58EC2709" w14:textId="77777777" w:rsidR="006D5FE7" w:rsidRPr="00A035E9" w:rsidRDefault="006D5FE7" w:rsidP="00A035E9">
      <w:pPr>
        <w:pStyle w:val="Outline"/>
        <w:spacing w:before="0" w:after="120"/>
        <w:jc w:val="center"/>
        <w:rPr>
          <w:rFonts w:ascii="Candara" w:hAnsi="Candara" w:cs="Arial"/>
          <w:b/>
          <w:bCs/>
          <w:kern w:val="0"/>
          <w:szCs w:val="24"/>
          <w:lang w:val="es-EC"/>
        </w:rPr>
        <w:sectPr w:rsidR="006D5FE7" w:rsidRPr="00A035E9" w:rsidSect="00A035E9">
          <w:headerReference w:type="first" r:id="rId27"/>
          <w:pgSz w:w="11907" w:h="16839" w:code="9"/>
          <w:pgMar w:top="1440" w:right="1440" w:bottom="1440" w:left="1800" w:header="720" w:footer="720" w:gutter="0"/>
          <w:paperSrc w:first="15" w:other="15"/>
          <w:cols w:space="720"/>
          <w:titlePg/>
          <w:docGrid w:linePitch="360"/>
        </w:sectPr>
      </w:pPr>
    </w:p>
    <w:p w14:paraId="76A27CD3" w14:textId="77777777" w:rsidR="006D5FE7" w:rsidRPr="00BB7DA4" w:rsidRDefault="006D5FE7" w:rsidP="00BB7DA4">
      <w:pPr>
        <w:pStyle w:val="Subttulo"/>
        <w:spacing w:after="120"/>
        <w:rPr>
          <w:rFonts w:ascii="Candara" w:hAnsi="Candara" w:cs="Arial"/>
          <w:bCs/>
          <w:sz w:val="24"/>
          <w:szCs w:val="24"/>
          <w:lang w:val="es-AR"/>
        </w:rPr>
      </w:pPr>
      <w:r w:rsidRPr="00BB7DA4">
        <w:rPr>
          <w:rFonts w:ascii="Candara" w:hAnsi="Candara" w:cs="Arial"/>
          <w:bCs/>
          <w:sz w:val="24"/>
          <w:szCs w:val="24"/>
          <w:lang w:val="es-AR"/>
        </w:rPr>
        <w:t>SECCIÓN VII</w:t>
      </w:r>
    </w:p>
    <w:p w14:paraId="529BB4D2" w14:textId="77777777" w:rsidR="006D5FE7" w:rsidRPr="008576EF" w:rsidRDefault="006D5FE7" w:rsidP="00486D26">
      <w:pPr>
        <w:pStyle w:val="CGCNumerales"/>
      </w:pPr>
      <w:r w:rsidRPr="008576EF">
        <w:t>CONDICIONES GENERALES DEL CONTRATO</w:t>
      </w:r>
    </w:p>
    <w:p w14:paraId="3A74B408" w14:textId="77777777" w:rsidR="006D5FE7" w:rsidRPr="008576EF" w:rsidRDefault="006D5FE7" w:rsidP="009348EA">
      <w:pPr>
        <w:pStyle w:val="CGCSubnumerales"/>
      </w:pPr>
      <w:r w:rsidRPr="008576EF">
        <w:t>Definiciones</w:t>
      </w:r>
    </w:p>
    <w:p w14:paraId="2A2B6548" w14:textId="77777777" w:rsidR="006D5FE7" w:rsidRPr="008576EF" w:rsidRDefault="006D5FE7" w:rsidP="00E52ACD">
      <w:pPr>
        <w:pStyle w:val="Lista2"/>
        <w:numPr>
          <w:ilvl w:val="1"/>
          <w:numId w:val="31"/>
        </w:numPr>
        <w:tabs>
          <w:tab w:val="clear" w:pos="36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Las siguientes palabras y expresiones tendrán los significados que aquí se les asigna:</w:t>
      </w:r>
    </w:p>
    <w:p w14:paraId="5DD954D8"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“Banco”, el Banco Interamericano de Desarrollo (BID) o cualquier fondo administrado por el Banco.</w:t>
      </w:r>
    </w:p>
    <w:p w14:paraId="7598CC90"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“Contrato”, el Convenio celebrado entre </w:t>
      </w:r>
      <w:r>
        <w:rPr>
          <w:rFonts w:ascii="Candara" w:hAnsi="Candara" w:cs="Arial"/>
          <w:sz w:val="24"/>
          <w:szCs w:val="24"/>
          <w:lang w:val="es-AR"/>
        </w:rPr>
        <w:t>Contratante</w:t>
      </w:r>
      <w:r w:rsidRPr="008576EF">
        <w:rPr>
          <w:rFonts w:ascii="Candara" w:hAnsi="Candara" w:cs="Arial"/>
          <w:sz w:val="24"/>
          <w:szCs w:val="24"/>
          <w:lang w:val="es-AR"/>
        </w:rPr>
        <w:t xml:space="preserve"> y Proveedor, junto con los documentos del Contrato allí referidos, incluyendo todos los anexos y apéndices y todos los documentos incorporados allí por referencia.</w:t>
      </w:r>
    </w:p>
    <w:p w14:paraId="01ECB850"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“Documentos del Contrato”, documentos enumerados en el Convenio, incluyendo cualquier enmienda.</w:t>
      </w:r>
    </w:p>
    <w:p w14:paraId="71677C3F"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“Precio del Contrato”, precio pagadero al Proveedor según se especifica en el Convenio, sujeto a condiciones y ajustes allí estipulados o deducciones propuestas, según corresponda en virtud del Contrato.</w:t>
      </w:r>
    </w:p>
    <w:p w14:paraId="2A167D05"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(e)</w:t>
      </w:r>
      <w:r w:rsidRPr="008576EF">
        <w:rPr>
          <w:rFonts w:ascii="Candara" w:hAnsi="Candara" w:cs="Arial"/>
          <w:sz w:val="24"/>
          <w:szCs w:val="24"/>
          <w:lang w:val="es-AR"/>
        </w:rPr>
        <w:tab/>
        <w:t>“Día”, día calendario.</w:t>
      </w:r>
    </w:p>
    <w:p w14:paraId="3BC6E43C"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(f)</w:t>
      </w:r>
      <w:r w:rsidRPr="008576EF">
        <w:rPr>
          <w:rFonts w:ascii="Candara" w:hAnsi="Candara" w:cs="Arial"/>
          <w:sz w:val="24"/>
          <w:szCs w:val="24"/>
          <w:lang w:val="es-AR"/>
        </w:rPr>
        <w:tab/>
        <w:t xml:space="preserve">“Cumplimiento”, significa que el Proveedor ha completado la </w:t>
      </w:r>
      <w:r w:rsidRPr="00590E23">
        <w:rPr>
          <w:rFonts w:ascii="Candara" w:hAnsi="Candara" w:cs="Arial"/>
          <w:sz w:val="24"/>
          <w:szCs w:val="24"/>
          <w:lang w:val="es-CO"/>
        </w:rPr>
        <w:t>entrega de bienes, servicios diferentes de consultoría y/o servicios conexos</w:t>
      </w:r>
      <w:r w:rsidRPr="008576EF">
        <w:rPr>
          <w:rFonts w:ascii="Candara" w:hAnsi="Candara" w:cs="Arial"/>
          <w:sz w:val="24"/>
          <w:szCs w:val="24"/>
          <w:lang w:val="es-AR"/>
        </w:rPr>
        <w:t xml:space="preserve"> de acuerdo con los términos y condiciones establecidas en el Contrato.</w:t>
      </w:r>
    </w:p>
    <w:p w14:paraId="582EAD35"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(g)</w:t>
      </w:r>
      <w:r w:rsidRPr="008576EF">
        <w:rPr>
          <w:rFonts w:ascii="Candara" w:hAnsi="Candara" w:cs="Arial"/>
          <w:sz w:val="24"/>
          <w:szCs w:val="24"/>
          <w:lang w:val="es-AR"/>
        </w:rPr>
        <w:tab/>
        <w:t>“CGC”, las Condiciones Generales del Contrato.</w:t>
      </w:r>
    </w:p>
    <w:p w14:paraId="11B7BB2D"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(h)</w:t>
      </w:r>
      <w:r w:rsidRPr="008576EF">
        <w:rPr>
          <w:rFonts w:ascii="Candara" w:hAnsi="Candara" w:cs="Arial"/>
          <w:sz w:val="24"/>
          <w:szCs w:val="24"/>
          <w:lang w:val="es-AR"/>
        </w:rPr>
        <w:tab/>
        <w:t xml:space="preserve">“Bienes”, todos los productos, materia prima, maquinaria y equipo, y otros materiales que el Proveedor deba proporcionar al </w:t>
      </w:r>
      <w:r>
        <w:rPr>
          <w:rFonts w:ascii="Candara" w:hAnsi="Candara" w:cs="Arial"/>
          <w:sz w:val="24"/>
          <w:szCs w:val="24"/>
          <w:lang w:val="es-AR"/>
        </w:rPr>
        <w:t>Contratante</w:t>
      </w:r>
      <w:r w:rsidRPr="008576EF">
        <w:rPr>
          <w:rFonts w:ascii="Candara" w:hAnsi="Candara" w:cs="Arial"/>
          <w:sz w:val="24"/>
          <w:szCs w:val="24"/>
          <w:lang w:val="es-AR"/>
        </w:rPr>
        <w:t xml:space="preserve"> en virtud del Contrato.</w:t>
      </w:r>
    </w:p>
    <w:p w14:paraId="5094568F"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 xml:space="preserve">“El País del </w:t>
      </w:r>
      <w:r>
        <w:rPr>
          <w:rFonts w:ascii="Candara" w:hAnsi="Candara" w:cs="Arial"/>
          <w:sz w:val="24"/>
          <w:szCs w:val="24"/>
          <w:lang w:val="es-AR"/>
        </w:rPr>
        <w:t>Contratante</w:t>
      </w:r>
      <w:r w:rsidRPr="008576EF">
        <w:rPr>
          <w:rFonts w:ascii="Candara" w:hAnsi="Candara" w:cs="Arial"/>
          <w:sz w:val="24"/>
          <w:szCs w:val="24"/>
          <w:lang w:val="es-AR"/>
        </w:rPr>
        <w:t xml:space="preserve">”, </w:t>
      </w:r>
      <w:r>
        <w:rPr>
          <w:rFonts w:ascii="Candara" w:hAnsi="Candara" w:cs="Arial"/>
          <w:sz w:val="24"/>
          <w:szCs w:val="24"/>
          <w:lang w:val="es-AR"/>
        </w:rPr>
        <w:t xml:space="preserve">es </w:t>
      </w:r>
      <w:r w:rsidRPr="00940BDE">
        <w:rPr>
          <w:rFonts w:ascii="Candara" w:hAnsi="Candara" w:cs="Arial"/>
          <w:b/>
          <w:bCs/>
          <w:sz w:val="24"/>
          <w:szCs w:val="24"/>
          <w:lang w:val="es-AR"/>
        </w:rPr>
        <w:t>el especificado en las Condiciones Especiales del Contrato (CEC).</w:t>
      </w:r>
    </w:p>
    <w:p w14:paraId="65C9820A"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(j)</w:t>
      </w:r>
      <w:r w:rsidRPr="008576EF">
        <w:rPr>
          <w:rFonts w:ascii="Candara" w:hAnsi="Candara" w:cs="Arial"/>
          <w:sz w:val="24"/>
          <w:szCs w:val="24"/>
          <w:lang w:val="es-AR"/>
        </w:rPr>
        <w:tab/>
        <w:t>“</w:t>
      </w:r>
      <w:r>
        <w:rPr>
          <w:rFonts w:ascii="Candara" w:hAnsi="Candara" w:cs="Arial"/>
          <w:sz w:val="24"/>
          <w:szCs w:val="24"/>
          <w:lang w:val="es-AR"/>
        </w:rPr>
        <w:t>Contratante</w:t>
      </w:r>
      <w:r w:rsidRPr="008576EF">
        <w:rPr>
          <w:rFonts w:ascii="Candara" w:hAnsi="Candara" w:cs="Arial"/>
          <w:sz w:val="24"/>
          <w:szCs w:val="24"/>
          <w:lang w:val="es-AR"/>
        </w:rPr>
        <w:t xml:space="preserve">”, entidad que compra los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w:t>
      </w:r>
      <w:r w:rsidRPr="00940BDE">
        <w:rPr>
          <w:rFonts w:ascii="Candara" w:hAnsi="Candara" w:cs="Arial"/>
          <w:b/>
          <w:bCs/>
          <w:sz w:val="24"/>
          <w:szCs w:val="24"/>
          <w:lang w:val="es-AR"/>
        </w:rPr>
        <w:t>según se indica en CEC</w:t>
      </w:r>
      <w:r w:rsidRPr="008576EF">
        <w:rPr>
          <w:rFonts w:ascii="Candara" w:hAnsi="Candara" w:cs="Arial"/>
          <w:sz w:val="24"/>
          <w:szCs w:val="24"/>
          <w:lang w:val="es-AR"/>
        </w:rPr>
        <w:t>.</w:t>
      </w:r>
    </w:p>
    <w:p w14:paraId="7E8EAE84"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(k)</w:t>
      </w:r>
      <w:r w:rsidRPr="008576EF">
        <w:rPr>
          <w:rFonts w:ascii="Candara" w:hAnsi="Candara" w:cs="Arial"/>
          <w:sz w:val="24"/>
          <w:szCs w:val="24"/>
          <w:lang w:val="es-AR"/>
        </w:rPr>
        <w:tab/>
        <w:t>“Servicios Conexos”, servicios incidentales relativos a la provisión de los bienes, tales como transporte, seguro, instalación, puesta en servicio, capacitación y mantenimiento inicial y otras obligaciones similares del Proveedor en virtud del Contrato.</w:t>
      </w:r>
    </w:p>
    <w:p w14:paraId="42CA0BF1"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(l)</w:t>
      </w:r>
      <w:r w:rsidRPr="008576EF">
        <w:rPr>
          <w:rFonts w:ascii="Candara" w:hAnsi="Candara" w:cs="Arial"/>
          <w:sz w:val="24"/>
          <w:szCs w:val="24"/>
          <w:lang w:val="es-AR"/>
        </w:rPr>
        <w:tab/>
        <w:t>“CEC”, las Condiciones Especiales del Contrato.</w:t>
      </w:r>
    </w:p>
    <w:p w14:paraId="5C38FE7B"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(m)</w:t>
      </w:r>
      <w:r w:rsidRPr="008576EF">
        <w:rPr>
          <w:rFonts w:ascii="Candara" w:hAnsi="Candara" w:cs="Arial"/>
          <w:sz w:val="24"/>
          <w:szCs w:val="24"/>
          <w:lang w:val="es-AR"/>
        </w:rPr>
        <w:tab/>
        <w:t>“Subcontratista”, cualquier persona natural, entidad privada o pública o cualquier combinación de ellas, con quienes el Proveedor ha subcontratado el suministro de cualquier porción de los Bienes o la ejecución de cualquier parte de los Servicios.</w:t>
      </w:r>
    </w:p>
    <w:p w14:paraId="11879E09"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(n)</w:t>
      </w:r>
      <w:r w:rsidRPr="008576EF">
        <w:rPr>
          <w:rFonts w:ascii="Candara" w:hAnsi="Candara" w:cs="Arial"/>
          <w:sz w:val="24"/>
          <w:szCs w:val="24"/>
          <w:lang w:val="es-AR"/>
        </w:rPr>
        <w:tab/>
        <w:t xml:space="preserve">“Proveedor”, la persona natural, jurídica o entidad gubernamental, o una combinación de éstas, cuya oferta para ejecutar el contrato ha sido aceptada por el </w:t>
      </w:r>
      <w:r>
        <w:rPr>
          <w:rFonts w:ascii="Candara" w:hAnsi="Candara" w:cs="Arial"/>
          <w:sz w:val="24"/>
          <w:szCs w:val="24"/>
          <w:lang w:val="es-AR"/>
        </w:rPr>
        <w:t>Contratante</w:t>
      </w:r>
      <w:r w:rsidRPr="008576EF">
        <w:rPr>
          <w:rFonts w:ascii="Candara" w:hAnsi="Candara" w:cs="Arial"/>
          <w:sz w:val="24"/>
          <w:szCs w:val="24"/>
          <w:lang w:val="es-AR"/>
        </w:rPr>
        <w:t xml:space="preserve"> y es denominada como tal en el Contrato. </w:t>
      </w:r>
    </w:p>
    <w:p w14:paraId="1AC68195" w14:textId="77777777" w:rsidR="006D5FE7" w:rsidRPr="008576EF" w:rsidRDefault="006D5FE7"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(o)</w:t>
      </w:r>
      <w:r w:rsidRPr="008576EF">
        <w:rPr>
          <w:rFonts w:ascii="Candara" w:hAnsi="Candara" w:cs="Arial"/>
          <w:sz w:val="24"/>
          <w:szCs w:val="24"/>
          <w:lang w:val="es-AR"/>
        </w:rPr>
        <w:tab/>
        <w:t xml:space="preserve">“Sitio del Proyecto”, donde corresponde, </w:t>
      </w:r>
      <w:r w:rsidRPr="00940BDE">
        <w:rPr>
          <w:rFonts w:ascii="Candara" w:hAnsi="Candara" w:cs="Arial"/>
          <w:b/>
          <w:bCs/>
          <w:sz w:val="24"/>
          <w:szCs w:val="24"/>
          <w:lang w:val="es-AR"/>
        </w:rPr>
        <w:t>significa el lugar citado en las CEC</w:t>
      </w:r>
      <w:r w:rsidRPr="008576EF">
        <w:rPr>
          <w:rFonts w:ascii="Candara" w:hAnsi="Candara" w:cs="Arial"/>
          <w:sz w:val="24"/>
          <w:szCs w:val="24"/>
          <w:lang w:val="es-AR"/>
        </w:rPr>
        <w:t>.</w:t>
      </w:r>
    </w:p>
    <w:p w14:paraId="4C660174" w14:textId="77777777" w:rsidR="006D5FE7" w:rsidRPr="008576EF" w:rsidRDefault="006D5FE7" w:rsidP="009348EA">
      <w:pPr>
        <w:pStyle w:val="CGCSubnumerales"/>
      </w:pPr>
      <w:r w:rsidRPr="008576EF">
        <w:t>Documentos del Contrato</w:t>
      </w:r>
    </w:p>
    <w:tbl>
      <w:tblPr>
        <w:tblW w:w="9288" w:type="dxa"/>
        <w:tblLayout w:type="fixed"/>
        <w:tblLook w:val="0000" w:firstRow="0" w:lastRow="0" w:firstColumn="0" w:lastColumn="0" w:noHBand="0" w:noVBand="0"/>
      </w:tblPr>
      <w:tblGrid>
        <w:gridCol w:w="108"/>
        <w:gridCol w:w="8892"/>
        <w:gridCol w:w="288"/>
      </w:tblGrid>
      <w:tr w:rsidR="006D5FE7" w:rsidRPr="008576EF" w14:paraId="144968B2" w14:textId="77777777" w:rsidTr="001D32D3">
        <w:trPr>
          <w:gridAfter w:val="1"/>
          <w:wAfter w:w="288" w:type="dxa"/>
        </w:trPr>
        <w:tc>
          <w:tcPr>
            <w:tcW w:w="9000" w:type="dxa"/>
            <w:gridSpan w:val="2"/>
          </w:tcPr>
          <w:p w14:paraId="00528E32" w14:textId="77777777" w:rsidR="006D5FE7" w:rsidRDefault="006D5FE7" w:rsidP="009348EA">
            <w:pPr>
              <w:spacing w:after="120"/>
              <w:ind w:left="540"/>
              <w:jc w:val="both"/>
              <w:rPr>
                <w:rFonts w:ascii="Candara" w:hAnsi="Candara" w:cs="Arial"/>
                <w:sz w:val="24"/>
                <w:szCs w:val="24"/>
                <w:lang w:val="es-AR"/>
              </w:rPr>
            </w:pPr>
            <w:r w:rsidRPr="008576EF">
              <w:rPr>
                <w:rFonts w:ascii="Candara" w:hAnsi="Candara" w:cs="Arial"/>
                <w:sz w:val="24"/>
                <w:szCs w:val="24"/>
                <w:lang w:val="es-AR"/>
              </w:rPr>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p w14:paraId="7A25B97A" w14:textId="77777777" w:rsidR="006D5FE7" w:rsidRPr="008576EF" w:rsidRDefault="006D5FE7" w:rsidP="009348EA">
            <w:pPr>
              <w:pStyle w:val="CGCSubnumerales"/>
            </w:pPr>
            <w:r>
              <w:t>Prácticas Prohibidas</w:t>
            </w:r>
          </w:p>
        </w:tc>
      </w:tr>
      <w:tr w:rsidR="006D5FE7" w:rsidRPr="008576EF" w14:paraId="0BE1D286" w14:textId="77777777" w:rsidTr="001D32D3">
        <w:trPr>
          <w:gridAfter w:val="1"/>
          <w:wAfter w:w="288" w:type="dxa"/>
        </w:trPr>
        <w:tc>
          <w:tcPr>
            <w:tcW w:w="9000" w:type="dxa"/>
            <w:gridSpan w:val="2"/>
          </w:tcPr>
          <w:p w14:paraId="5F4241C4" w14:textId="77777777" w:rsidR="006D5FE7" w:rsidRPr="008576EF" w:rsidRDefault="006D5FE7" w:rsidP="009348EA">
            <w:pPr>
              <w:spacing w:after="120"/>
              <w:ind w:left="540"/>
              <w:jc w:val="both"/>
              <w:rPr>
                <w:rFonts w:ascii="Candara" w:hAnsi="Candara" w:cs="Arial"/>
                <w:sz w:val="24"/>
                <w:szCs w:val="24"/>
                <w:lang w:val="es-AR"/>
              </w:rPr>
            </w:pPr>
          </w:p>
        </w:tc>
      </w:tr>
      <w:tr w:rsidR="006D5FE7" w:rsidRPr="008576EF" w14:paraId="1DADD660" w14:textId="77777777" w:rsidTr="001D32D3">
        <w:trPr>
          <w:gridBefore w:val="1"/>
          <w:wBefore w:w="108" w:type="dxa"/>
        </w:trPr>
        <w:tc>
          <w:tcPr>
            <w:tcW w:w="9180" w:type="dxa"/>
            <w:gridSpan w:val="2"/>
          </w:tcPr>
          <w:p w14:paraId="71561BBE" w14:textId="77777777" w:rsidR="006D5FE7" w:rsidRPr="002043EF" w:rsidRDefault="006D5FE7" w:rsidP="006019FF">
            <w:pPr>
              <w:pStyle w:val="Heading1-Clausename"/>
              <w:spacing w:after="120"/>
              <w:ind w:left="432" w:hanging="432"/>
              <w:jc w:val="both"/>
              <w:rPr>
                <w:rFonts w:ascii="Candara" w:hAnsi="Candara" w:cs="Arial"/>
                <w:bCs/>
                <w:szCs w:val="24"/>
                <w:lang w:val="es-ES"/>
              </w:rPr>
            </w:pPr>
            <w:r w:rsidRPr="002043EF">
              <w:rPr>
                <w:rFonts w:ascii="Candara" w:hAnsi="Candara" w:cs="Arial"/>
                <w:b w:val="0"/>
                <w:bCs/>
                <w:color w:val="365F91"/>
                <w:szCs w:val="24"/>
                <w:lang w:val="es-ES"/>
              </w:rPr>
              <w:t>Para GN-2349-9</w:t>
            </w:r>
          </w:p>
          <w:p w14:paraId="0F7349A7" w14:textId="77777777" w:rsidR="006D5FE7" w:rsidRPr="002043EF" w:rsidRDefault="006D5FE7" w:rsidP="006019FF">
            <w:pPr>
              <w:tabs>
                <w:tab w:val="num" w:pos="1872"/>
              </w:tabs>
              <w:spacing w:after="120"/>
              <w:ind w:left="432" w:hanging="432"/>
              <w:jc w:val="both"/>
              <w:rPr>
                <w:rFonts w:ascii="Candara" w:hAnsi="Candara" w:cs="Arial"/>
                <w:bCs/>
                <w:sz w:val="24"/>
                <w:szCs w:val="24"/>
                <w:lang w:val="es-ES"/>
              </w:rPr>
            </w:pPr>
            <w:r w:rsidRPr="002043EF">
              <w:rPr>
                <w:rFonts w:ascii="Candara" w:hAnsi="Candara" w:cs="Arial"/>
                <w:sz w:val="24"/>
                <w:szCs w:val="24"/>
              </w:rPr>
              <w:t>3.1 El</w:t>
            </w:r>
            <w:r w:rsidRPr="002043EF">
              <w:rPr>
                <w:rFonts w:ascii="Candara" w:hAnsi="Candara" w:cs="Arial"/>
                <w:bCs/>
                <w:sz w:val="24"/>
                <w:szCs w:val="24"/>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54DD486F" w14:textId="77777777" w:rsidR="006D5FE7" w:rsidRPr="002043EF" w:rsidRDefault="006D5FE7" w:rsidP="006019FF">
            <w:pPr>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 xml:space="preserve">(a) El Banco define, para efectos de esta disposición, los términos que figuran a continuación: </w:t>
            </w:r>
          </w:p>
          <w:p w14:paraId="4830B014" w14:textId="77777777" w:rsidR="006D5FE7" w:rsidRPr="002043EF" w:rsidRDefault="006D5FE7"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 Una práctica corruptiva consiste en ofrecer, dar, recibir o solicitar, directa o indirectamente, cualquier cosa de valor para influenciar indebidamente las acciones de otra parte;</w:t>
            </w:r>
          </w:p>
          <w:p w14:paraId="0EDFBC5F" w14:textId="77777777" w:rsidR="006D5FE7" w:rsidRPr="002043EF" w:rsidRDefault="006D5FE7"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84A3877" w14:textId="77777777" w:rsidR="006D5FE7" w:rsidRPr="002043EF" w:rsidRDefault="006D5FE7"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(iii) Una práctica coercitiva consiste en perjudicar o causar daño, o amenazar con perjudicar o causar daño, directa o indirectamente, a cualquier parte o a sus bienes para influenciar indebidamente las acciones de una parte;</w:t>
            </w:r>
          </w:p>
          <w:p w14:paraId="126510AA" w14:textId="77777777" w:rsidR="006D5FE7" w:rsidRPr="002043EF" w:rsidRDefault="006D5FE7" w:rsidP="006019FF">
            <w:pPr>
              <w:pStyle w:val="Sangra3detindependiente"/>
              <w:tabs>
                <w:tab w:val="num" w:pos="792"/>
              </w:tabs>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(iv)Una práctica colusoria es un acuerdo entre dos o más partes realizado con la intención de alcanzar un propósito inapropiado, lo que incluye influenciar en forma inapropiada las acciones de otra parte; y</w:t>
            </w:r>
          </w:p>
          <w:p w14:paraId="4A3CFEA8" w14:textId="77777777" w:rsidR="006D5FE7" w:rsidRPr="002043EF" w:rsidRDefault="006D5FE7" w:rsidP="006019FF">
            <w:pPr>
              <w:pStyle w:val="Sangra3detindependiente"/>
              <w:tabs>
                <w:tab w:val="num" w:pos="792"/>
              </w:tabs>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(v) Una práctica obstructiva consiste en:</w:t>
            </w:r>
          </w:p>
          <w:p w14:paraId="21025604" w14:textId="77777777" w:rsidR="006D5FE7" w:rsidRPr="002043EF" w:rsidRDefault="006D5FE7" w:rsidP="006019FF">
            <w:pPr>
              <w:pStyle w:val="Sangra3detindependiente"/>
              <w:spacing w:after="120"/>
              <w:ind w:left="1782"/>
              <w:jc w:val="both"/>
              <w:rPr>
                <w:rFonts w:ascii="Candara" w:hAnsi="Candara"/>
                <w:bCs/>
                <w:i w:val="0"/>
                <w:sz w:val="24"/>
                <w:szCs w:val="24"/>
                <w:lang w:val="es-ES"/>
              </w:rPr>
            </w:pPr>
            <w:r w:rsidRPr="002043EF">
              <w:rPr>
                <w:rFonts w:ascii="Candara" w:hAnsi="Candara"/>
                <w:bCs/>
                <w:i w:val="0"/>
                <w:sz w:val="24"/>
                <w:szCs w:val="24"/>
                <w:lang w:val="es-ES"/>
              </w:rPr>
              <w:t>a.a.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71AA88E7" w14:textId="77777777" w:rsidR="006D5FE7" w:rsidRPr="002043EF" w:rsidRDefault="006D5FE7" w:rsidP="006019FF">
            <w:pPr>
              <w:pStyle w:val="Sangra3detindependiente"/>
              <w:spacing w:after="120"/>
              <w:ind w:left="1782"/>
              <w:jc w:val="both"/>
              <w:rPr>
                <w:rFonts w:ascii="Candara" w:hAnsi="Candara"/>
                <w:bCs/>
                <w:i w:val="0"/>
                <w:sz w:val="24"/>
                <w:szCs w:val="24"/>
                <w:lang w:val="es-ES"/>
              </w:rPr>
            </w:pPr>
            <w:r w:rsidRPr="002043EF">
              <w:rPr>
                <w:rFonts w:ascii="Candara" w:hAnsi="Candara"/>
                <w:bCs/>
                <w:i w:val="0"/>
                <w:sz w:val="24"/>
                <w:szCs w:val="24"/>
                <w:lang w:val="es-ES"/>
              </w:rPr>
              <w:t>b.b. todo acto dirigido a impedir materialmente el ejercicio de inspección del Banco y los derechos de auditoría previstos en el párrafo 3.1 (f) de abajo.</w:t>
            </w:r>
          </w:p>
          <w:p w14:paraId="365301A0" w14:textId="77777777" w:rsidR="006D5FE7" w:rsidRPr="002043EF" w:rsidRDefault="006D5FE7" w:rsidP="006019FF">
            <w:pPr>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14:paraId="29722CC5" w14:textId="77777777" w:rsidR="006D5FE7" w:rsidRPr="002043EF" w:rsidRDefault="006D5FE7"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 no financiar ninguna propuesta de adjudicación de un contrato para la adquisición de bienes o servicios, la contratación de obras, o servicios de consultoría;</w:t>
            </w:r>
          </w:p>
          <w:p w14:paraId="1C2C4CA6" w14:textId="77777777" w:rsidR="006D5FE7" w:rsidRPr="002043EF" w:rsidRDefault="006D5FE7"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(ii) suspender los desembolsos de la operación, si se determina, en cualquier etapa, que un empleado, agencia o representante del Prestatario, el Organismo Ejecutor o el Organismo Contratante ha cometido una Práctica Prohibida;</w:t>
            </w:r>
          </w:p>
          <w:p w14:paraId="6A852FEE" w14:textId="77777777" w:rsidR="006D5FE7" w:rsidRPr="002043EF" w:rsidRDefault="006D5FE7"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28C9D13" w14:textId="77777777" w:rsidR="006D5FE7" w:rsidRPr="002043EF" w:rsidRDefault="006D5FE7"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(iv) emitir una amonestación a la firma, entidad o individuo en el formato de una carta formal de censura por su conducta;</w:t>
            </w:r>
          </w:p>
          <w:p w14:paraId="37728CB0" w14:textId="77777777" w:rsidR="006D5FE7" w:rsidRPr="002043EF" w:rsidRDefault="006D5FE7"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 xml:space="preserve">(v) declarar a una firma, entidad o individuo inelegible,  en forma permanente o por determinado período de tiempo, para que (i) se le adjudiquen contratos o participe en actividades financiadas por el Banco, y (ii) sea designado subconsultor, subcontratista o proveedor de bienes o servicios por otra firma elegible a la que se adjudique un contrato para ejecutar actividades financiadas por el Banco; </w:t>
            </w:r>
          </w:p>
          <w:p w14:paraId="408C0AEA" w14:textId="77777777" w:rsidR="006D5FE7" w:rsidRPr="002043EF" w:rsidRDefault="006D5FE7"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(vi) remitir el tema a las autoridades pertinentes encargadas de hacer cumplir las leyes; y/o;</w:t>
            </w:r>
          </w:p>
          <w:p w14:paraId="578B77B7" w14:textId="77777777" w:rsidR="006D5FE7" w:rsidRPr="002043EF" w:rsidRDefault="006D5FE7"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(vii)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1C7C96FA" w14:textId="77777777" w:rsidR="006D5FE7" w:rsidRPr="002043EF" w:rsidRDefault="006D5FE7" w:rsidP="006019FF">
            <w:pPr>
              <w:tabs>
                <w:tab w:val="left" w:pos="4825"/>
              </w:tabs>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(c) 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72B8B315" w14:textId="77777777" w:rsidR="006D5FE7" w:rsidRPr="002043EF" w:rsidRDefault="006D5FE7" w:rsidP="006019FF">
            <w:pPr>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(d) La imposición de cualquier medida que sea tomada por el Banco de conformidad con las provisiones referidas anteriormente será de carácter público.</w:t>
            </w:r>
          </w:p>
          <w:p w14:paraId="32BB2AA9" w14:textId="77777777" w:rsidR="006D5FE7" w:rsidRPr="002043EF" w:rsidRDefault="006D5FE7" w:rsidP="006019FF">
            <w:pPr>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51605CF3" w14:textId="77777777" w:rsidR="006D5FE7" w:rsidRPr="002043EF" w:rsidRDefault="006D5FE7" w:rsidP="006019FF">
            <w:pPr>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(f) 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78DAC205" w14:textId="77777777" w:rsidR="006D5FE7" w:rsidRPr="002043EF" w:rsidRDefault="006D5FE7" w:rsidP="006019FF">
            <w:pPr>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(g) Cuando un Prestatario adquiera bienes, servicios distintos de servicios de consultoría, obras o servicios de consultoría directamente de una agencia especializada, todas las disposiciones contempladas en el párrafo 3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7B5241A8" w14:textId="77777777" w:rsidR="006D5FE7" w:rsidRPr="002043EF" w:rsidRDefault="006D5FE7" w:rsidP="00486D26">
            <w:pPr>
              <w:spacing w:after="120"/>
              <w:ind w:left="882" w:hanging="360"/>
              <w:jc w:val="both"/>
              <w:rPr>
                <w:rFonts w:ascii="Candara" w:hAnsi="Candara" w:cs="Arial"/>
                <w:bCs/>
                <w:sz w:val="24"/>
                <w:szCs w:val="24"/>
                <w:lang w:val="es-ES"/>
              </w:rPr>
            </w:pPr>
          </w:p>
        </w:tc>
      </w:tr>
    </w:tbl>
    <w:p w14:paraId="3105DC98" w14:textId="77777777" w:rsidR="006D5FE7" w:rsidRPr="008576EF" w:rsidRDefault="006D5FE7" w:rsidP="009348EA">
      <w:pPr>
        <w:pStyle w:val="CGCSubnumerales"/>
      </w:pPr>
      <w:r w:rsidRPr="008576EF">
        <w:t>Interpretación</w:t>
      </w:r>
    </w:p>
    <w:p w14:paraId="48EC8424" w14:textId="77777777" w:rsidR="006D5FE7" w:rsidRPr="008576EF" w:rsidRDefault="006D5FE7" w:rsidP="00E52ACD">
      <w:pPr>
        <w:pStyle w:val="Lista2"/>
        <w:numPr>
          <w:ilvl w:val="1"/>
          <w:numId w:val="26"/>
        </w:numPr>
        <w:spacing w:after="120"/>
        <w:jc w:val="both"/>
        <w:rPr>
          <w:rFonts w:ascii="Candara" w:hAnsi="Candara" w:cs="Arial"/>
          <w:b/>
          <w:sz w:val="24"/>
          <w:szCs w:val="24"/>
          <w:lang w:val="es-AR"/>
        </w:rPr>
      </w:pPr>
      <w:r w:rsidRPr="008576EF">
        <w:rPr>
          <w:rFonts w:ascii="Candara" w:hAnsi="Candara" w:cs="Arial"/>
          <w:sz w:val="24"/>
          <w:szCs w:val="24"/>
          <w:lang w:val="es-AR"/>
        </w:rPr>
        <w:t>Si el contexto así lo requiere, el singular significa el plural, y viceversa.</w:t>
      </w:r>
    </w:p>
    <w:p w14:paraId="34963983" w14:textId="77777777" w:rsidR="006D5FE7" w:rsidRPr="008576EF" w:rsidRDefault="006D5FE7" w:rsidP="00E52ACD">
      <w:pPr>
        <w:pStyle w:val="Lista2"/>
        <w:numPr>
          <w:ilvl w:val="1"/>
          <w:numId w:val="26"/>
        </w:numPr>
        <w:tabs>
          <w:tab w:val="clear" w:pos="615"/>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Totalidad del Contrato</w:t>
      </w:r>
    </w:p>
    <w:p w14:paraId="022927AB" w14:textId="77777777" w:rsidR="006D5FE7" w:rsidRPr="008576EF" w:rsidRDefault="006D5FE7" w:rsidP="00F70506">
      <w:pPr>
        <w:pStyle w:val="Continuarlista2"/>
        <w:ind w:left="567"/>
        <w:jc w:val="both"/>
        <w:rPr>
          <w:rFonts w:ascii="Candara" w:hAnsi="Candara" w:cs="Arial"/>
          <w:sz w:val="24"/>
          <w:szCs w:val="24"/>
          <w:lang w:val="es-AR"/>
        </w:rPr>
      </w:pPr>
      <w:r w:rsidRPr="008576EF">
        <w:rPr>
          <w:rFonts w:ascii="Candara" w:hAnsi="Candara" w:cs="Arial"/>
          <w:sz w:val="24"/>
          <w:szCs w:val="24"/>
          <w:lang w:val="es-AR"/>
        </w:rPr>
        <w:t xml:space="preserve">El Contrato constituye la totalidad de lo acordado entre el </w:t>
      </w:r>
      <w:r>
        <w:rPr>
          <w:rFonts w:ascii="Candara" w:hAnsi="Candara" w:cs="Arial"/>
          <w:sz w:val="24"/>
          <w:szCs w:val="24"/>
          <w:lang w:val="es-AR"/>
        </w:rPr>
        <w:t>Contratante</w:t>
      </w:r>
      <w:r w:rsidRPr="008576EF">
        <w:rPr>
          <w:rFonts w:ascii="Candara" w:hAnsi="Candara" w:cs="Arial"/>
          <w:sz w:val="24"/>
          <w:szCs w:val="24"/>
          <w:lang w:val="es-AR"/>
        </w:rPr>
        <w:t xml:space="preserve"> y el Proveedor y substituye todas las comunicaciones, negociaciones y acuerdos (ya sea escritos o verbales) realizados entre las partes con anterioridad a la fecha de la celebración del Contrato.</w:t>
      </w:r>
    </w:p>
    <w:p w14:paraId="7FE36CC3" w14:textId="77777777" w:rsidR="006D5FE7" w:rsidRPr="008576EF" w:rsidRDefault="006D5FE7" w:rsidP="00E52ACD">
      <w:pPr>
        <w:pStyle w:val="Lista2"/>
        <w:numPr>
          <w:ilvl w:val="1"/>
          <w:numId w:val="26"/>
        </w:numPr>
        <w:tabs>
          <w:tab w:val="clear" w:pos="615"/>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Enmienda</w:t>
      </w:r>
    </w:p>
    <w:p w14:paraId="52D06409" w14:textId="77777777" w:rsidR="006D5FE7" w:rsidRPr="008576EF" w:rsidRDefault="006D5FE7" w:rsidP="00F70506">
      <w:pPr>
        <w:pStyle w:val="Continuarlista2"/>
        <w:ind w:left="567"/>
        <w:jc w:val="both"/>
        <w:rPr>
          <w:rFonts w:ascii="Candara" w:hAnsi="Candara" w:cs="Arial"/>
          <w:sz w:val="24"/>
          <w:szCs w:val="24"/>
          <w:lang w:val="es-AR"/>
        </w:rPr>
      </w:pPr>
      <w:r w:rsidRPr="008576EF">
        <w:rPr>
          <w:rFonts w:ascii="Candara" w:hAnsi="Candara" w:cs="Arial"/>
          <w:sz w:val="24"/>
          <w:szCs w:val="24"/>
          <w:lang w:val="es-AR"/>
        </w:rPr>
        <w:t>Ninguna enmienda u otra variación al Contrato será válida a menos que esté por escrito, fechada y se refiera expresamente al Contrato, y esté firmada por un representante de cada una de las partes debidamente autorizado.</w:t>
      </w:r>
    </w:p>
    <w:p w14:paraId="1F9A8D1B" w14:textId="77777777" w:rsidR="006D5FE7" w:rsidRPr="008576EF" w:rsidRDefault="006D5FE7" w:rsidP="00F70506">
      <w:pPr>
        <w:pStyle w:val="Lista2"/>
        <w:spacing w:after="120"/>
        <w:ind w:left="567" w:hanging="567"/>
        <w:jc w:val="both"/>
        <w:rPr>
          <w:rFonts w:ascii="Candara" w:hAnsi="Candara" w:cs="Arial"/>
          <w:sz w:val="24"/>
          <w:szCs w:val="24"/>
          <w:lang w:val="es-AR"/>
        </w:rPr>
      </w:pPr>
      <w:r w:rsidRPr="008576EF">
        <w:rPr>
          <w:rFonts w:ascii="Candara" w:hAnsi="Candara" w:cs="Arial"/>
          <w:sz w:val="24"/>
          <w:szCs w:val="24"/>
          <w:lang w:val="es-AR"/>
        </w:rPr>
        <w:t>4.4</w:t>
      </w:r>
      <w:r w:rsidRPr="008576EF">
        <w:rPr>
          <w:rFonts w:ascii="Candara" w:hAnsi="Candara" w:cs="Arial"/>
          <w:sz w:val="24"/>
          <w:szCs w:val="24"/>
          <w:lang w:val="es-AR"/>
        </w:rPr>
        <w:tab/>
        <w:t>Limitación de Dispensas</w:t>
      </w:r>
    </w:p>
    <w:p w14:paraId="07240480" w14:textId="77777777" w:rsidR="006D5FE7" w:rsidRPr="008576EF" w:rsidRDefault="006D5FE7" w:rsidP="00F70506">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Sujeto a lo indicado en la Subcláusula 4.4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w:t>
      </w:r>
    </w:p>
    <w:p w14:paraId="0BCD651D" w14:textId="77777777" w:rsidR="006D5FE7" w:rsidRPr="008576EF" w:rsidRDefault="006D5FE7" w:rsidP="00F70506">
      <w:pPr>
        <w:pStyle w:val="Lista3"/>
        <w:spacing w:after="120"/>
        <w:ind w:left="567" w:firstLine="0"/>
        <w:jc w:val="both"/>
        <w:rPr>
          <w:rFonts w:ascii="Candara" w:hAnsi="Candara" w:cs="Arial"/>
          <w:sz w:val="24"/>
          <w:szCs w:val="24"/>
          <w:lang w:val="es-AR"/>
        </w:rPr>
      </w:pPr>
      <w:r w:rsidRPr="008576EF">
        <w:rPr>
          <w:rFonts w:ascii="Candara" w:hAnsi="Candara" w:cs="Arial"/>
          <w:sz w:val="24"/>
          <w:szCs w:val="24"/>
          <w:lang w:val="es-AR"/>
        </w:rPr>
        <w:t>Asimismo, ninguna dispensa concedida por cualquiera de las partes por un incumplimiento del</w:t>
      </w:r>
      <w:r>
        <w:rPr>
          <w:rFonts w:ascii="Candara" w:hAnsi="Candara" w:cs="Arial"/>
          <w:sz w:val="24"/>
          <w:szCs w:val="24"/>
          <w:lang w:val="es-AR"/>
        </w:rPr>
        <w:t xml:space="preserve"> </w:t>
      </w:r>
      <w:r w:rsidRPr="008576EF">
        <w:rPr>
          <w:rFonts w:ascii="Candara" w:hAnsi="Candara" w:cs="Arial"/>
          <w:sz w:val="24"/>
          <w:szCs w:val="24"/>
          <w:lang w:val="es-AR"/>
        </w:rPr>
        <w:t>Contrato, servirá de dispensa para incumplimientos posteriores o continuos del Contrato.</w:t>
      </w:r>
    </w:p>
    <w:p w14:paraId="61ACCF5E" w14:textId="77777777" w:rsidR="006D5FE7" w:rsidRPr="008576EF" w:rsidRDefault="006D5FE7" w:rsidP="00F70506">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3D9C2E14" w14:textId="77777777" w:rsidR="006D5FE7" w:rsidRPr="008576EF" w:rsidRDefault="006D5FE7" w:rsidP="00F70506">
      <w:pPr>
        <w:pStyle w:val="Lista2"/>
        <w:spacing w:after="120"/>
        <w:ind w:left="567" w:hanging="567"/>
        <w:jc w:val="both"/>
        <w:rPr>
          <w:rFonts w:ascii="Candara" w:hAnsi="Candara" w:cs="Arial"/>
          <w:sz w:val="24"/>
          <w:szCs w:val="24"/>
          <w:lang w:val="es-AR"/>
        </w:rPr>
      </w:pPr>
      <w:r w:rsidRPr="008576EF">
        <w:rPr>
          <w:rFonts w:ascii="Candara" w:hAnsi="Candara" w:cs="Arial"/>
          <w:sz w:val="24"/>
          <w:szCs w:val="24"/>
          <w:lang w:val="es-AR"/>
        </w:rPr>
        <w:t>4.5</w:t>
      </w:r>
      <w:r w:rsidRPr="008576EF">
        <w:rPr>
          <w:rFonts w:ascii="Candara" w:hAnsi="Candara" w:cs="Arial"/>
          <w:sz w:val="24"/>
          <w:szCs w:val="24"/>
          <w:lang w:val="es-AR"/>
        </w:rPr>
        <w:tab/>
        <w:t>Divisibilidad</w:t>
      </w:r>
    </w:p>
    <w:p w14:paraId="2BA08271" w14:textId="77777777" w:rsidR="006D5FE7" w:rsidRPr="008576EF" w:rsidRDefault="006D5FE7" w:rsidP="00F70506">
      <w:pPr>
        <w:pStyle w:val="Continuarlista2"/>
        <w:ind w:left="567"/>
        <w:jc w:val="both"/>
        <w:rPr>
          <w:rFonts w:ascii="Candara" w:hAnsi="Candara" w:cs="Arial"/>
          <w:sz w:val="24"/>
          <w:szCs w:val="24"/>
          <w:lang w:val="es-AR"/>
        </w:rPr>
      </w:pPr>
      <w:r w:rsidRPr="008576EF">
        <w:rPr>
          <w:rFonts w:ascii="Candara" w:hAnsi="Candara" w:cs="Arial"/>
          <w:sz w:val="24"/>
          <w:szCs w:val="24"/>
          <w:lang w:val="es-AR"/>
        </w:rPr>
        <w:t>Si cualquier provisión o condición del Contrato es prohibida o resultase inválida o inejecutable, dicha prohibición, invalidez o falta de ejecución no afectará la validez o el cumplimiento de las otras provisiones o condiciones del Contrato.</w:t>
      </w:r>
    </w:p>
    <w:p w14:paraId="47B90656" w14:textId="77777777" w:rsidR="006D5FE7" w:rsidRPr="008576EF" w:rsidRDefault="006D5FE7" w:rsidP="009348EA">
      <w:pPr>
        <w:pStyle w:val="CGCSubnumerales"/>
      </w:pPr>
      <w:r w:rsidRPr="008576EF">
        <w:t>Idioma</w:t>
      </w:r>
    </w:p>
    <w:p w14:paraId="2034F08E" w14:textId="77777777" w:rsidR="006D5FE7" w:rsidRPr="008576EF" w:rsidRDefault="006D5FE7" w:rsidP="009348EA">
      <w:pPr>
        <w:pStyle w:val="Lista3"/>
        <w:numPr>
          <w:ilvl w:val="1"/>
          <w:numId w:val="31"/>
        </w:numPr>
        <w:tabs>
          <w:tab w:val="clear" w:pos="360"/>
          <w:tab w:val="num" w:pos="540"/>
        </w:tabs>
        <w:spacing w:after="120"/>
        <w:ind w:left="540" w:hanging="540"/>
        <w:jc w:val="both"/>
        <w:rPr>
          <w:rFonts w:ascii="Candara" w:hAnsi="Candara" w:cs="Arial"/>
          <w:b/>
          <w:sz w:val="24"/>
          <w:szCs w:val="24"/>
          <w:lang w:val="es-AR"/>
        </w:rPr>
      </w:pPr>
      <w:r w:rsidRPr="008576EF">
        <w:rPr>
          <w:rFonts w:ascii="Candara" w:hAnsi="Candara" w:cs="Arial"/>
          <w:sz w:val="24"/>
          <w:szCs w:val="24"/>
          <w:lang w:val="es-AR"/>
        </w:rPr>
        <w:t xml:space="preserve">El Contrato, así como toda la correspondencia y documentos relativos al Contrato intercambiados entre el Proveedor y el </w:t>
      </w:r>
      <w:r>
        <w:rPr>
          <w:rFonts w:ascii="Candara" w:hAnsi="Candara" w:cs="Arial"/>
          <w:sz w:val="24"/>
          <w:szCs w:val="24"/>
          <w:lang w:val="es-AR"/>
        </w:rPr>
        <w:t>Contratante</w:t>
      </w:r>
      <w:r w:rsidRPr="008576EF">
        <w:rPr>
          <w:rFonts w:ascii="Candara" w:hAnsi="Candara" w:cs="Arial"/>
          <w:sz w:val="24"/>
          <w:szCs w:val="24"/>
          <w:lang w:val="es-AR"/>
        </w:rPr>
        <w:t xml:space="preserve">, deberán ser escritos en el idioma español.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29FD2CDD" w14:textId="77777777" w:rsidR="006D5FE7" w:rsidRPr="009348EA" w:rsidRDefault="006D5FE7" w:rsidP="001049CF">
      <w:pPr>
        <w:pStyle w:val="Lista3"/>
        <w:numPr>
          <w:ilvl w:val="1"/>
          <w:numId w:val="31"/>
        </w:numPr>
        <w:tabs>
          <w:tab w:val="clear" w:pos="360"/>
          <w:tab w:val="num" w:pos="450"/>
        </w:tabs>
        <w:spacing w:after="120"/>
        <w:ind w:left="540" w:hanging="540"/>
        <w:jc w:val="both"/>
      </w:pPr>
      <w:r w:rsidRPr="008576EF">
        <w:rPr>
          <w:rFonts w:ascii="Candara" w:hAnsi="Candara" w:cs="Arial"/>
          <w:sz w:val="24"/>
          <w:szCs w:val="24"/>
          <w:lang w:val="es-AR"/>
        </w:rPr>
        <w:t>El Proveedor será responsable de todos los costos de la traducción al idioma que rige, así como de todos los riesgos derivados de la exactitud de dicha traducción de los documentos proporcionados por el Proveedor.</w:t>
      </w:r>
    </w:p>
    <w:p w14:paraId="70AED361" w14:textId="77777777" w:rsidR="006D5FE7" w:rsidRPr="009348EA" w:rsidRDefault="006D5FE7" w:rsidP="009348EA">
      <w:pPr>
        <w:pStyle w:val="CGCSubnumerales"/>
      </w:pPr>
      <w:r w:rsidRPr="009348EA">
        <w:t>Asociación en Participación, Consorcio o Asociación (APCA)</w:t>
      </w:r>
    </w:p>
    <w:p w14:paraId="7DF019CF" w14:textId="77777777" w:rsidR="006D5FE7" w:rsidRPr="008576EF" w:rsidRDefault="006D5FE7" w:rsidP="009348EA">
      <w:pPr>
        <w:pStyle w:val="Lista4"/>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el Proveedor es una Asociación en Participación, Consorcio o Asociación (APCA), todas las partes que lo conforman deberán ser mancomunada y solidariamente responsables frente al </w:t>
      </w:r>
      <w:r>
        <w:rPr>
          <w:rFonts w:ascii="Candara" w:hAnsi="Candara" w:cs="Arial"/>
          <w:sz w:val="24"/>
          <w:szCs w:val="24"/>
          <w:lang w:val="es-AR"/>
        </w:rPr>
        <w:t>Contratante</w:t>
      </w:r>
      <w:r w:rsidRPr="008576EF">
        <w:rPr>
          <w:rFonts w:ascii="Candara" w:hAnsi="Candara" w:cs="Arial"/>
          <w:sz w:val="24"/>
          <w:szCs w:val="24"/>
          <w:lang w:val="es-AR"/>
        </w:rPr>
        <w:t xml:space="preserve"> por el cumplimiento de las disposiciones del Contrato y deberán designar a una de ellas para que actúe como representante con autoridad para comprometer a la APCA. La composición o constitución de la APCA no podrá ser alterada sin el previo consentimiento del </w:t>
      </w:r>
      <w:r>
        <w:rPr>
          <w:rFonts w:ascii="Candara" w:hAnsi="Candara" w:cs="Arial"/>
          <w:sz w:val="24"/>
          <w:szCs w:val="24"/>
          <w:lang w:val="es-AR"/>
        </w:rPr>
        <w:t>Contratante</w:t>
      </w:r>
      <w:r w:rsidRPr="008576EF">
        <w:rPr>
          <w:rFonts w:ascii="Candara" w:hAnsi="Candara" w:cs="Arial"/>
          <w:sz w:val="24"/>
          <w:szCs w:val="24"/>
          <w:lang w:val="es-AR"/>
        </w:rPr>
        <w:t>.</w:t>
      </w:r>
    </w:p>
    <w:p w14:paraId="7F1B17DA" w14:textId="77777777" w:rsidR="006D5FE7" w:rsidRPr="009348EA" w:rsidRDefault="006D5FE7" w:rsidP="009348EA">
      <w:pPr>
        <w:pStyle w:val="CGCSubnumerales"/>
      </w:pPr>
      <w:r w:rsidRPr="009348EA">
        <w:t>Elegibilidad</w:t>
      </w:r>
    </w:p>
    <w:p w14:paraId="4D6EF790"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El Proveedor y sus Subcontratistas deberán ser originarios de países miembros del Banco. Se considera que un Proveedor o Subcontratista tiene la nacionalidad de un país elegible si cumple con los siguientes requisitos:</w:t>
      </w:r>
    </w:p>
    <w:p w14:paraId="351C2269" w14:textId="77777777" w:rsidR="006D5FE7" w:rsidRPr="008576EF" w:rsidRDefault="006D5FE7" w:rsidP="00E52ACD">
      <w:pPr>
        <w:pStyle w:val="Lista5"/>
        <w:numPr>
          <w:ilvl w:val="2"/>
          <w:numId w:val="29"/>
        </w:numPr>
        <w:tabs>
          <w:tab w:val="clear" w:pos="2484"/>
        </w:tabs>
        <w:spacing w:after="120"/>
        <w:ind w:left="993" w:hanging="426"/>
        <w:jc w:val="both"/>
        <w:rPr>
          <w:rFonts w:ascii="Candara" w:hAnsi="Candara" w:cs="Arial"/>
          <w:sz w:val="24"/>
          <w:szCs w:val="24"/>
          <w:lang w:val="es-AR"/>
        </w:rPr>
      </w:pPr>
      <w:r w:rsidRPr="008576EF">
        <w:rPr>
          <w:rFonts w:ascii="Candara" w:hAnsi="Candara" w:cs="Arial"/>
          <w:b/>
          <w:sz w:val="24"/>
          <w:szCs w:val="24"/>
          <w:lang w:val="es-AR"/>
        </w:rPr>
        <w:t xml:space="preserve">Un individuo </w:t>
      </w:r>
      <w:r w:rsidRPr="008576EF">
        <w:rPr>
          <w:rFonts w:ascii="Candara" w:hAnsi="Candara" w:cs="Arial"/>
          <w:sz w:val="24"/>
          <w:szCs w:val="24"/>
          <w:lang w:val="es-AR"/>
        </w:rPr>
        <w:t>tiene la nacionalidad de un país miembro del Banco si el o ella satisface uno de los siguientes requisitos:</w:t>
      </w:r>
    </w:p>
    <w:p w14:paraId="1360DA7B" w14:textId="77777777" w:rsidR="006D5FE7" w:rsidRPr="008576EF" w:rsidRDefault="006D5FE7" w:rsidP="00F70506">
      <w:pPr>
        <w:spacing w:after="120"/>
        <w:ind w:left="1418" w:hanging="425"/>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es ciudadano de un país miembro; o</w:t>
      </w:r>
    </w:p>
    <w:p w14:paraId="05AA6D57" w14:textId="77777777" w:rsidR="006D5FE7" w:rsidRPr="008576EF" w:rsidRDefault="006D5FE7" w:rsidP="00F70506">
      <w:pPr>
        <w:spacing w:after="120"/>
        <w:ind w:left="1418" w:hanging="425"/>
        <w:rPr>
          <w:rFonts w:ascii="Candara" w:hAnsi="Candara" w:cs="Arial"/>
          <w:sz w:val="24"/>
          <w:szCs w:val="24"/>
          <w:lang w:val="es-AR"/>
        </w:rPr>
      </w:pPr>
      <w:r w:rsidRPr="008576EF">
        <w:rPr>
          <w:rFonts w:ascii="Candara" w:hAnsi="Candara" w:cs="Arial"/>
          <w:sz w:val="24"/>
          <w:szCs w:val="24"/>
          <w:lang w:val="es-AR"/>
        </w:rPr>
        <w:t>(ii)</w:t>
      </w:r>
      <w:r w:rsidRPr="008576EF">
        <w:rPr>
          <w:rFonts w:ascii="Candara" w:hAnsi="Candara" w:cs="Arial"/>
          <w:sz w:val="24"/>
          <w:szCs w:val="24"/>
          <w:lang w:val="es-AR"/>
        </w:rPr>
        <w:tab/>
        <w:t>ha establecido su domicilio en un país miembro como residente “bona fide” y está legalmente autorizado para trabajar en dicho país.</w:t>
      </w:r>
    </w:p>
    <w:p w14:paraId="76314F1C" w14:textId="77777777" w:rsidR="006D5FE7" w:rsidRPr="008576EF" w:rsidRDefault="006D5FE7" w:rsidP="00E52ACD">
      <w:pPr>
        <w:pStyle w:val="Lista5"/>
        <w:numPr>
          <w:ilvl w:val="2"/>
          <w:numId w:val="29"/>
        </w:numPr>
        <w:tabs>
          <w:tab w:val="clear" w:pos="2484"/>
        </w:tabs>
        <w:spacing w:after="120"/>
        <w:ind w:left="993" w:hanging="426"/>
        <w:jc w:val="both"/>
        <w:rPr>
          <w:rFonts w:ascii="Candara" w:hAnsi="Candara" w:cs="Arial"/>
          <w:sz w:val="24"/>
          <w:szCs w:val="24"/>
          <w:lang w:val="es-AR"/>
        </w:rPr>
      </w:pPr>
      <w:r w:rsidRPr="008576EF">
        <w:rPr>
          <w:rFonts w:ascii="Candara" w:hAnsi="Candara" w:cs="Arial"/>
          <w:b/>
          <w:sz w:val="24"/>
          <w:szCs w:val="24"/>
          <w:lang w:val="es-AR"/>
        </w:rPr>
        <w:t xml:space="preserve">Una firma </w:t>
      </w:r>
      <w:r w:rsidRPr="008576EF">
        <w:rPr>
          <w:rFonts w:ascii="Candara" w:hAnsi="Candara" w:cs="Arial"/>
          <w:sz w:val="24"/>
          <w:szCs w:val="24"/>
          <w:lang w:val="es-AR"/>
        </w:rPr>
        <w:t>tiene la nacionalidad de un país miembro si satisface los dos siguientes requisitos:</w:t>
      </w:r>
    </w:p>
    <w:p w14:paraId="5CB4E154" w14:textId="77777777" w:rsidR="006D5FE7" w:rsidRPr="008576EF" w:rsidRDefault="006D5FE7" w:rsidP="00F70506">
      <w:pPr>
        <w:spacing w:after="120"/>
        <w:ind w:left="1418" w:hanging="425"/>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esta legalmente constituida o incorporada conforme a las leyes de un país miembro del Banco; y</w:t>
      </w:r>
    </w:p>
    <w:p w14:paraId="22352C9C" w14:textId="77777777" w:rsidR="006D5FE7" w:rsidRPr="008576EF" w:rsidRDefault="006D5FE7" w:rsidP="00F70506">
      <w:pPr>
        <w:spacing w:after="120"/>
        <w:ind w:left="1418" w:hanging="425"/>
        <w:jc w:val="both"/>
        <w:rPr>
          <w:rFonts w:ascii="Candara" w:hAnsi="Candara" w:cs="Arial"/>
          <w:sz w:val="24"/>
          <w:szCs w:val="24"/>
          <w:lang w:val="es-AR"/>
        </w:rPr>
      </w:pPr>
      <w:r w:rsidRPr="008576EF">
        <w:rPr>
          <w:rFonts w:ascii="Candara" w:hAnsi="Candara" w:cs="Arial"/>
          <w:sz w:val="24"/>
          <w:szCs w:val="24"/>
          <w:lang w:val="es-AR"/>
        </w:rPr>
        <w:t>(ii)</w:t>
      </w:r>
      <w:r w:rsidRPr="008576EF">
        <w:rPr>
          <w:rFonts w:ascii="Candara" w:hAnsi="Candara" w:cs="Arial"/>
          <w:sz w:val="24"/>
          <w:szCs w:val="24"/>
          <w:lang w:val="es-AR"/>
        </w:rPr>
        <w:tab/>
        <w:t>más del cincuenta por ciento (50%) del capital de la firma es de propiedad de individuos o firmas de países miembros del Banco.</w:t>
      </w:r>
    </w:p>
    <w:p w14:paraId="6CFD0F05" w14:textId="77777777" w:rsidR="006D5FE7" w:rsidRPr="008576EF" w:rsidRDefault="006D5FE7" w:rsidP="00F70506">
      <w:pPr>
        <w:pStyle w:val="Lista"/>
        <w:spacing w:after="120"/>
        <w:ind w:left="567" w:hanging="567"/>
        <w:jc w:val="both"/>
        <w:rPr>
          <w:rFonts w:ascii="Candara" w:hAnsi="Candara" w:cs="Arial"/>
          <w:sz w:val="24"/>
          <w:szCs w:val="24"/>
          <w:lang w:val="es-AR"/>
        </w:rPr>
      </w:pPr>
      <w:r w:rsidRPr="008576EF">
        <w:rPr>
          <w:rFonts w:ascii="Candara" w:hAnsi="Candara" w:cs="Arial"/>
          <w:sz w:val="24"/>
          <w:szCs w:val="24"/>
          <w:lang w:val="es-AR"/>
        </w:rPr>
        <w:t>7.2</w:t>
      </w:r>
      <w:r w:rsidRPr="008576EF">
        <w:rPr>
          <w:rFonts w:ascii="Candara" w:hAnsi="Candara" w:cs="Arial"/>
          <w:sz w:val="24"/>
          <w:szCs w:val="24"/>
          <w:lang w:val="es-AR"/>
        </w:rPr>
        <w:tab/>
        <w:t>Todos los socios de una asociación en participación, consorcio o asociación (APCA) con responsabilidad mancomunada y solidaria y todos los subcontratistas deben cumplir con los requisitos arriba establecidos.</w:t>
      </w:r>
    </w:p>
    <w:p w14:paraId="4336356B" w14:textId="77777777" w:rsidR="006D5FE7" w:rsidRPr="008576EF" w:rsidRDefault="006D5FE7" w:rsidP="006019FF">
      <w:pPr>
        <w:pStyle w:val="Lista2"/>
        <w:spacing w:after="120"/>
        <w:ind w:left="567" w:hanging="567"/>
        <w:jc w:val="both"/>
        <w:rPr>
          <w:rFonts w:ascii="Candara" w:hAnsi="Candara" w:cs="Arial"/>
          <w:sz w:val="24"/>
          <w:szCs w:val="24"/>
          <w:lang w:val="es-AR"/>
        </w:rPr>
      </w:pPr>
      <w:r w:rsidRPr="008576EF">
        <w:rPr>
          <w:rFonts w:ascii="Candara" w:hAnsi="Candara" w:cs="Arial"/>
          <w:sz w:val="24"/>
          <w:szCs w:val="24"/>
          <w:lang w:val="es-AR"/>
        </w:rPr>
        <w:t>7.3</w:t>
      </w:r>
      <w:r w:rsidRPr="008576EF">
        <w:rPr>
          <w:rFonts w:ascii="Candara" w:hAnsi="Candara" w:cs="Arial"/>
          <w:sz w:val="24"/>
          <w:szCs w:val="24"/>
          <w:lang w:val="es-AR"/>
        </w:rPr>
        <w:tab/>
        <w:t xml:space="preserve">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que hayan de suministrarse de conformidad con el contrato y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función o propósito de uso son diferentes, en forma sustancial, de sus partes o componentes. Si un bien consiste de varios componentes individuales que requieren interconectarse (lo cual puede ser ejecutado por el proveedor, </w:t>
      </w:r>
      <w:r>
        <w:rPr>
          <w:rFonts w:ascii="Candara" w:hAnsi="Candara" w:cs="Arial"/>
          <w:sz w:val="24"/>
          <w:szCs w:val="24"/>
          <w:lang w:val="es-AR"/>
        </w:rPr>
        <w:t>Contratante</w:t>
      </w:r>
      <w:r w:rsidRPr="008576EF">
        <w:rPr>
          <w:rFonts w:ascii="Candara" w:hAnsi="Candara" w:cs="Arial"/>
          <w:sz w:val="24"/>
          <w:szCs w:val="24"/>
          <w:lang w:val="es-AR"/>
        </w:rPr>
        <w:t xml:space="preserve"> o un tercero), para lograr que el bien pueda operar y sin importar la complejidad de la interconexión, el Banco considera que dicho bien es elegible para su financiación si el ensamblaje de componentes individuales se hizo en un país miembro. Si el bien es una combinación de varios bienes individuales que normalmente se empacan y venden comercialmente como una sola unidad, el bien se considera que proviene del país donde éste fue empacado y embarcado con destino al </w:t>
      </w:r>
      <w:r>
        <w:rPr>
          <w:rFonts w:ascii="Candara" w:hAnsi="Candara" w:cs="Arial"/>
          <w:sz w:val="24"/>
          <w:szCs w:val="24"/>
          <w:lang w:val="es-AR"/>
        </w:rPr>
        <w:t>Contratante</w:t>
      </w:r>
      <w:r w:rsidRPr="008576EF">
        <w:rPr>
          <w:rFonts w:ascii="Candara" w:hAnsi="Candara" w:cs="Arial"/>
          <w:sz w:val="24"/>
          <w:szCs w:val="24"/>
          <w:lang w:val="es-AR"/>
        </w:rPr>
        <w:t>. A efectos de determinar el origen de bienes identificados como “hecho en la Unión Europea”, éstos serán elegibles sin necesidad de identificar el correspondiente país específico de Unión. El origen de materiales, partes o componentes de bienes o nacionalidad de la firma productora, ensambladora, distribuidora o vendedora de bienes no determina el origen de los mismos.</w:t>
      </w:r>
    </w:p>
    <w:p w14:paraId="11AC146E" w14:textId="77777777" w:rsidR="006D5FE7" w:rsidRDefault="006D5FE7" w:rsidP="006019FF">
      <w:pPr>
        <w:pStyle w:val="Lista2"/>
        <w:spacing w:after="120"/>
        <w:ind w:left="567" w:hanging="567"/>
        <w:jc w:val="both"/>
        <w:rPr>
          <w:rFonts w:ascii="Candara" w:hAnsi="Candara" w:cs="Arial"/>
          <w:sz w:val="24"/>
          <w:szCs w:val="24"/>
          <w:lang w:val="es-AR"/>
        </w:rPr>
      </w:pPr>
      <w:r w:rsidRPr="008576EF" w:rsidDel="00BD2A87">
        <w:rPr>
          <w:rFonts w:ascii="Candara" w:hAnsi="Candara" w:cs="Arial"/>
          <w:sz w:val="24"/>
          <w:szCs w:val="24"/>
          <w:lang w:val="es-AR"/>
        </w:rPr>
        <w:t xml:space="preserve"> </w:t>
      </w:r>
      <w:r w:rsidRPr="008576EF">
        <w:rPr>
          <w:rFonts w:ascii="Candara" w:hAnsi="Candara" w:cs="Arial"/>
          <w:sz w:val="24"/>
          <w:szCs w:val="24"/>
          <w:lang w:val="es-AR"/>
        </w:rPr>
        <w:t>7.4</w:t>
      </w:r>
      <w:r w:rsidRPr="008576EF">
        <w:rPr>
          <w:rFonts w:ascii="Candara" w:hAnsi="Candara" w:cs="Arial"/>
          <w:sz w:val="24"/>
          <w:szCs w:val="24"/>
          <w:lang w:val="es-AR"/>
        </w:rPr>
        <w:tab/>
        <w:t xml:space="preserve">El Proveedor deberá suministrar el formulario denominado “Certificado de Proveedor”, contenido en los Formularios del Contrato, declarando que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tienen su origen en un país miembro del Banco. Este formulario deberá ser entregado al </w:t>
      </w:r>
      <w:r>
        <w:rPr>
          <w:rFonts w:ascii="Candara" w:hAnsi="Candara" w:cs="Arial"/>
          <w:sz w:val="24"/>
          <w:szCs w:val="24"/>
          <w:lang w:val="es-AR"/>
        </w:rPr>
        <w:t>Contratante</w:t>
      </w:r>
      <w:r w:rsidRPr="008576EF">
        <w:rPr>
          <w:rFonts w:ascii="Candara" w:hAnsi="Candara" w:cs="Arial"/>
          <w:sz w:val="24"/>
          <w:szCs w:val="24"/>
          <w:lang w:val="es-AR"/>
        </w:rPr>
        <w:t>, junto con los documentos mencionados en la Su</w:t>
      </w:r>
      <w:r>
        <w:rPr>
          <w:rFonts w:ascii="Candara" w:hAnsi="Candara" w:cs="Arial"/>
          <w:sz w:val="24"/>
          <w:szCs w:val="24"/>
          <w:lang w:val="es-AR"/>
        </w:rPr>
        <w:t>b</w:t>
      </w:r>
      <w:r w:rsidRPr="008576EF">
        <w:rPr>
          <w:rFonts w:ascii="Candara" w:hAnsi="Candara" w:cs="Arial"/>
          <w:sz w:val="24"/>
          <w:szCs w:val="24"/>
          <w:lang w:val="es-AR"/>
        </w:rPr>
        <w:t xml:space="preserve">cláusula 15.2 de las CGC, como condición para que se realice el pago de los Bienes. El </w:t>
      </w:r>
      <w:r>
        <w:rPr>
          <w:rFonts w:ascii="Candara" w:hAnsi="Candara" w:cs="Arial"/>
          <w:sz w:val="24"/>
          <w:szCs w:val="24"/>
          <w:lang w:val="es-AR"/>
        </w:rPr>
        <w:t>Contratante</w:t>
      </w:r>
      <w:r w:rsidRPr="008576EF">
        <w:rPr>
          <w:rFonts w:ascii="Candara" w:hAnsi="Candara" w:cs="Arial"/>
          <w:sz w:val="24"/>
          <w:szCs w:val="24"/>
          <w:lang w:val="es-AR"/>
        </w:rPr>
        <w:t xml:space="preserve"> se reserva el derecho de pedir al Proveedor información adicional con el objeto de verificar que los Bienes son originarios de países miembros del Banco.</w:t>
      </w:r>
    </w:p>
    <w:p w14:paraId="1198692D" w14:textId="77777777" w:rsidR="006D5FE7" w:rsidRPr="008576EF" w:rsidRDefault="006D5FE7" w:rsidP="006019FF">
      <w:pPr>
        <w:pStyle w:val="Lista2"/>
        <w:spacing w:after="120"/>
        <w:ind w:left="567" w:hanging="567"/>
        <w:jc w:val="both"/>
        <w:rPr>
          <w:rFonts w:ascii="Candara" w:hAnsi="Candara" w:cs="Arial"/>
          <w:sz w:val="24"/>
          <w:szCs w:val="24"/>
          <w:lang w:val="es-AR"/>
        </w:rPr>
      </w:pPr>
    </w:p>
    <w:p w14:paraId="1F079314" w14:textId="77777777" w:rsidR="006D5FE7" w:rsidRPr="009348EA" w:rsidRDefault="006D5FE7" w:rsidP="009348EA">
      <w:pPr>
        <w:pStyle w:val="CGCSubnumerales"/>
      </w:pPr>
      <w:r w:rsidRPr="009348EA">
        <w:t>Notificaciones</w:t>
      </w:r>
    </w:p>
    <w:p w14:paraId="00A234CB" w14:textId="77777777" w:rsidR="006D5FE7" w:rsidRPr="008576EF" w:rsidRDefault="006D5FE7" w:rsidP="009348EA">
      <w:pPr>
        <w:pStyle w:val="Lista3"/>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Todas las notificaciones entre las partes en virtud de este Contrato deberán ser por escrito y dirigidas a la dirección </w:t>
      </w:r>
      <w:r w:rsidRPr="00940BDE">
        <w:rPr>
          <w:rFonts w:ascii="Candara" w:hAnsi="Candara" w:cs="Arial"/>
          <w:b/>
          <w:bCs/>
          <w:sz w:val="24"/>
          <w:szCs w:val="24"/>
          <w:lang w:val="es-AR"/>
        </w:rPr>
        <w:t>indicada en las CEC</w:t>
      </w:r>
      <w:r w:rsidRPr="008576EF">
        <w:rPr>
          <w:rFonts w:ascii="Candara" w:hAnsi="Candara" w:cs="Arial"/>
          <w:sz w:val="24"/>
          <w:szCs w:val="24"/>
          <w:lang w:val="es-AR"/>
        </w:rPr>
        <w:t>. El término “por escrito” significa comunicación en forma escrita con prueba de recibo.</w:t>
      </w:r>
    </w:p>
    <w:p w14:paraId="69D01102" w14:textId="77777777" w:rsidR="006D5FE7" w:rsidRPr="008576EF" w:rsidRDefault="006D5FE7" w:rsidP="009348EA">
      <w:pPr>
        <w:pStyle w:val="Lista3"/>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Una notificación será efectiva en la fecha más tardía entre la fecha de entrega y la fecha de la notificación.</w:t>
      </w:r>
    </w:p>
    <w:p w14:paraId="6E295B95" w14:textId="77777777" w:rsidR="006D5FE7" w:rsidRPr="009348EA" w:rsidRDefault="006D5FE7" w:rsidP="009348EA">
      <w:pPr>
        <w:pStyle w:val="CGCSubnumerales"/>
      </w:pPr>
      <w:r w:rsidRPr="009348EA">
        <w:t>Ley aplicable</w:t>
      </w:r>
    </w:p>
    <w:p w14:paraId="43AB50F9" w14:textId="77777777" w:rsidR="006D5FE7" w:rsidRPr="008576EF" w:rsidRDefault="006D5FE7" w:rsidP="009348EA">
      <w:pPr>
        <w:pStyle w:val="Lista3"/>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Contrato se regirá y se interpretará según las leyes que se </w:t>
      </w:r>
      <w:r w:rsidRPr="00940BDE">
        <w:rPr>
          <w:rFonts w:ascii="Candara" w:hAnsi="Candara" w:cs="Arial"/>
          <w:b/>
          <w:bCs/>
          <w:sz w:val="24"/>
          <w:szCs w:val="24"/>
          <w:lang w:val="es-AR"/>
        </w:rPr>
        <w:t>indiquen en las CEC</w:t>
      </w:r>
      <w:r w:rsidRPr="008576EF">
        <w:rPr>
          <w:rFonts w:ascii="Candara" w:hAnsi="Candara" w:cs="Arial"/>
          <w:sz w:val="24"/>
          <w:szCs w:val="24"/>
          <w:lang w:val="es-AR"/>
        </w:rPr>
        <w:t>.</w:t>
      </w:r>
    </w:p>
    <w:p w14:paraId="1E4E4563" w14:textId="77777777" w:rsidR="006D5FE7" w:rsidRPr="009348EA" w:rsidRDefault="006D5FE7" w:rsidP="009348EA">
      <w:pPr>
        <w:pStyle w:val="CGCSubnumerales"/>
      </w:pPr>
      <w:r w:rsidRPr="009348EA">
        <w:t>Solución de controversias</w:t>
      </w:r>
    </w:p>
    <w:p w14:paraId="3BC8B424"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y el Proveedor harán todo lo posible para resolver amigablemente mediante negociaciones directas informales, cualquier desacuerdo o controversia que se haya suscitado entre ellos en virtud o en referencia al Contrato.</w:t>
      </w:r>
    </w:p>
    <w:p w14:paraId="1DB3A65E"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después de transcurridos veintiocho (28) días las partes no han podido resolver la controversia o diferencia mediante dichas consultas mutuas, el </w:t>
      </w:r>
      <w:r>
        <w:rPr>
          <w:rFonts w:ascii="Candara" w:hAnsi="Candara" w:cs="Arial"/>
          <w:sz w:val="24"/>
          <w:szCs w:val="24"/>
          <w:lang w:val="es-AR"/>
        </w:rPr>
        <w:t>Contratante</w:t>
      </w:r>
      <w:r w:rsidRPr="008576EF">
        <w:rPr>
          <w:rFonts w:ascii="Candara" w:hAnsi="Candara" w:cs="Arial"/>
          <w:sz w:val="24"/>
          <w:szCs w:val="24"/>
          <w:lang w:val="es-AR"/>
        </w:rPr>
        <w:t xml:space="preserve"> o el Proveedor podrá informar a la otra parte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w:t>
      </w:r>
      <w:r w:rsidRPr="00590E23">
        <w:rPr>
          <w:rFonts w:ascii="Candara" w:hAnsi="Candara" w:cs="Arial"/>
          <w:sz w:val="24"/>
          <w:szCs w:val="24"/>
          <w:lang w:val="es-CO"/>
        </w:rPr>
        <w:t>entrega de bienes, servicios diferentes de consultoría y/o servicios conexos</w:t>
      </w:r>
      <w:r w:rsidRPr="008576EF">
        <w:rPr>
          <w:rFonts w:ascii="Candara" w:hAnsi="Candara" w:cs="Arial"/>
          <w:sz w:val="24"/>
          <w:szCs w:val="24"/>
          <w:lang w:val="es-AR"/>
        </w:rPr>
        <w:t xml:space="preserve"> en virtud del Contrato. El arbitraje se llevará a cabo según el reglamento de procedimientos </w:t>
      </w:r>
      <w:r w:rsidRPr="00940BDE">
        <w:rPr>
          <w:rFonts w:ascii="Candara" w:hAnsi="Candara" w:cs="Arial"/>
          <w:b/>
          <w:bCs/>
          <w:sz w:val="24"/>
          <w:szCs w:val="24"/>
          <w:lang w:val="es-AR"/>
        </w:rPr>
        <w:t xml:space="preserve">estipulado en </w:t>
      </w:r>
      <w:r>
        <w:rPr>
          <w:rFonts w:ascii="Candara" w:hAnsi="Candara" w:cs="Arial"/>
          <w:b/>
          <w:bCs/>
          <w:sz w:val="24"/>
          <w:szCs w:val="24"/>
          <w:lang w:val="es-AR"/>
        </w:rPr>
        <w:t xml:space="preserve">las </w:t>
      </w:r>
      <w:r w:rsidRPr="00940BDE">
        <w:rPr>
          <w:rFonts w:ascii="Candara" w:hAnsi="Candara" w:cs="Arial"/>
          <w:b/>
          <w:bCs/>
          <w:sz w:val="24"/>
          <w:szCs w:val="24"/>
          <w:lang w:val="es-AR"/>
        </w:rPr>
        <w:t>CEC</w:t>
      </w:r>
      <w:r w:rsidRPr="008576EF">
        <w:rPr>
          <w:rFonts w:ascii="Candara" w:hAnsi="Candara" w:cs="Arial"/>
          <w:bCs/>
          <w:sz w:val="24"/>
          <w:szCs w:val="24"/>
          <w:lang w:val="es-AR"/>
        </w:rPr>
        <w:t>.</w:t>
      </w:r>
    </w:p>
    <w:p w14:paraId="10021D19"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No obstante las referencias a arbitraje en este documento;</w:t>
      </w:r>
    </w:p>
    <w:p w14:paraId="3C22FD5B"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ambas partes deben continuar cumpliendo con sus obligaciones respectivas en virtud del Contrato, a menos que las partes acuerden de otra manera; y</w:t>
      </w:r>
    </w:p>
    <w:p w14:paraId="255E6B85"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pagará el dinero que le adeude al Proveedor.</w:t>
      </w:r>
    </w:p>
    <w:p w14:paraId="324F9087" w14:textId="77777777" w:rsidR="006D5FE7" w:rsidRPr="009348EA" w:rsidRDefault="006D5FE7" w:rsidP="009348EA">
      <w:pPr>
        <w:pStyle w:val="CGCSubnumerales"/>
      </w:pPr>
      <w:r w:rsidRPr="009348EA">
        <w:t>Alcance de los suministros</w:t>
      </w:r>
    </w:p>
    <w:p w14:paraId="31686243" w14:textId="77777777" w:rsidR="006D5FE7" w:rsidRPr="008576EF" w:rsidRDefault="006D5FE7" w:rsidP="009348EA">
      <w:pPr>
        <w:pStyle w:val="Lista2"/>
        <w:numPr>
          <w:ilvl w:val="1"/>
          <w:numId w:val="31"/>
        </w:numPr>
        <w:spacing w:after="120"/>
        <w:ind w:left="567" w:hanging="567"/>
        <w:jc w:val="both"/>
        <w:rPr>
          <w:rFonts w:ascii="Candara" w:hAnsi="Candara" w:cs="Arial"/>
          <w:b/>
          <w:sz w:val="24"/>
          <w:szCs w:val="24"/>
          <w:lang w:val="es-AR"/>
        </w:rPr>
      </w:pPr>
      <w:r>
        <w:rPr>
          <w:rFonts w:ascii="Candara" w:hAnsi="Candara" w:cs="Arial"/>
          <w:sz w:val="24"/>
          <w:szCs w:val="24"/>
          <w:lang w:val="es-AR"/>
        </w:rPr>
        <w:t xml:space="preserve">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serán suministrados según lo estipulado en la Lista de Requerimientos.</w:t>
      </w:r>
    </w:p>
    <w:p w14:paraId="0C8E684E" w14:textId="77777777" w:rsidR="006D5FE7" w:rsidRPr="009348EA" w:rsidRDefault="006D5FE7" w:rsidP="009348EA">
      <w:pPr>
        <w:pStyle w:val="CGCSubnumerales"/>
      </w:pPr>
      <w:r w:rsidRPr="009348EA">
        <w:t>Entrega y documentos</w:t>
      </w:r>
    </w:p>
    <w:p w14:paraId="4E442225" w14:textId="77777777" w:rsidR="006D5FE7" w:rsidRDefault="006D5FE7" w:rsidP="009348EA">
      <w:pPr>
        <w:pStyle w:val="Textoindependienteprimerasangra2"/>
        <w:numPr>
          <w:ilvl w:val="1"/>
          <w:numId w:val="31"/>
        </w:numPr>
        <w:jc w:val="both"/>
        <w:rPr>
          <w:rFonts w:ascii="Candara" w:hAnsi="Candara" w:cs="Arial"/>
          <w:sz w:val="24"/>
          <w:szCs w:val="24"/>
          <w:lang w:val="es-AR"/>
        </w:rPr>
      </w:pPr>
      <w:r w:rsidRPr="008576EF">
        <w:rPr>
          <w:rFonts w:ascii="Candara" w:hAnsi="Candara" w:cs="Arial"/>
          <w:sz w:val="24"/>
          <w:szCs w:val="24"/>
          <w:lang w:val="es-AR"/>
        </w:rPr>
        <w:t xml:space="preserve">Sujeto a lo dispuesto en Subcláusula 32.1 de las CGC, la </w:t>
      </w:r>
      <w:r w:rsidRPr="00590E23">
        <w:rPr>
          <w:rFonts w:ascii="Candara" w:hAnsi="Candara" w:cs="Arial"/>
          <w:sz w:val="24"/>
          <w:szCs w:val="24"/>
          <w:lang w:val="es-CO"/>
        </w:rPr>
        <w:t>entrega de bienes, servicios diferentes de consultoría y/o servicios conexos</w:t>
      </w:r>
      <w:r w:rsidRPr="008576EF">
        <w:rPr>
          <w:rFonts w:ascii="Candara" w:hAnsi="Candara" w:cs="Arial"/>
          <w:sz w:val="24"/>
          <w:szCs w:val="24"/>
          <w:lang w:val="es-AR"/>
        </w:rPr>
        <w:t xml:space="preserve"> se realizará de acuerdo con el Plan de Entrega y Cronograma de Cumplimiento indicado en Lista de Requerimientos. Los documentos de embarque y otros que deberá suministrar el Proveedor se </w:t>
      </w:r>
      <w:r w:rsidRPr="00940BDE">
        <w:rPr>
          <w:rFonts w:ascii="Candara" w:hAnsi="Candara" w:cs="Arial"/>
          <w:b/>
          <w:bCs/>
          <w:sz w:val="24"/>
          <w:szCs w:val="24"/>
          <w:lang w:val="es-AR"/>
        </w:rPr>
        <w:t>detallan en las CEC</w:t>
      </w:r>
      <w:r w:rsidRPr="008576EF">
        <w:rPr>
          <w:rFonts w:ascii="Candara" w:hAnsi="Candara" w:cs="Arial"/>
          <w:sz w:val="24"/>
          <w:szCs w:val="24"/>
          <w:lang w:val="es-AR"/>
        </w:rPr>
        <w:t>.</w:t>
      </w:r>
    </w:p>
    <w:p w14:paraId="26DECCEB" w14:textId="77777777" w:rsidR="006D5FE7" w:rsidRDefault="006D5FE7" w:rsidP="009348EA">
      <w:pPr>
        <w:pStyle w:val="CGCSubnumerales"/>
        <w:numPr>
          <w:ilvl w:val="0"/>
          <w:numId w:val="0"/>
        </w:numPr>
        <w:ind w:left="502" w:hanging="502"/>
      </w:pPr>
    </w:p>
    <w:p w14:paraId="4C68274A" w14:textId="77777777" w:rsidR="006D5FE7" w:rsidRPr="009348EA" w:rsidRDefault="006D5FE7" w:rsidP="009348EA">
      <w:pPr>
        <w:pStyle w:val="CGCSubnumerales"/>
      </w:pPr>
      <w:r w:rsidRPr="009348EA">
        <w:t xml:space="preserve"> Responsabilidad del Proveedor</w:t>
      </w:r>
    </w:p>
    <w:p w14:paraId="52B82C81" w14:textId="77777777" w:rsidR="006D5FE7" w:rsidRPr="008576EF" w:rsidRDefault="006D5FE7" w:rsidP="009348EA">
      <w:pPr>
        <w:pStyle w:val="Lista2"/>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Proveedor deberá proporcionar todos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incluidos en el Alcance de Suministros y el Plan de Entrega y Cronograma de Cumplimiento, de conformidad con las Cláusulas 11 y 12 de las CGC.</w:t>
      </w:r>
    </w:p>
    <w:p w14:paraId="7E903CE8" w14:textId="77777777" w:rsidR="006D5FE7" w:rsidRPr="009348EA" w:rsidRDefault="006D5FE7" w:rsidP="009348EA">
      <w:pPr>
        <w:pStyle w:val="CGCSubnumerales"/>
      </w:pPr>
      <w:r w:rsidRPr="009348EA">
        <w:t>Precio del Contrato</w:t>
      </w:r>
    </w:p>
    <w:p w14:paraId="7E7D8DA2" w14:textId="77777777" w:rsidR="006D5FE7" w:rsidRPr="008576EF" w:rsidRDefault="006D5FE7" w:rsidP="009348EA">
      <w:pPr>
        <w:pStyle w:val="Lista4"/>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Los precios que cobre el Proveedor por Bienes proporcionados y Servicios Conexos prestados en virtud del contrato no podrán ser diferentes de los cotizados en su Oferta por el Proveedor, excepto por cualquier ajuste de precios </w:t>
      </w:r>
      <w:r w:rsidRPr="00940BDE">
        <w:rPr>
          <w:rFonts w:ascii="Candara" w:hAnsi="Candara" w:cs="Arial"/>
          <w:b/>
          <w:bCs/>
          <w:sz w:val="24"/>
          <w:szCs w:val="24"/>
          <w:lang w:val="es-AR"/>
        </w:rPr>
        <w:t>autorizado en las CEC</w:t>
      </w:r>
      <w:r w:rsidRPr="008576EF">
        <w:rPr>
          <w:rFonts w:ascii="Candara" w:hAnsi="Candara" w:cs="Arial"/>
          <w:sz w:val="24"/>
          <w:szCs w:val="24"/>
          <w:lang w:val="es-AR"/>
        </w:rPr>
        <w:t>.</w:t>
      </w:r>
    </w:p>
    <w:p w14:paraId="31AF7BB6" w14:textId="77777777" w:rsidR="006D5FE7" w:rsidRPr="009348EA" w:rsidRDefault="006D5FE7" w:rsidP="009348EA">
      <w:pPr>
        <w:pStyle w:val="CGCSubnumerales"/>
      </w:pPr>
      <w:r w:rsidRPr="009348EA">
        <w:t>Condiciones de Pago</w:t>
      </w:r>
    </w:p>
    <w:p w14:paraId="3429B256"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precio del Contrato, incluyendo cualquier pago por anticipo, si correspondiera, se pagará según se </w:t>
      </w:r>
      <w:r w:rsidRPr="00940BDE">
        <w:rPr>
          <w:rFonts w:ascii="Candara" w:hAnsi="Candara" w:cs="Arial"/>
          <w:b/>
          <w:bCs/>
          <w:sz w:val="24"/>
          <w:szCs w:val="24"/>
          <w:lang w:val="es-AR"/>
        </w:rPr>
        <w:t>establece en las CEC</w:t>
      </w:r>
      <w:r w:rsidRPr="008576EF">
        <w:rPr>
          <w:rFonts w:ascii="Candara" w:hAnsi="Candara" w:cs="Arial"/>
          <w:sz w:val="24"/>
          <w:szCs w:val="24"/>
          <w:lang w:val="es-AR"/>
        </w:rPr>
        <w:t>.</w:t>
      </w:r>
    </w:p>
    <w:p w14:paraId="3EAB5014"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La solicitud de pago del Proveedor al </w:t>
      </w:r>
      <w:r>
        <w:rPr>
          <w:rFonts w:ascii="Candara" w:hAnsi="Candara" w:cs="Arial"/>
          <w:sz w:val="24"/>
          <w:szCs w:val="24"/>
          <w:lang w:val="es-AR"/>
        </w:rPr>
        <w:t>Contratante</w:t>
      </w:r>
      <w:r w:rsidRPr="008576EF">
        <w:rPr>
          <w:rFonts w:ascii="Candara" w:hAnsi="Candara" w:cs="Arial"/>
          <w:sz w:val="24"/>
          <w:szCs w:val="24"/>
          <w:lang w:val="es-AR"/>
        </w:rPr>
        <w:t xml:space="preserve"> deberá ser por escrito, acompañada de recibos que describan, según corresponda, Bienes entregados y Servicios Conexos cumplidos y de los documentos presentados de conformidad con la Subcláusula 7.4 y la Cláusula 12 de las CGC, y en cumplimiento de las obligaciones estipuladas en el Contrato.</w:t>
      </w:r>
    </w:p>
    <w:p w14:paraId="4D2BEA01"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efectuará los pagos prontamente, pero de ninguna manera podrá exceder sesenta (60) días después de la presentación de una factura o solicitud de pago por el Proveedor y después de que el </w:t>
      </w:r>
      <w:r>
        <w:rPr>
          <w:rFonts w:ascii="Candara" w:hAnsi="Candara" w:cs="Arial"/>
          <w:sz w:val="24"/>
          <w:szCs w:val="24"/>
          <w:lang w:val="es-AR"/>
        </w:rPr>
        <w:t>Contratante</w:t>
      </w:r>
      <w:r w:rsidRPr="008576EF">
        <w:rPr>
          <w:rFonts w:ascii="Candara" w:hAnsi="Candara" w:cs="Arial"/>
          <w:sz w:val="24"/>
          <w:szCs w:val="24"/>
          <w:lang w:val="es-AR"/>
        </w:rPr>
        <w:t xml:space="preserve"> la haya aceptado.</w:t>
      </w:r>
    </w:p>
    <w:p w14:paraId="28BD00EE"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Las monedas en que se le pagará al Proveedor en virtud de este Contrato serán aquellas que el Proveedor hubiese especificado en su Oferta.</w:t>
      </w:r>
    </w:p>
    <w:p w14:paraId="75D978C2"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el </w:t>
      </w:r>
      <w:r>
        <w:rPr>
          <w:rFonts w:ascii="Candara" w:hAnsi="Candara" w:cs="Arial"/>
          <w:sz w:val="24"/>
          <w:szCs w:val="24"/>
          <w:lang w:val="es-AR"/>
        </w:rPr>
        <w:t>Contratante</w:t>
      </w:r>
      <w:r w:rsidRPr="008576EF">
        <w:rPr>
          <w:rFonts w:ascii="Candara" w:hAnsi="Candara" w:cs="Arial"/>
          <w:sz w:val="24"/>
          <w:szCs w:val="24"/>
          <w:lang w:val="es-AR"/>
        </w:rPr>
        <w:t xml:space="preserve"> no efectuara cualquiera de los pagos al Proveedor en las fechas de vencimiento correspondiente o dentro del plazo </w:t>
      </w:r>
      <w:r w:rsidRPr="00940BDE">
        <w:rPr>
          <w:rFonts w:ascii="Candara" w:hAnsi="Candara" w:cs="Arial"/>
          <w:b/>
          <w:bCs/>
          <w:sz w:val="24"/>
          <w:szCs w:val="24"/>
          <w:lang w:val="es-AR"/>
        </w:rPr>
        <w:t>establecido en las CEC</w:t>
      </w:r>
      <w:r w:rsidRPr="008576EF">
        <w:rPr>
          <w:rFonts w:ascii="Candara" w:hAnsi="Candara" w:cs="Arial"/>
          <w:sz w:val="24"/>
          <w:szCs w:val="24"/>
          <w:lang w:val="es-AR"/>
        </w:rPr>
        <w:t xml:space="preserve">, el </w:t>
      </w:r>
      <w:r>
        <w:rPr>
          <w:rFonts w:ascii="Candara" w:hAnsi="Candara" w:cs="Arial"/>
          <w:sz w:val="24"/>
          <w:szCs w:val="24"/>
          <w:lang w:val="es-AR"/>
        </w:rPr>
        <w:t>Contratante</w:t>
      </w:r>
      <w:r w:rsidRPr="008576EF">
        <w:rPr>
          <w:rFonts w:ascii="Candara" w:hAnsi="Candara" w:cs="Arial"/>
          <w:sz w:val="24"/>
          <w:szCs w:val="24"/>
          <w:lang w:val="es-AR"/>
        </w:rPr>
        <w:t xml:space="preserve"> pagará al Proveedor interés sobre los montos de los pagos morosos a la tasa de interés </w:t>
      </w:r>
      <w:r w:rsidRPr="00940BDE">
        <w:rPr>
          <w:rFonts w:ascii="Candara" w:hAnsi="Candara" w:cs="Arial"/>
          <w:b/>
          <w:bCs/>
          <w:sz w:val="24"/>
          <w:szCs w:val="24"/>
          <w:lang w:val="es-AR"/>
        </w:rPr>
        <w:t>establecida en las CEC</w:t>
      </w:r>
      <w:r w:rsidRPr="008576EF">
        <w:rPr>
          <w:rFonts w:ascii="Candara" w:hAnsi="Candara" w:cs="Arial"/>
          <w:sz w:val="24"/>
          <w:szCs w:val="24"/>
          <w:lang w:val="es-AR"/>
        </w:rPr>
        <w:t>, por el período de la demora hasta que haya efectuado el pago completo</w:t>
      </w:r>
    </w:p>
    <w:p w14:paraId="32FAA390" w14:textId="77777777" w:rsidR="006D5FE7" w:rsidRPr="009348EA" w:rsidRDefault="006D5FE7" w:rsidP="009348EA">
      <w:pPr>
        <w:pStyle w:val="CGCSubnumerales"/>
      </w:pPr>
      <w:r w:rsidRPr="009348EA">
        <w:t>Impuestos y derechos</w:t>
      </w:r>
    </w:p>
    <w:p w14:paraId="5461932B"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En el caso de Bienes fabricados fuera de</w:t>
      </w:r>
      <w:r>
        <w:rPr>
          <w:rFonts w:ascii="Candara" w:hAnsi="Candara" w:cs="Arial"/>
          <w:sz w:val="24"/>
          <w:szCs w:val="24"/>
          <w:lang w:val="es-AR"/>
        </w:rPr>
        <w:t>l país del Contratante</w:t>
      </w:r>
      <w:r w:rsidRPr="008576EF">
        <w:rPr>
          <w:rFonts w:ascii="Candara" w:hAnsi="Candara" w:cs="Arial"/>
          <w:sz w:val="24"/>
          <w:szCs w:val="24"/>
          <w:lang w:val="es-AR"/>
        </w:rPr>
        <w:t>, el Proveedor será totalmente responsable por todos los impuestos, timbres, comisiones por licencias y otros cargos similares impuestos fuera de</w:t>
      </w:r>
      <w:r>
        <w:rPr>
          <w:rFonts w:ascii="Candara" w:hAnsi="Candara" w:cs="Arial"/>
          <w:sz w:val="24"/>
          <w:szCs w:val="24"/>
          <w:lang w:val="es-AR"/>
        </w:rPr>
        <w:t>l país del Contratante</w:t>
      </w:r>
      <w:r w:rsidRPr="008576EF">
        <w:rPr>
          <w:rFonts w:ascii="Candara" w:hAnsi="Candara" w:cs="Arial"/>
          <w:sz w:val="24"/>
          <w:szCs w:val="24"/>
          <w:lang w:val="es-AR"/>
        </w:rPr>
        <w:t>.</w:t>
      </w:r>
    </w:p>
    <w:p w14:paraId="3E57B9E1"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En el caso de Bienes fabricados </w:t>
      </w:r>
      <w:r>
        <w:rPr>
          <w:rFonts w:ascii="Candara" w:hAnsi="Candara" w:cs="Arial"/>
          <w:sz w:val="24"/>
          <w:szCs w:val="24"/>
          <w:lang w:val="es-AR"/>
        </w:rPr>
        <w:t xml:space="preserve">en </w:t>
      </w:r>
      <w:r w:rsidRPr="008576EF">
        <w:rPr>
          <w:rFonts w:ascii="Candara" w:hAnsi="Candara" w:cs="Arial"/>
          <w:sz w:val="24"/>
          <w:szCs w:val="24"/>
          <w:lang w:val="es-AR"/>
        </w:rPr>
        <w:t>e</w:t>
      </w:r>
      <w:r>
        <w:rPr>
          <w:rFonts w:ascii="Candara" w:hAnsi="Candara" w:cs="Arial"/>
          <w:sz w:val="24"/>
          <w:szCs w:val="24"/>
          <w:lang w:val="es-AR"/>
        </w:rPr>
        <w:t>l país del Contratante</w:t>
      </w:r>
      <w:r w:rsidRPr="008576EF">
        <w:rPr>
          <w:rFonts w:ascii="Candara" w:hAnsi="Candara" w:cs="Arial"/>
          <w:sz w:val="24"/>
          <w:szCs w:val="24"/>
          <w:lang w:val="es-AR"/>
        </w:rPr>
        <w:t xml:space="preserve">, el Proveedor será totalmente responsable por todos los impuestos, gravámenes, comisiones por licencias y otros cargos similares incurridos hasta la </w:t>
      </w:r>
      <w:r w:rsidRPr="00590E23">
        <w:rPr>
          <w:rFonts w:ascii="Candara" w:hAnsi="Candara" w:cs="Arial"/>
          <w:sz w:val="24"/>
          <w:szCs w:val="24"/>
          <w:lang w:val="es-CO"/>
        </w:rPr>
        <w:t>entrega de bienes, servicios diferentes de consultoría y/o servicios conexos</w:t>
      </w:r>
      <w:r w:rsidRPr="008576EF">
        <w:rPr>
          <w:rFonts w:ascii="Candara" w:hAnsi="Candara" w:cs="Arial"/>
          <w:sz w:val="24"/>
          <w:szCs w:val="24"/>
          <w:lang w:val="es-AR"/>
        </w:rPr>
        <w:t xml:space="preserve"> contratados con el </w:t>
      </w:r>
      <w:r>
        <w:rPr>
          <w:rFonts w:ascii="Candara" w:hAnsi="Candara" w:cs="Arial"/>
          <w:sz w:val="24"/>
          <w:szCs w:val="24"/>
          <w:lang w:val="es-AR"/>
        </w:rPr>
        <w:t>Contratante</w:t>
      </w:r>
      <w:r w:rsidRPr="008576EF">
        <w:rPr>
          <w:rFonts w:ascii="Candara" w:hAnsi="Candara" w:cs="Arial"/>
          <w:sz w:val="24"/>
          <w:szCs w:val="24"/>
          <w:lang w:val="es-AR"/>
        </w:rPr>
        <w:t>.</w:t>
      </w:r>
    </w:p>
    <w:p w14:paraId="4682BDBC"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interpondrá sus mejores oficios, para que el Proveedor se beneficie con el mayor alcance posible de cualquier exención impositiva, concesiones o privilegios legales que pudiesen aplicar al Proveedor en e</w:t>
      </w:r>
      <w:r>
        <w:rPr>
          <w:rFonts w:ascii="Candara" w:hAnsi="Candara" w:cs="Arial"/>
          <w:sz w:val="24"/>
          <w:szCs w:val="24"/>
          <w:lang w:val="es-AR"/>
        </w:rPr>
        <w:t>l país del Contratante</w:t>
      </w:r>
      <w:r w:rsidRPr="008576EF">
        <w:rPr>
          <w:rFonts w:ascii="Candara" w:hAnsi="Candara" w:cs="Arial"/>
          <w:sz w:val="24"/>
          <w:szCs w:val="24"/>
          <w:lang w:val="es-AR"/>
        </w:rPr>
        <w:t>.</w:t>
      </w:r>
    </w:p>
    <w:p w14:paraId="20B5BCB3" w14:textId="77777777" w:rsidR="006D5FE7" w:rsidRPr="009348EA" w:rsidRDefault="006D5FE7" w:rsidP="009348EA">
      <w:pPr>
        <w:pStyle w:val="CGCSubnumerales"/>
      </w:pPr>
      <w:r w:rsidRPr="009348EA">
        <w:t>Garantía de Cumplimiento del Contrato</w:t>
      </w:r>
    </w:p>
    <w:p w14:paraId="7714EBFA"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así se </w:t>
      </w:r>
      <w:r w:rsidRPr="00940BDE">
        <w:rPr>
          <w:rFonts w:ascii="Candara" w:hAnsi="Candara" w:cs="Arial"/>
          <w:b/>
          <w:bCs/>
          <w:sz w:val="24"/>
          <w:szCs w:val="24"/>
          <w:lang w:val="es-AR"/>
        </w:rPr>
        <w:t>estipula en las CEC</w:t>
      </w:r>
      <w:r w:rsidRPr="008576EF">
        <w:rPr>
          <w:rFonts w:ascii="Candara" w:hAnsi="Candara" w:cs="Arial"/>
          <w:sz w:val="24"/>
          <w:szCs w:val="24"/>
          <w:lang w:val="es-AR"/>
        </w:rPr>
        <w:t>, el Proveedor, dentro de los siguientes ocho (8) días de la notificación de la adjudicación del Contrato, deberá suministrar la Garantía de Cumplimiento del Contrato por el monto establecido en las CEC.</w:t>
      </w:r>
    </w:p>
    <w:p w14:paraId="78ADC490"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.Los recursos de la Garantía de Cumplimiento del Contrato serán pagaderos al </w:t>
      </w:r>
      <w:r>
        <w:rPr>
          <w:rFonts w:ascii="Candara" w:hAnsi="Candara" w:cs="Arial"/>
          <w:sz w:val="24"/>
          <w:szCs w:val="24"/>
          <w:lang w:val="es-AR"/>
        </w:rPr>
        <w:t>Contratante</w:t>
      </w:r>
      <w:r w:rsidRPr="008576EF">
        <w:rPr>
          <w:rFonts w:ascii="Candara" w:hAnsi="Candara" w:cs="Arial"/>
          <w:sz w:val="24"/>
          <w:szCs w:val="24"/>
          <w:lang w:val="es-AR"/>
        </w:rPr>
        <w:t xml:space="preserve"> como indemnización por cualquier pérdida que le pudiera ocasionar el incumplimiento de las obligaciones del Proveedor en virtud del Contrato.</w:t>
      </w:r>
    </w:p>
    <w:p w14:paraId="3D5AB423"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Como se </w:t>
      </w:r>
      <w:r w:rsidRPr="00940BDE">
        <w:rPr>
          <w:rFonts w:ascii="Candara" w:hAnsi="Candara" w:cs="Arial"/>
          <w:b/>
          <w:bCs/>
          <w:sz w:val="24"/>
          <w:szCs w:val="24"/>
          <w:lang w:val="es-AR"/>
        </w:rPr>
        <w:t>establece en las CEC</w:t>
      </w:r>
      <w:r w:rsidRPr="008576EF">
        <w:rPr>
          <w:rFonts w:ascii="Candara" w:hAnsi="Candara" w:cs="Arial"/>
          <w:sz w:val="24"/>
          <w:szCs w:val="24"/>
          <w:lang w:val="es-AR"/>
        </w:rPr>
        <w:t xml:space="preserve">, la Garantía de Cumplimiento del Contrato, si es requerida, deberá estar denominada en la(s) misma(s) moneda(s) del Contrato o en una moneda de libre convertibilidad aceptable al </w:t>
      </w:r>
      <w:r>
        <w:rPr>
          <w:rFonts w:ascii="Candara" w:hAnsi="Candara" w:cs="Arial"/>
          <w:sz w:val="24"/>
          <w:szCs w:val="24"/>
          <w:lang w:val="es-AR"/>
        </w:rPr>
        <w:t>Contratante</w:t>
      </w:r>
      <w:r w:rsidRPr="008576EF">
        <w:rPr>
          <w:rFonts w:ascii="Candara" w:hAnsi="Candara" w:cs="Arial"/>
          <w:sz w:val="24"/>
          <w:szCs w:val="24"/>
          <w:lang w:val="es-AR"/>
        </w:rPr>
        <w:t xml:space="preserve"> y presentada en uno de los formatos estipulados en las CEC u otro formato aceptable al </w:t>
      </w:r>
      <w:r>
        <w:rPr>
          <w:rFonts w:ascii="Candara" w:hAnsi="Candara" w:cs="Arial"/>
          <w:sz w:val="24"/>
          <w:szCs w:val="24"/>
          <w:lang w:val="es-AR"/>
        </w:rPr>
        <w:t>Contratante</w:t>
      </w:r>
      <w:r w:rsidRPr="008576EF">
        <w:rPr>
          <w:rFonts w:ascii="Candara" w:hAnsi="Candara" w:cs="Arial"/>
          <w:sz w:val="24"/>
          <w:szCs w:val="24"/>
          <w:lang w:val="es-AR"/>
        </w:rPr>
        <w:t>.</w:t>
      </w:r>
    </w:p>
    <w:p w14:paraId="5BBD64E0"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A menos que las </w:t>
      </w:r>
      <w:r w:rsidRPr="00940BDE">
        <w:rPr>
          <w:rFonts w:ascii="Candara" w:hAnsi="Candara" w:cs="Arial"/>
          <w:b/>
          <w:bCs/>
          <w:sz w:val="24"/>
          <w:szCs w:val="24"/>
          <w:lang w:val="es-AR"/>
        </w:rPr>
        <w:t>CEC indiquen otra cosa</w:t>
      </w:r>
      <w:r w:rsidRPr="008576EF">
        <w:rPr>
          <w:rFonts w:ascii="Candara" w:hAnsi="Candara" w:cs="Arial"/>
          <w:sz w:val="24"/>
          <w:szCs w:val="24"/>
          <w:lang w:val="es-AR"/>
        </w:rPr>
        <w:t xml:space="preserve">, la Garantía de Cumplimento del Contrato será liberada por el </w:t>
      </w:r>
      <w:r>
        <w:rPr>
          <w:rFonts w:ascii="Candara" w:hAnsi="Candara" w:cs="Arial"/>
          <w:sz w:val="24"/>
          <w:szCs w:val="24"/>
          <w:lang w:val="es-AR"/>
        </w:rPr>
        <w:t>Contratante</w:t>
      </w:r>
      <w:r w:rsidRPr="008576EF">
        <w:rPr>
          <w:rFonts w:ascii="Candara" w:hAnsi="Candara" w:cs="Arial"/>
          <w:sz w:val="24"/>
          <w:szCs w:val="24"/>
          <w:lang w:val="es-AR"/>
        </w:rPr>
        <w:t xml:space="preserve"> y devuelta al Proveedor a más tardar veintiocho (28) días contados a partir de la fecha de Cumplimiento de las obligaciones contractuales del Proveedor, incluyendo cualquier obligación relativa a la Garantía de los Bienes.</w:t>
      </w:r>
    </w:p>
    <w:p w14:paraId="0BD3CE21" w14:textId="77777777" w:rsidR="006D5FE7" w:rsidRPr="009348EA" w:rsidRDefault="006D5FE7" w:rsidP="009348EA">
      <w:pPr>
        <w:pStyle w:val="CGCSubnumerales"/>
      </w:pPr>
      <w:r w:rsidRPr="009348EA">
        <w:t>Derechos de Autor</w:t>
      </w:r>
    </w:p>
    <w:p w14:paraId="579778EA"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Los derechos de autor de los planos, documentos y otros materiales que contengan datos e información proporcionada al </w:t>
      </w:r>
      <w:r>
        <w:rPr>
          <w:rFonts w:ascii="Candara" w:hAnsi="Candara" w:cs="Arial"/>
          <w:sz w:val="24"/>
          <w:szCs w:val="24"/>
          <w:lang w:val="es-AR"/>
        </w:rPr>
        <w:t>Contratante</w:t>
      </w:r>
      <w:r w:rsidRPr="008576EF">
        <w:rPr>
          <w:rFonts w:ascii="Candara" w:hAnsi="Candara" w:cs="Arial"/>
          <w:sz w:val="24"/>
          <w:szCs w:val="24"/>
          <w:lang w:val="es-AR"/>
        </w:rPr>
        <w:t xml:space="preserve"> por el Proveedor, seguirán siendo de propiedad del Proveedor. Si esta información fue suministrada al </w:t>
      </w:r>
      <w:r>
        <w:rPr>
          <w:rFonts w:ascii="Candara" w:hAnsi="Candara" w:cs="Arial"/>
          <w:sz w:val="24"/>
          <w:szCs w:val="24"/>
          <w:lang w:val="es-AR"/>
        </w:rPr>
        <w:t>Contratante</w:t>
      </w:r>
      <w:r w:rsidRPr="008576EF">
        <w:rPr>
          <w:rFonts w:ascii="Candara" w:hAnsi="Candara" w:cs="Arial"/>
          <w:sz w:val="24"/>
          <w:szCs w:val="24"/>
          <w:lang w:val="es-AR"/>
        </w:rPr>
        <w:t xml:space="preserve"> en forma directa o a través del Proveedor por terceros, incluyendo proveedores de materiales, el derecho de autor de dichos materiales seguirá siendo de propiedad de dichos terceros.</w:t>
      </w:r>
    </w:p>
    <w:p w14:paraId="69069A4C" w14:textId="77777777" w:rsidR="006D5FE7" w:rsidRPr="009348EA" w:rsidRDefault="006D5FE7" w:rsidP="009348EA">
      <w:pPr>
        <w:pStyle w:val="CGCSubnumerales"/>
      </w:pPr>
      <w:r w:rsidRPr="009348EA">
        <w:t>Confidencialidad de la Información</w:t>
      </w:r>
    </w:p>
    <w:p w14:paraId="3D5A4806"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documentos, datos e información recibidos del </w:t>
      </w:r>
      <w:r>
        <w:rPr>
          <w:rFonts w:ascii="Candara" w:hAnsi="Candara" w:cs="Arial"/>
          <w:sz w:val="24"/>
          <w:szCs w:val="24"/>
          <w:lang w:val="es-AR"/>
        </w:rPr>
        <w:t>Contratante</w:t>
      </w:r>
      <w:r w:rsidRPr="008576EF">
        <w:rPr>
          <w:rFonts w:ascii="Candara" w:hAnsi="Candara" w:cs="Arial"/>
          <w:sz w:val="24"/>
          <w:szCs w:val="24"/>
          <w:lang w:val="es-AR"/>
        </w:rPr>
        <w:t xml:space="preserve"> a sus Subcontratistas, para que puedan cumplir con su trabajo en virtud del Contrato. El Proveedor obtendrá de esos Subcontratistas el compromiso de confidencialidad similar al requerido del Proveedor en esta Cláusula.</w:t>
      </w:r>
    </w:p>
    <w:p w14:paraId="4B89F608"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no utilizará dichos documentos, datos u otra información recibida del Proveedor para ningún uso que no esté relacionado con el Contrato. Asimismo el Proveedor no utilizará los documentos, datos u otra información recibida del </w:t>
      </w:r>
      <w:r>
        <w:rPr>
          <w:rFonts w:ascii="Candara" w:hAnsi="Candara" w:cs="Arial"/>
          <w:sz w:val="24"/>
          <w:szCs w:val="24"/>
          <w:lang w:val="es-AR"/>
        </w:rPr>
        <w:t>Contratante</w:t>
      </w:r>
      <w:r w:rsidRPr="008576EF">
        <w:rPr>
          <w:rFonts w:ascii="Candara" w:hAnsi="Candara" w:cs="Arial"/>
          <w:sz w:val="24"/>
          <w:szCs w:val="24"/>
          <w:lang w:val="es-AR"/>
        </w:rPr>
        <w:t xml:space="preserve"> para ningún otro propósito que el de la ejecución del Contrato.</w:t>
      </w:r>
    </w:p>
    <w:p w14:paraId="06B0614F"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La obligación de las partes de conformidad con las Subcláusulas 19.1 y 19.2 de las CGC arriba mencionadas, no aplicará a información que:</w:t>
      </w:r>
    </w:p>
    <w:p w14:paraId="3791C35B"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o el Proveedor requieran compartir con el Banco u otras instituciones que participan en el financiamiento del Contrato;</w:t>
      </w:r>
    </w:p>
    <w:p w14:paraId="6E00419D"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actualmente o en el futuro se hace de dominio público sin culpa de ninguna de las partes;</w:t>
      </w:r>
    </w:p>
    <w:p w14:paraId="1AE20FC9"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puede comprobarse que estaba en posesión de esa parte en el momento que fue divulgada y no fue obtenida previamente en forma directa o indirecta de la otra parte; o</w:t>
      </w:r>
    </w:p>
    <w:p w14:paraId="6D844D49"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que de otra manera fue legalmente puesta a la disponibilidad de esa parte por una tercera parte que no tenía obligación de confidencialidad.</w:t>
      </w:r>
    </w:p>
    <w:p w14:paraId="0795DD5D"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Las disposiciones precedentes de esta Cláusula no modificarán de ninguna manera ningún compromiso de confidencialidad otorgado por cualquiera de las partes a quien esto compete antes de la fecha del Contrato con respecto a los Suministros o cualquier parte de ellos.</w:t>
      </w:r>
    </w:p>
    <w:p w14:paraId="1B59E55F"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Las disposiciones de la Cláusula 19 de las CGC permanecerán válidas después del cumplimiento o terminación del contrato por cualquier razón.</w:t>
      </w:r>
    </w:p>
    <w:p w14:paraId="62C123E8" w14:textId="77777777" w:rsidR="006D5FE7" w:rsidRPr="009348EA" w:rsidRDefault="006D5FE7" w:rsidP="009348EA">
      <w:pPr>
        <w:pStyle w:val="CGCSubnumerales"/>
      </w:pPr>
      <w:r w:rsidRPr="009348EA">
        <w:t>Subcontratación</w:t>
      </w:r>
    </w:p>
    <w:p w14:paraId="268B768A"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Proveedor informará al </w:t>
      </w:r>
      <w:r>
        <w:rPr>
          <w:rFonts w:ascii="Candara" w:hAnsi="Candara" w:cs="Arial"/>
          <w:sz w:val="24"/>
          <w:szCs w:val="24"/>
          <w:lang w:val="es-AR"/>
        </w:rPr>
        <w:t>Contratante</w:t>
      </w:r>
      <w:r w:rsidRPr="008576EF">
        <w:rPr>
          <w:rFonts w:ascii="Candara" w:hAnsi="Candara" w:cs="Arial"/>
          <w:sz w:val="24"/>
          <w:szCs w:val="24"/>
          <w:lang w:val="es-AR"/>
        </w:rPr>
        <w:t xml:space="preserve"> por escrito de los subcontratos que adjudique en virtud del Contrato si no los hubiera especificado en su Oferta. Dichas notificaciones, en la oferta original o las posteriores, no eximirán al Proveedor de sus obligaciones, deberes y compromisos o responsabilidades contraídas en virtud del Contrato.</w:t>
      </w:r>
    </w:p>
    <w:p w14:paraId="4F4F5E41"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Todos los subcontratos deben cumplir con las disposiciones de las Cláusulas 3 y 7 de las CGC.</w:t>
      </w:r>
    </w:p>
    <w:p w14:paraId="32DFC073" w14:textId="77777777" w:rsidR="006D5FE7" w:rsidRPr="009348EA" w:rsidRDefault="006D5FE7" w:rsidP="009348EA">
      <w:pPr>
        <w:pStyle w:val="CGCSubnumerales"/>
      </w:pPr>
      <w:r w:rsidRPr="009348EA">
        <w:t>Especificaciones y Normas</w:t>
      </w:r>
    </w:p>
    <w:p w14:paraId="4CE6D7A4" w14:textId="77777777" w:rsidR="006D5FE7" w:rsidRPr="008576EF" w:rsidRDefault="006D5FE7" w:rsidP="00E52ACD">
      <w:pPr>
        <w:pStyle w:val="Lista5"/>
        <w:numPr>
          <w:ilvl w:val="1"/>
          <w:numId w:val="27"/>
        </w:numPr>
        <w:tabs>
          <w:tab w:val="clear" w:pos="615"/>
        </w:tabs>
        <w:spacing w:after="120"/>
        <w:ind w:left="567" w:hanging="567"/>
        <w:jc w:val="both"/>
        <w:rPr>
          <w:rFonts w:ascii="Candara" w:hAnsi="Candara" w:cs="Arial"/>
          <w:sz w:val="24"/>
          <w:szCs w:val="24"/>
          <w:lang w:val="es-AR"/>
        </w:rPr>
      </w:pPr>
      <w:r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y Planos:</w:t>
      </w:r>
    </w:p>
    <w:p w14:paraId="4EEB7C94" w14:textId="77777777" w:rsidR="006D5FE7" w:rsidRPr="008576EF" w:rsidRDefault="006D5FE7" w:rsidP="00E52ACD">
      <w:pPr>
        <w:pStyle w:val="Lista5"/>
        <w:numPr>
          <w:ilvl w:val="0"/>
          <w:numId w:val="28"/>
        </w:numPr>
        <w:tabs>
          <w:tab w:val="clear" w:pos="972"/>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proporcionados bajo este contrato deberán ajustarse a </w:t>
      </w:r>
      <w:r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y normas estipuladas en Sección VI, Lista de Requisitos y cuando no se hace referencia a una norma aplicable, la norma será equivalente o superior a las normas oficiales cuya aplicación sea apropiada en el país de origen de los Bienes.</w:t>
      </w:r>
    </w:p>
    <w:p w14:paraId="3B1716FA" w14:textId="77777777" w:rsidR="006D5FE7" w:rsidRPr="008576EF" w:rsidRDefault="006D5FE7" w:rsidP="00E52ACD">
      <w:pPr>
        <w:pStyle w:val="Lista5"/>
        <w:numPr>
          <w:ilvl w:val="0"/>
          <w:numId w:val="28"/>
        </w:numPr>
        <w:tabs>
          <w:tab w:val="clear" w:pos="972"/>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El Proveedor tendrá derecho a rehusar responsabilidad por cualquier diseño, dato, plano, especificación u otro documento o por cualquier modificación proporcionada o diseñada por o en nombre del </w:t>
      </w:r>
      <w:r>
        <w:rPr>
          <w:rFonts w:ascii="Candara" w:hAnsi="Candara" w:cs="Arial"/>
          <w:sz w:val="24"/>
          <w:szCs w:val="24"/>
          <w:lang w:val="es-AR"/>
        </w:rPr>
        <w:t>Contratante</w:t>
      </w:r>
      <w:r w:rsidRPr="008576EF">
        <w:rPr>
          <w:rFonts w:ascii="Candara" w:hAnsi="Candara" w:cs="Arial"/>
          <w:sz w:val="24"/>
          <w:szCs w:val="24"/>
          <w:lang w:val="es-AR"/>
        </w:rPr>
        <w:t xml:space="preserve">, mediante notificación al </w:t>
      </w:r>
      <w:r>
        <w:rPr>
          <w:rFonts w:ascii="Candara" w:hAnsi="Candara" w:cs="Arial"/>
          <w:sz w:val="24"/>
          <w:szCs w:val="24"/>
          <w:lang w:val="es-AR"/>
        </w:rPr>
        <w:t>Contratante</w:t>
      </w:r>
      <w:r w:rsidRPr="008576EF">
        <w:rPr>
          <w:rFonts w:ascii="Candara" w:hAnsi="Candara" w:cs="Arial"/>
          <w:sz w:val="24"/>
          <w:szCs w:val="24"/>
          <w:lang w:val="es-AR"/>
        </w:rPr>
        <w:t xml:space="preserve"> de dicho rechazo.</w:t>
      </w:r>
    </w:p>
    <w:p w14:paraId="7FD94D28"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 xml:space="preserve">Cuando en el Contrato se hagan referencias a códigos y normas conforme a las cuales éste debe ejecutarse, la edición o versión revisada de dichos códigos y normas será la especificada en la Lista de Requerimientos y </w:t>
      </w:r>
      <w:r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 xml:space="preserve">. Cualquier cambio de dichos códigos o normas durante la ejecución del Contrato se aplicará solamente con la aprobación previa del </w:t>
      </w:r>
      <w:r>
        <w:rPr>
          <w:rFonts w:ascii="Candara" w:hAnsi="Candara" w:cs="Arial"/>
          <w:sz w:val="24"/>
          <w:szCs w:val="24"/>
          <w:lang w:val="es-AR"/>
        </w:rPr>
        <w:t>Contratante</w:t>
      </w:r>
      <w:r w:rsidRPr="008576EF">
        <w:rPr>
          <w:rFonts w:ascii="Candara" w:hAnsi="Candara" w:cs="Arial"/>
          <w:sz w:val="24"/>
          <w:szCs w:val="24"/>
          <w:lang w:val="es-AR"/>
        </w:rPr>
        <w:t xml:space="preserve"> y dicho cambio se regirá de conformidad con la Cláusula 32 de las CGC.</w:t>
      </w:r>
    </w:p>
    <w:p w14:paraId="4E71FDA7" w14:textId="77777777" w:rsidR="006D5FE7" w:rsidRPr="009348EA" w:rsidRDefault="006D5FE7" w:rsidP="009348EA">
      <w:pPr>
        <w:pStyle w:val="CGCSubnumerales"/>
      </w:pPr>
      <w:r w:rsidRPr="009348EA">
        <w:t>Embalaje y Documentos</w:t>
      </w:r>
    </w:p>
    <w:p w14:paraId="061CCEE8" w14:textId="77777777" w:rsidR="006D5FE7" w:rsidRPr="008576EF" w:rsidRDefault="006D5FE7" w:rsidP="009348EA">
      <w:pPr>
        <w:pStyle w:val="Lista2"/>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1A3A4897" w14:textId="77777777" w:rsidR="006D5FE7" w:rsidRPr="008576EF" w:rsidRDefault="006D5FE7" w:rsidP="009348EA">
      <w:pPr>
        <w:pStyle w:val="Lista2"/>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embalaje, las identificaciones y los documentos que se coloquen dentro y fuera de los bultos deberán cumplir estrictamente con los requisitos especiales que se hayan estipulado expresamente en el Contrato, y cualquier otro requisito, si lo hubiere, </w:t>
      </w:r>
      <w:r w:rsidRPr="00940BDE">
        <w:rPr>
          <w:rFonts w:ascii="Candara" w:hAnsi="Candara" w:cs="Arial"/>
          <w:b/>
          <w:bCs/>
          <w:sz w:val="24"/>
          <w:szCs w:val="24"/>
          <w:lang w:val="es-AR"/>
        </w:rPr>
        <w:t>especificado en las CEC</w:t>
      </w:r>
      <w:r w:rsidRPr="008576EF">
        <w:rPr>
          <w:rFonts w:ascii="Candara" w:hAnsi="Candara" w:cs="Arial"/>
          <w:sz w:val="24"/>
          <w:szCs w:val="24"/>
          <w:lang w:val="es-AR"/>
        </w:rPr>
        <w:t xml:space="preserve"> y en cualquiera otra instrucción dispuesta por el </w:t>
      </w:r>
      <w:r>
        <w:rPr>
          <w:rFonts w:ascii="Candara" w:hAnsi="Candara" w:cs="Arial"/>
          <w:sz w:val="24"/>
          <w:szCs w:val="24"/>
          <w:lang w:val="es-AR"/>
        </w:rPr>
        <w:t>Contratante</w:t>
      </w:r>
      <w:r w:rsidRPr="008576EF">
        <w:rPr>
          <w:rFonts w:ascii="Candara" w:hAnsi="Candara" w:cs="Arial"/>
          <w:sz w:val="24"/>
          <w:szCs w:val="24"/>
          <w:lang w:val="es-AR"/>
        </w:rPr>
        <w:t>.</w:t>
      </w:r>
    </w:p>
    <w:p w14:paraId="48FF8612" w14:textId="77777777" w:rsidR="006D5FE7" w:rsidRPr="009348EA" w:rsidRDefault="006D5FE7" w:rsidP="009348EA">
      <w:pPr>
        <w:pStyle w:val="CGCSubnumerales"/>
      </w:pPr>
      <w:r w:rsidRPr="009348EA">
        <w:t>Seguros</w:t>
      </w:r>
    </w:p>
    <w:p w14:paraId="0DC749BE" w14:textId="77777777" w:rsidR="006D5FE7" w:rsidRPr="008576EF" w:rsidRDefault="006D5FE7" w:rsidP="009348EA">
      <w:pPr>
        <w:pStyle w:val="Lista3"/>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Los Bienes suministrados bajo el Contrato deberán ser asegurados completamente por el Proveedor a su cargo y sin costo alguno para el </w:t>
      </w:r>
      <w:r>
        <w:rPr>
          <w:rFonts w:ascii="Candara" w:hAnsi="Candara" w:cs="Arial"/>
          <w:sz w:val="24"/>
          <w:szCs w:val="24"/>
          <w:lang w:val="es-AR"/>
        </w:rPr>
        <w:t>Contratante</w:t>
      </w:r>
      <w:r w:rsidRPr="008576EF">
        <w:rPr>
          <w:rFonts w:ascii="Candara" w:hAnsi="Candara" w:cs="Arial"/>
          <w:sz w:val="24"/>
          <w:szCs w:val="24"/>
          <w:lang w:val="es-AR"/>
        </w:rPr>
        <w:t xml:space="preserve">, en una moneda de libre convertibilidad de un país elegible, contra todo riesgo de extravío o daños incidentales ocurridos durante la adquisición, fabricación, transporte, almacenamiento y entrega del Bien, </w:t>
      </w:r>
      <w:r w:rsidRPr="00940BDE">
        <w:rPr>
          <w:rFonts w:ascii="Candara" w:hAnsi="Candara" w:cs="Arial"/>
          <w:b/>
          <w:bCs/>
          <w:sz w:val="24"/>
          <w:szCs w:val="24"/>
          <w:lang w:val="es-AR"/>
        </w:rPr>
        <w:t>a menos que las CEC indiquen otra cosa</w:t>
      </w:r>
      <w:r w:rsidRPr="008576EF">
        <w:rPr>
          <w:rFonts w:ascii="Candara" w:hAnsi="Candara" w:cs="Arial"/>
          <w:sz w:val="24"/>
          <w:szCs w:val="24"/>
          <w:lang w:val="es-AR"/>
        </w:rPr>
        <w:t>.</w:t>
      </w:r>
    </w:p>
    <w:p w14:paraId="3164B266" w14:textId="77777777" w:rsidR="006D5FE7" w:rsidRPr="009348EA" w:rsidRDefault="006D5FE7" w:rsidP="009348EA">
      <w:pPr>
        <w:pStyle w:val="CGCSubnumerales"/>
      </w:pPr>
      <w:r w:rsidRPr="009348EA">
        <w:t>Transporte</w:t>
      </w:r>
    </w:p>
    <w:p w14:paraId="7F1CCB9E"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Proveedor será el responsable de transportar los Bienes suministrados bajo el Contrato a </w:t>
      </w:r>
      <w:r w:rsidRPr="008576EF">
        <w:rPr>
          <w:rFonts w:ascii="Candara" w:hAnsi="Candara" w:cs="Arial"/>
          <w:bCs/>
          <w:sz w:val="24"/>
          <w:szCs w:val="24"/>
          <w:lang w:val="es-AR"/>
        </w:rPr>
        <w:t xml:space="preserve">su cargo y sin costo alguno para el </w:t>
      </w:r>
      <w:r>
        <w:rPr>
          <w:rFonts w:ascii="Candara" w:hAnsi="Candara" w:cs="Arial"/>
          <w:bCs/>
          <w:sz w:val="24"/>
          <w:szCs w:val="24"/>
          <w:lang w:val="es-AR"/>
        </w:rPr>
        <w:t>Contratante</w:t>
      </w:r>
      <w:r w:rsidRPr="008576EF">
        <w:rPr>
          <w:rFonts w:ascii="Candara" w:hAnsi="Candara" w:cs="Arial"/>
          <w:bCs/>
          <w:sz w:val="24"/>
          <w:szCs w:val="24"/>
          <w:lang w:val="es-AR"/>
        </w:rPr>
        <w:t xml:space="preserve">, </w:t>
      </w:r>
      <w:r w:rsidRPr="00940BDE">
        <w:rPr>
          <w:rFonts w:ascii="Candara" w:hAnsi="Candara" w:cs="Arial"/>
          <w:b/>
          <w:sz w:val="24"/>
          <w:szCs w:val="24"/>
          <w:lang w:val="es-AR"/>
        </w:rPr>
        <w:t>a menos que las CEC indiquen otra cosa</w:t>
      </w:r>
      <w:r w:rsidRPr="008576EF">
        <w:rPr>
          <w:rFonts w:ascii="Candara" w:hAnsi="Candara" w:cs="Arial"/>
          <w:bCs/>
          <w:sz w:val="24"/>
          <w:szCs w:val="24"/>
          <w:lang w:val="es-AR"/>
        </w:rPr>
        <w:t>.</w:t>
      </w:r>
    </w:p>
    <w:p w14:paraId="0EBC6111" w14:textId="77777777" w:rsidR="006D5FE7" w:rsidRPr="009348EA" w:rsidRDefault="006D5FE7" w:rsidP="009348EA">
      <w:pPr>
        <w:pStyle w:val="CGCSubnumerales"/>
      </w:pPr>
      <w:r w:rsidRPr="009348EA">
        <w:t>Inspecciones y Pruebas</w:t>
      </w:r>
    </w:p>
    <w:p w14:paraId="6BE4759B"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Todas las pruebas y/o inspecciones de los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las realizará el Proveedor por su cuenta y sin costo alguno para el </w:t>
      </w:r>
      <w:r>
        <w:rPr>
          <w:rFonts w:ascii="Candara" w:hAnsi="Candara" w:cs="Arial"/>
          <w:sz w:val="24"/>
          <w:szCs w:val="24"/>
          <w:lang w:val="es-AR"/>
        </w:rPr>
        <w:t>Contratante</w:t>
      </w:r>
      <w:r w:rsidRPr="008576EF">
        <w:rPr>
          <w:rFonts w:ascii="Candara" w:hAnsi="Candara" w:cs="Arial"/>
          <w:sz w:val="24"/>
          <w:szCs w:val="24"/>
          <w:lang w:val="es-AR"/>
        </w:rPr>
        <w:t xml:space="preserve">, de conformidad a lo </w:t>
      </w:r>
      <w:r w:rsidRPr="00940BDE">
        <w:rPr>
          <w:rFonts w:ascii="Candara" w:hAnsi="Candara" w:cs="Arial"/>
          <w:b/>
          <w:bCs/>
          <w:sz w:val="24"/>
          <w:szCs w:val="24"/>
          <w:lang w:val="es-AR"/>
        </w:rPr>
        <w:t>previsto en las CEC</w:t>
      </w:r>
      <w:r w:rsidRPr="008576EF">
        <w:rPr>
          <w:rFonts w:ascii="Candara" w:hAnsi="Candara" w:cs="Arial"/>
          <w:sz w:val="24"/>
          <w:szCs w:val="24"/>
          <w:lang w:val="es-AR"/>
        </w:rPr>
        <w:t>.</w:t>
      </w:r>
    </w:p>
    <w:p w14:paraId="3680B07F"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Las inspecciones y pruebas podrán realizarse en las instalaciones del Proveedor o de sus subcontratistas, en el lugar de entrega y/o en el lugar de destino final de los Bienes o en otro lugar </w:t>
      </w:r>
      <w:r w:rsidRPr="00940BDE">
        <w:rPr>
          <w:rFonts w:ascii="Candara" w:hAnsi="Candara" w:cs="Arial"/>
          <w:b/>
          <w:bCs/>
          <w:sz w:val="24"/>
          <w:szCs w:val="24"/>
          <w:lang w:val="es-AR"/>
        </w:rPr>
        <w:t>establecido por el Contratante en las CEC</w:t>
      </w:r>
      <w:r w:rsidRPr="008576EF">
        <w:rPr>
          <w:rFonts w:ascii="Candara" w:hAnsi="Candara" w:cs="Arial"/>
          <w:sz w:val="24"/>
          <w:szCs w:val="24"/>
          <w:lang w:val="es-AR"/>
        </w:rPr>
        <w:t xml:space="preserve">. De conformidad con la Subcláusula 25.3 de las CGC, cuando dichas inspecciones o pruebas sean realizadas en recintos del Proveedor o sus subcontratistas se le proporcionarán a los inspectores todas las facilidades y asistencia razonables, incluso el acceso a los planos y datos sobre producción, sin cargo alguno para el </w:t>
      </w:r>
      <w:r>
        <w:rPr>
          <w:rFonts w:ascii="Candara" w:hAnsi="Candara" w:cs="Arial"/>
          <w:sz w:val="24"/>
          <w:szCs w:val="24"/>
          <w:lang w:val="es-AR"/>
        </w:rPr>
        <w:t>Contratante</w:t>
      </w:r>
      <w:r w:rsidRPr="008576EF">
        <w:rPr>
          <w:rFonts w:ascii="Candara" w:hAnsi="Candara" w:cs="Arial"/>
          <w:sz w:val="24"/>
          <w:szCs w:val="24"/>
          <w:lang w:val="es-AR"/>
        </w:rPr>
        <w:t>.</w:t>
      </w:r>
    </w:p>
    <w:p w14:paraId="01FFD547"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o su representante designado tendrá derecho a presenciar las pruebas y/o inspecciones mencionadas en Subcláusula 25.2 de las CGC, siempre y cuando éste asuma todos los costos y gastos que ocasione su participación, incluyendo gastos de viaje, alojamiento y alimentación.</w:t>
      </w:r>
    </w:p>
    <w:p w14:paraId="4EA5AFCD"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Cuando el Proveedor esté listo para realizar dichas pruebas e inspecciones, notificará oportunamente al </w:t>
      </w:r>
      <w:r>
        <w:rPr>
          <w:rFonts w:ascii="Candara" w:hAnsi="Candara" w:cs="Arial"/>
          <w:sz w:val="24"/>
          <w:szCs w:val="24"/>
          <w:lang w:val="es-AR"/>
        </w:rPr>
        <w:t>Contratante</w:t>
      </w:r>
      <w:r w:rsidRPr="008576EF">
        <w:rPr>
          <w:rFonts w:ascii="Candara" w:hAnsi="Candara" w:cs="Arial"/>
          <w:sz w:val="24"/>
          <w:szCs w:val="24"/>
          <w:lang w:val="es-AR"/>
        </w:rPr>
        <w:t xml:space="preserve"> indicándole el lugar y la hora. El Proveedor obtendrá de una tercera parte, si correspondiera o del fabricante cualquier permiso o consentimiento necesario para permitir al </w:t>
      </w:r>
      <w:r>
        <w:rPr>
          <w:rFonts w:ascii="Candara" w:hAnsi="Candara" w:cs="Arial"/>
          <w:sz w:val="24"/>
          <w:szCs w:val="24"/>
          <w:lang w:val="es-AR"/>
        </w:rPr>
        <w:t>Contratante</w:t>
      </w:r>
      <w:r w:rsidRPr="008576EF">
        <w:rPr>
          <w:rFonts w:ascii="Candara" w:hAnsi="Candara" w:cs="Arial"/>
          <w:sz w:val="24"/>
          <w:szCs w:val="24"/>
          <w:lang w:val="es-AR"/>
        </w:rPr>
        <w:t xml:space="preserve"> o su representante designado, presenciar las pruebas o inspecciones, cuando el Proveedor esté dispuesto.</w:t>
      </w:r>
    </w:p>
    <w:p w14:paraId="45562F5B"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podrá requerir al Proveedor que realice algunas pruebas y/o inspecciones que no están requeridas en el Contrato, pero considere necesarias para verificar características y funcionamiento de los bienes, cumplimiento con códigos de </w:t>
      </w:r>
      <w:r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y normas contractuales.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w:t>
      </w:r>
    </w:p>
    <w:p w14:paraId="16638569"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Proveedor presentará al </w:t>
      </w:r>
      <w:r>
        <w:rPr>
          <w:rFonts w:ascii="Candara" w:hAnsi="Candara" w:cs="Arial"/>
          <w:sz w:val="24"/>
          <w:szCs w:val="24"/>
          <w:lang w:val="es-AR"/>
        </w:rPr>
        <w:t>Contratante</w:t>
      </w:r>
      <w:r w:rsidRPr="008576EF">
        <w:rPr>
          <w:rFonts w:ascii="Candara" w:hAnsi="Candara" w:cs="Arial"/>
          <w:sz w:val="24"/>
          <w:szCs w:val="24"/>
          <w:lang w:val="es-AR"/>
        </w:rPr>
        <w:t xml:space="preserve"> informe de los resultados de pruebas e inspecciones.</w:t>
      </w:r>
    </w:p>
    <w:p w14:paraId="0301CE56"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podrá rechazar algunos de los Bienes o componentes de ellos que no pasen las pruebas o inspecciones o no se ajusten a las especificaciones. El Proveedor, sin costos para el </w:t>
      </w:r>
      <w:r>
        <w:rPr>
          <w:rFonts w:ascii="Candara" w:hAnsi="Candara" w:cs="Arial"/>
          <w:sz w:val="24"/>
          <w:szCs w:val="24"/>
          <w:lang w:val="es-AR"/>
        </w:rPr>
        <w:t>Contratante</w:t>
      </w:r>
      <w:r w:rsidRPr="008576EF">
        <w:rPr>
          <w:rFonts w:ascii="Candara" w:hAnsi="Candara" w:cs="Arial"/>
          <w:sz w:val="24"/>
          <w:szCs w:val="24"/>
          <w:lang w:val="es-AR"/>
        </w:rPr>
        <w:t xml:space="preserve"> tendrá que rectificar o reemplazar bienes o componentes rechazados o hacer modificaciones necesarias para cumplir con las especificaciones.</w:t>
      </w:r>
    </w:p>
    <w:p w14:paraId="77556DC4" w14:textId="77777777" w:rsidR="006D5FE7" w:rsidRPr="008576EF" w:rsidRDefault="006D5FE7" w:rsidP="00F70506">
      <w:pPr>
        <w:pStyle w:val="Lista5"/>
        <w:spacing w:after="120"/>
        <w:ind w:left="567" w:firstLine="0"/>
        <w:jc w:val="both"/>
        <w:rPr>
          <w:rFonts w:ascii="Candara" w:hAnsi="Candara" w:cs="Arial"/>
          <w:b/>
          <w:sz w:val="24"/>
          <w:szCs w:val="24"/>
          <w:lang w:val="es-AR"/>
        </w:rPr>
      </w:pPr>
      <w:r w:rsidRPr="008576EF">
        <w:rPr>
          <w:rFonts w:ascii="Candara" w:hAnsi="Candara" w:cs="Arial"/>
          <w:sz w:val="24"/>
          <w:szCs w:val="24"/>
          <w:lang w:val="es-AR"/>
        </w:rPr>
        <w:t xml:space="preserve">Asimismo, tendrá que repetir las pruebas o inspecciones, sin ningún costo para el </w:t>
      </w:r>
      <w:r>
        <w:rPr>
          <w:rFonts w:ascii="Candara" w:hAnsi="Candara" w:cs="Arial"/>
          <w:sz w:val="24"/>
          <w:szCs w:val="24"/>
          <w:lang w:val="es-AR"/>
        </w:rPr>
        <w:t>Contratante</w:t>
      </w:r>
      <w:r w:rsidRPr="008576EF">
        <w:rPr>
          <w:rFonts w:ascii="Candara" w:hAnsi="Candara" w:cs="Arial"/>
          <w:sz w:val="24"/>
          <w:szCs w:val="24"/>
          <w:lang w:val="es-AR"/>
        </w:rPr>
        <w:t xml:space="preserve">, una vez que notifique al </w:t>
      </w:r>
      <w:r>
        <w:rPr>
          <w:rFonts w:ascii="Candara" w:hAnsi="Candara" w:cs="Arial"/>
          <w:sz w:val="24"/>
          <w:szCs w:val="24"/>
          <w:lang w:val="es-AR"/>
        </w:rPr>
        <w:t>Contratante</w:t>
      </w:r>
      <w:r w:rsidRPr="008576EF">
        <w:rPr>
          <w:rFonts w:ascii="Candara" w:hAnsi="Candara" w:cs="Arial"/>
          <w:sz w:val="24"/>
          <w:szCs w:val="24"/>
          <w:lang w:val="es-AR"/>
        </w:rPr>
        <w:t xml:space="preserve"> de conformidad con la Subcláusula 25.4 de las CGC.</w:t>
      </w:r>
    </w:p>
    <w:p w14:paraId="2360DEB6"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Proveedor acepta que ni la realización de pruebas o inspecciones de los Bienes o de parte de ellos, ni la presencia del </w:t>
      </w:r>
      <w:r>
        <w:rPr>
          <w:rFonts w:ascii="Candara" w:hAnsi="Candara" w:cs="Arial"/>
          <w:sz w:val="24"/>
          <w:szCs w:val="24"/>
          <w:lang w:val="es-AR"/>
        </w:rPr>
        <w:t>Contratante</w:t>
      </w:r>
      <w:r w:rsidRPr="008576EF">
        <w:rPr>
          <w:rFonts w:ascii="Candara" w:hAnsi="Candara" w:cs="Arial"/>
          <w:sz w:val="24"/>
          <w:szCs w:val="24"/>
          <w:lang w:val="es-AR"/>
        </w:rPr>
        <w:t xml:space="preserve"> o de su representante, ni la emisión de informes, de conformidad con la Subcláusula 25.6 de las CGC, lo eximirán de las garantías u otras obligaciones en virtud del Contrato.</w:t>
      </w:r>
    </w:p>
    <w:p w14:paraId="564CA2E4" w14:textId="77777777" w:rsidR="006D5FE7" w:rsidRPr="009348EA" w:rsidRDefault="006D5FE7" w:rsidP="009348EA">
      <w:pPr>
        <w:pStyle w:val="CGCSubnumerales"/>
      </w:pPr>
      <w:r w:rsidRPr="009348EA">
        <w:t>Liquidación por Daños y Perjuicios</w:t>
      </w:r>
    </w:p>
    <w:p w14:paraId="5511D633"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Con excepción de lo estipulado en la Cláusula 31 de las CGC, si el Proveedor no cumple con la entrega de la totalidad o parte de los Bienes en la(s) fecha(s) establecida(s) o la prestación de los Servicios Conexos dentro del período especificado en el Contrato, sin perjuicio de los otros recursos que el </w:t>
      </w:r>
      <w:r>
        <w:rPr>
          <w:rFonts w:ascii="Candara" w:hAnsi="Candara" w:cs="Arial"/>
          <w:sz w:val="24"/>
          <w:szCs w:val="24"/>
          <w:lang w:val="es-AR"/>
        </w:rPr>
        <w:t>Contratante</w:t>
      </w:r>
      <w:r w:rsidRPr="008576EF">
        <w:rPr>
          <w:rFonts w:ascii="Candara" w:hAnsi="Candara" w:cs="Arial"/>
          <w:sz w:val="24"/>
          <w:szCs w:val="24"/>
          <w:lang w:val="es-AR"/>
        </w:rPr>
        <w:t xml:space="preserve"> tenga en virtud del Contrato, éste podrá deducir del Precio de Contrato por concepto de liquidación de daños y perjuicios, una suma equivalente al porcentaje del Precio de los Bienes atrasados o Servicios no prestados establecido en las CEC por cada semana o fracción de semana de retraso hasta alcanzar el máximo porcentaje </w:t>
      </w:r>
      <w:r w:rsidRPr="00940BDE">
        <w:rPr>
          <w:rFonts w:ascii="Candara" w:hAnsi="Candara" w:cs="Arial"/>
          <w:b/>
          <w:bCs/>
          <w:sz w:val="24"/>
          <w:szCs w:val="24"/>
          <w:lang w:val="es-AR"/>
        </w:rPr>
        <w:t>especificado en las CEC</w:t>
      </w:r>
      <w:r w:rsidRPr="008576EF">
        <w:rPr>
          <w:rFonts w:ascii="Candara" w:hAnsi="Candara" w:cs="Arial"/>
          <w:sz w:val="24"/>
          <w:szCs w:val="24"/>
          <w:lang w:val="es-AR"/>
        </w:rPr>
        <w:t xml:space="preserve">. El </w:t>
      </w:r>
      <w:r>
        <w:rPr>
          <w:rFonts w:ascii="Candara" w:hAnsi="Candara" w:cs="Arial"/>
          <w:sz w:val="24"/>
          <w:szCs w:val="24"/>
          <w:lang w:val="es-AR"/>
        </w:rPr>
        <w:t>Contratante</w:t>
      </w:r>
      <w:r w:rsidRPr="008576EF">
        <w:rPr>
          <w:rFonts w:ascii="Candara" w:hAnsi="Candara" w:cs="Arial"/>
          <w:sz w:val="24"/>
          <w:szCs w:val="24"/>
          <w:lang w:val="es-AR"/>
        </w:rPr>
        <w:t>, al alcanzarse ese máximo, podrá dar por terminado el contrato de conformidad con la Cláusula 34 de las CGC.</w:t>
      </w:r>
    </w:p>
    <w:p w14:paraId="28534669" w14:textId="77777777" w:rsidR="006D5FE7" w:rsidRPr="009348EA" w:rsidRDefault="006D5FE7" w:rsidP="009348EA">
      <w:pPr>
        <w:pStyle w:val="CGCSubnumerales"/>
      </w:pPr>
      <w:r w:rsidRPr="009348EA">
        <w:t>Garantía de los Bienes</w:t>
      </w:r>
    </w:p>
    <w:p w14:paraId="1DC0E27E"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El Proveedor garantiza que todos los bienes suministrados en virtud del Contrato son nuevos, sin uso, del modelo más reciente o actual e incorporan todas las mejoras recientes en cuanto a diseño y materiales, a menos que el Contrato disponga otra cosa.</w:t>
      </w:r>
    </w:p>
    <w:p w14:paraId="0BBDC608"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De conformidad con la Subcláusula 21.1 (b)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0A62D49C"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La Garantía permanecerá vigente durante el período cuya fecha de terminación sea la más temprana entre los doce (12) meses a partir de la fecha en que los bienes o cualquier parte de ellos según el caso, hayan sido entregados y aceptados en el punto final de destino indicado en el Contrato o los dieciocho (18) meses a partir de la fecha de embarque en el puerto o lugar de flete en el país de origen, </w:t>
      </w:r>
      <w:r w:rsidRPr="002E3E61">
        <w:rPr>
          <w:rFonts w:ascii="Candara" w:hAnsi="Candara" w:cs="Arial"/>
          <w:b/>
          <w:bCs/>
          <w:sz w:val="24"/>
          <w:szCs w:val="24"/>
          <w:lang w:val="es-AR"/>
        </w:rPr>
        <w:t>salvo que se indique otra cosa en las CEC</w:t>
      </w:r>
      <w:r w:rsidRPr="008576EF">
        <w:rPr>
          <w:rFonts w:ascii="Candara" w:hAnsi="Candara" w:cs="Arial"/>
          <w:sz w:val="24"/>
          <w:szCs w:val="24"/>
          <w:lang w:val="es-AR"/>
        </w:rPr>
        <w:t>.</w:t>
      </w:r>
    </w:p>
    <w:p w14:paraId="0C8324E4"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comunicará al Proveedor la naturaleza de los defectos y proporcionará toda la evidencia disponible, inmediatamente después de haberlos descubierto. El </w:t>
      </w:r>
      <w:r>
        <w:rPr>
          <w:rFonts w:ascii="Candara" w:hAnsi="Candara" w:cs="Arial"/>
          <w:sz w:val="24"/>
          <w:szCs w:val="24"/>
          <w:lang w:val="es-AR"/>
        </w:rPr>
        <w:t>Contratante</w:t>
      </w:r>
      <w:r w:rsidRPr="008576EF">
        <w:rPr>
          <w:rFonts w:ascii="Candara" w:hAnsi="Candara" w:cs="Arial"/>
          <w:sz w:val="24"/>
          <w:szCs w:val="24"/>
          <w:lang w:val="es-AR"/>
        </w:rPr>
        <w:t xml:space="preserve"> otorgará al Proveedor facilidades razonables para inspeccionar tales defectos.</w:t>
      </w:r>
    </w:p>
    <w:p w14:paraId="1E2AE57E"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Tan pronto reciba el Proveedor dicha comunicación y dentro del plazo </w:t>
      </w:r>
      <w:r w:rsidRPr="002E3E61">
        <w:rPr>
          <w:rFonts w:ascii="Candara" w:hAnsi="Candara" w:cs="Arial"/>
          <w:b/>
          <w:bCs/>
          <w:sz w:val="24"/>
          <w:szCs w:val="24"/>
          <w:lang w:val="es-AR"/>
        </w:rPr>
        <w:t>establecido en las CEC</w:t>
      </w:r>
      <w:r w:rsidRPr="008576EF">
        <w:rPr>
          <w:rFonts w:ascii="Candara" w:hAnsi="Candara" w:cs="Arial"/>
          <w:sz w:val="24"/>
          <w:szCs w:val="24"/>
          <w:lang w:val="es-AR"/>
        </w:rPr>
        <w:t xml:space="preserve">, deberá reparar o reemplazar de forma expedita los Bienes defectuosos o sus partes sin ningún costo para el </w:t>
      </w:r>
      <w:r>
        <w:rPr>
          <w:rFonts w:ascii="Candara" w:hAnsi="Candara" w:cs="Arial"/>
          <w:sz w:val="24"/>
          <w:szCs w:val="24"/>
          <w:lang w:val="es-AR"/>
        </w:rPr>
        <w:t>Contratante</w:t>
      </w:r>
      <w:r w:rsidRPr="008576EF">
        <w:rPr>
          <w:rFonts w:ascii="Candara" w:hAnsi="Candara" w:cs="Arial"/>
          <w:sz w:val="24"/>
          <w:szCs w:val="24"/>
          <w:lang w:val="es-AR"/>
        </w:rPr>
        <w:t>.</w:t>
      </w:r>
    </w:p>
    <w:p w14:paraId="6EB2E21F"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el Proveedor después de haber sido notificado, no cumple con corregir los defectos dentro del plazo </w:t>
      </w:r>
      <w:r w:rsidRPr="002E3E61">
        <w:rPr>
          <w:rFonts w:ascii="Candara" w:hAnsi="Candara" w:cs="Arial"/>
          <w:b/>
          <w:bCs/>
          <w:sz w:val="24"/>
          <w:szCs w:val="24"/>
          <w:lang w:val="es-AR"/>
        </w:rPr>
        <w:t>establecido en las CEC</w:t>
      </w:r>
      <w:r w:rsidRPr="008576EF">
        <w:rPr>
          <w:rFonts w:ascii="Candara" w:hAnsi="Candara" w:cs="Arial"/>
          <w:sz w:val="24"/>
          <w:szCs w:val="24"/>
          <w:lang w:val="es-AR"/>
        </w:rPr>
        <w:t xml:space="preserve">, el </w:t>
      </w:r>
      <w:r>
        <w:rPr>
          <w:rFonts w:ascii="Candara" w:hAnsi="Candara" w:cs="Arial"/>
          <w:sz w:val="24"/>
          <w:szCs w:val="24"/>
          <w:lang w:val="es-AR"/>
        </w:rPr>
        <w:t>Contratante</w:t>
      </w:r>
      <w:r w:rsidRPr="008576EF">
        <w:rPr>
          <w:rFonts w:ascii="Candara" w:hAnsi="Candara" w:cs="Arial"/>
          <w:sz w:val="24"/>
          <w:szCs w:val="24"/>
          <w:lang w:val="es-AR"/>
        </w:rPr>
        <w:t xml:space="preserve">, dentro de un tiempo razonable, podrá proceder a tomar las medidas necesarias para remediar la situación, por cuenta y riesgo del Proveedor y sin perjuicio de otros derechos que el </w:t>
      </w:r>
      <w:r>
        <w:rPr>
          <w:rFonts w:ascii="Candara" w:hAnsi="Candara" w:cs="Arial"/>
          <w:sz w:val="24"/>
          <w:szCs w:val="24"/>
          <w:lang w:val="es-AR"/>
        </w:rPr>
        <w:t>Contratante</w:t>
      </w:r>
      <w:r w:rsidRPr="008576EF">
        <w:rPr>
          <w:rFonts w:ascii="Candara" w:hAnsi="Candara" w:cs="Arial"/>
          <w:sz w:val="24"/>
          <w:szCs w:val="24"/>
          <w:lang w:val="es-AR"/>
        </w:rPr>
        <w:t xml:space="preserve"> pueda ejercer contra el Proveedor en virtud del Contrato.</w:t>
      </w:r>
    </w:p>
    <w:p w14:paraId="5F99A6D0" w14:textId="77777777" w:rsidR="006D5FE7" w:rsidRPr="009348EA" w:rsidRDefault="006D5FE7" w:rsidP="009348EA">
      <w:pPr>
        <w:pStyle w:val="CGCSubnumerales"/>
      </w:pPr>
      <w:r w:rsidRPr="009348EA">
        <w:t>Indemnización por Derechos de Patentes</w:t>
      </w:r>
    </w:p>
    <w:p w14:paraId="24A1549A" w14:textId="77777777" w:rsidR="006D5FE7" w:rsidRPr="008576EF" w:rsidRDefault="006D5FE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De conformidad con la Subcláusula 28.2 de las CEC, el Proveedor indemnizará y librará de toda responsabilidad al </w:t>
      </w:r>
      <w:r>
        <w:rPr>
          <w:rFonts w:ascii="Candara" w:hAnsi="Candara" w:cs="Arial"/>
          <w:sz w:val="24"/>
          <w:szCs w:val="24"/>
          <w:lang w:val="es-AR"/>
        </w:rPr>
        <w:t>Contratante</w:t>
      </w:r>
      <w:r w:rsidRPr="008576EF">
        <w:rPr>
          <w:rFonts w:ascii="Candara" w:hAnsi="Candara" w:cs="Arial"/>
          <w:sz w:val="24"/>
          <w:szCs w:val="24"/>
          <w:lang w:val="es-AR"/>
        </w:rPr>
        <w:t xml:space="preserve"> y sus empleados y funcionarios en caso de pleitos, acciones o procedimientos administrativos, reclamaciones, demandas, pérdidas, daños, costos y gastos de cualquier naturaleza, incluso gastos y honorarios por representación legal, que incurra el </w:t>
      </w:r>
      <w:r>
        <w:rPr>
          <w:rFonts w:ascii="Candara" w:hAnsi="Candara" w:cs="Arial"/>
          <w:sz w:val="24"/>
          <w:szCs w:val="24"/>
          <w:lang w:val="es-AR"/>
        </w:rPr>
        <w:t>Contratante</w:t>
      </w:r>
      <w:r w:rsidRPr="008576EF">
        <w:rPr>
          <w:rFonts w:ascii="Candara" w:hAnsi="Candara" w:cs="Arial"/>
          <w:sz w:val="24"/>
          <w:szCs w:val="24"/>
          <w:lang w:val="es-AR"/>
        </w:rPr>
        <w:t xml:space="preserve"> como resultado de la trasgresión o supuesta trasgresión de derechos de patente, uso de modelo, diseño registrado, marca registrada, derecho de autor u otro derecho de propiedad intelectual registrado o ya existente a la fecha del Contrato debido a:</w:t>
      </w:r>
    </w:p>
    <w:p w14:paraId="5C376605" w14:textId="77777777" w:rsidR="006D5FE7" w:rsidRPr="008576EF" w:rsidRDefault="006D5FE7" w:rsidP="00F70506">
      <w:pPr>
        <w:pStyle w:val="Lista5"/>
        <w:spacing w:after="120"/>
        <w:ind w:left="992"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instalación de los bienes por el Proveedor o el uso de los Bienes en el País donde está el lugar del proyecto; y</w:t>
      </w:r>
    </w:p>
    <w:p w14:paraId="5451B1FF" w14:textId="77777777" w:rsidR="006D5FE7" w:rsidRPr="008576EF" w:rsidRDefault="006D5FE7" w:rsidP="00F70506">
      <w:pPr>
        <w:pStyle w:val="Lista5"/>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venta de productos producidos por los Bienes en cualquier país.</w:t>
      </w:r>
    </w:p>
    <w:p w14:paraId="5D2657DB" w14:textId="77777777" w:rsidR="006D5FE7" w:rsidRPr="008576EF" w:rsidRDefault="006D5FE7" w:rsidP="00F70506">
      <w:pPr>
        <w:pStyle w:val="Lista5"/>
        <w:spacing w:after="120"/>
        <w:ind w:left="567" w:firstLine="0"/>
        <w:jc w:val="both"/>
        <w:rPr>
          <w:rFonts w:ascii="Candara" w:hAnsi="Candara" w:cs="Arial"/>
          <w:sz w:val="24"/>
          <w:szCs w:val="24"/>
          <w:lang w:val="es-AR"/>
        </w:rPr>
      </w:pPr>
      <w:r w:rsidRPr="008576EF">
        <w:rPr>
          <w:rFonts w:ascii="Candara" w:hAnsi="Candara" w:cs="Arial"/>
          <w:sz w:val="24"/>
          <w:szCs w:val="24"/>
          <w:lang w:val="es-AR"/>
        </w:rPr>
        <w:t>Dicha indemnización no procederá si los Bienes o una parte de ellos fuesen utilizados para fines no previstos en el Contrato o para fines que no pudieran inferirse razonablemente del Contrato. La indemnización tampoco cubrirá cualquier trasgresión que resultara del uso de los Bienes o parte de ellos, o de cualquier producto producido como resultado de asociación o combinación con otro equipo, planta o materiales no suministrados por el Proveedor en virtud del Contrato.</w:t>
      </w:r>
    </w:p>
    <w:p w14:paraId="23054CB2"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se entablara un proceso legal o una demanda contra el </w:t>
      </w:r>
      <w:r>
        <w:rPr>
          <w:rFonts w:ascii="Candara" w:hAnsi="Candara" w:cs="Arial"/>
          <w:sz w:val="24"/>
          <w:szCs w:val="24"/>
          <w:lang w:val="es-AR"/>
        </w:rPr>
        <w:t>Contratante</w:t>
      </w:r>
      <w:r w:rsidRPr="008576EF">
        <w:rPr>
          <w:rFonts w:ascii="Candara" w:hAnsi="Candara" w:cs="Arial"/>
          <w:sz w:val="24"/>
          <w:szCs w:val="24"/>
          <w:lang w:val="es-AR"/>
        </w:rPr>
        <w:t xml:space="preserve"> como resultado de alguna de las situaciones indicadas en la Subcláusula 28.1 de las CGC, el </w:t>
      </w:r>
      <w:r>
        <w:rPr>
          <w:rFonts w:ascii="Candara" w:hAnsi="Candara" w:cs="Arial"/>
          <w:sz w:val="24"/>
          <w:szCs w:val="24"/>
          <w:lang w:val="es-AR"/>
        </w:rPr>
        <w:t>Contratante</w:t>
      </w:r>
      <w:r w:rsidRPr="008576EF">
        <w:rPr>
          <w:rFonts w:ascii="Candara" w:hAnsi="Candara" w:cs="Arial"/>
          <w:sz w:val="24"/>
          <w:szCs w:val="24"/>
          <w:lang w:val="es-AR"/>
        </w:rPr>
        <w:t xml:space="preserve"> notificará prontamente al Proveedor y éste por su propia cuenta y en nombre del </w:t>
      </w:r>
      <w:r>
        <w:rPr>
          <w:rFonts w:ascii="Candara" w:hAnsi="Candara" w:cs="Arial"/>
          <w:sz w:val="24"/>
          <w:szCs w:val="24"/>
          <w:lang w:val="es-AR"/>
        </w:rPr>
        <w:t>Contratante</w:t>
      </w:r>
      <w:r w:rsidRPr="008576EF">
        <w:rPr>
          <w:rFonts w:ascii="Candara" w:hAnsi="Candara" w:cs="Arial"/>
          <w:sz w:val="24"/>
          <w:szCs w:val="24"/>
          <w:lang w:val="es-AR"/>
        </w:rPr>
        <w:t xml:space="preserve"> responderá a dicho proceso o demanda, y realizará las negociaciones necesarias para llegar a un acuerdo de dicho proceso o demanda.</w:t>
      </w:r>
    </w:p>
    <w:p w14:paraId="1D5BFDDE"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el Proveedor no notifica al </w:t>
      </w:r>
      <w:r>
        <w:rPr>
          <w:rFonts w:ascii="Candara" w:hAnsi="Candara" w:cs="Arial"/>
          <w:sz w:val="24"/>
          <w:szCs w:val="24"/>
          <w:lang w:val="es-AR"/>
        </w:rPr>
        <w:t>Contratante</w:t>
      </w:r>
      <w:r w:rsidRPr="008576EF">
        <w:rPr>
          <w:rFonts w:ascii="Candara" w:hAnsi="Candara" w:cs="Arial"/>
          <w:sz w:val="24"/>
          <w:szCs w:val="24"/>
          <w:lang w:val="es-AR"/>
        </w:rPr>
        <w:t xml:space="preserve"> dentro de los veintiocho (28) días contados a partir del recibo de dicha comunicación de su intención de proceder con tales procesos o reclamos, el </w:t>
      </w:r>
      <w:r>
        <w:rPr>
          <w:rFonts w:ascii="Candara" w:hAnsi="Candara" w:cs="Arial"/>
          <w:sz w:val="24"/>
          <w:szCs w:val="24"/>
          <w:lang w:val="es-AR"/>
        </w:rPr>
        <w:t>Contratante</w:t>
      </w:r>
      <w:r w:rsidRPr="008576EF">
        <w:rPr>
          <w:rFonts w:ascii="Candara" w:hAnsi="Candara" w:cs="Arial"/>
          <w:sz w:val="24"/>
          <w:szCs w:val="24"/>
          <w:lang w:val="es-AR"/>
        </w:rPr>
        <w:t xml:space="preserve"> tendrá derecho a emprender dichas acciones en su propio nombre.</w:t>
      </w:r>
    </w:p>
    <w:p w14:paraId="6D26DFC6"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se compromete, a solicitud del Proveedor, a prestarle toda la asistencia posible para que éste pueda contestar las citadas acciones legales o reclamaciones. El Proveedor reembolsará al </w:t>
      </w:r>
      <w:r>
        <w:rPr>
          <w:rFonts w:ascii="Candara" w:hAnsi="Candara" w:cs="Arial"/>
          <w:sz w:val="24"/>
          <w:szCs w:val="24"/>
          <w:lang w:val="es-AR"/>
        </w:rPr>
        <w:t>Contratante</w:t>
      </w:r>
      <w:r w:rsidRPr="008576EF">
        <w:rPr>
          <w:rFonts w:ascii="Candara" w:hAnsi="Candara" w:cs="Arial"/>
          <w:sz w:val="24"/>
          <w:szCs w:val="24"/>
          <w:lang w:val="es-AR"/>
        </w:rPr>
        <w:t xml:space="preserve"> por gastos razonables en que hubiera incurrido.</w:t>
      </w:r>
    </w:p>
    <w:p w14:paraId="07639CA1"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indemnizará y eximirá de culpa al Proveedor y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trasgresión o supuesta trasgresión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materiales u otros documentos suministrados o diseñados por el </w:t>
      </w:r>
      <w:r>
        <w:rPr>
          <w:rFonts w:ascii="Candara" w:hAnsi="Candara" w:cs="Arial"/>
          <w:sz w:val="24"/>
          <w:szCs w:val="24"/>
          <w:lang w:val="es-AR"/>
        </w:rPr>
        <w:t>Contratante</w:t>
      </w:r>
      <w:r w:rsidRPr="008576EF">
        <w:rPr>
          <w:rFonts w:ascii="Candara" w:hAnsi="Candara" w:cs="Arial"/>
          <w:sz w:val="24"/>
          <w:szCs w:val="24"/>
          <w:lang w:val="es-AR"/>
        </w:rPr>
        <w:t xml:space="preserve"> o a nombre suyo.</w:t>
      </w:r>
    </w:p>
    <w:p w14:paraId="137C7CF8" w14:textId="77777777" w:rsidR="006D5FE7" w:rsidRPr="009348EA" w:rsidRDefault="006D5FE7" w:rsidP="009348EA">
      <w:pPr>
        <w:pStyle w:val="CGCSubnumerales"/>
      </w:pPr>
      <w:r w:rsidRPr="009348EA">
        <w:t>Limitación de Responsabilidad</w:t>
      </w:r>
    </w:p>
    <w:p w14:paraId="29D2FD94"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Excepto en casos de negligencia grave o actuación de mala fe,</w:t>
      </w:r>
    </w:p>
    <w:p w14:paraId="1E56D52F" w14:textId="77777777" w:rsidR="006D5FE7" w:rsidRPr="008576EF" w:rsidRDefault="006D5FE7" w:rsidP="00E52ACD">
      <w:pPr>
        <w:pStyle w:val="Lista5"/>
        <w:numPr>
          <w:ilvl w:val="1"/>
          <w:numId w:val="30"/>
        </w:numPr>
        <w:tabs>
          <w:tab w:val="clear" w:pos="1440"/>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el Proveedor no tendrá ninguna responsabilidad contractual, de agravio o de otra índole frente al </w:t>
      </w:r>
      <w:r>
        <w:rPr>
          <w:rFonts w:ascii="Candara" w:hAnsi="Candara" w:cs="Arial"/>
          <w:sz w:val="24"/>
          <w:szCs w:val="24"/>
          <w:lang w:val="es-AR"/>
        </w:rPr>
        <w:t>Contratante</w:t>
      </w:r>
      <w:r w:rsidRPr="008576EF">
        <w:rPr>
          <w:rFonts w:ascii="Candara" w:hAnsi="Candara" w:cs="Arial"/>
          <w:sz w:val="24"/>
          <w:szCs w:val="24"/>
          <w:lang w:val="es-AR"/>
        </w:rPr>
        <w:t xml:space="preserve"> por pérdidas o daños indirectos o consiguientes, pérdidas de utilización, pérdidas de producción, o pérdidas de ganancias o por costo de intereses, estipulándose que esta exclusión no se aplicará a ninguna de las obligaciones del Proveedor de pagar al </w:t>
      </w:r>
      <w:r>
        <w:rPr>
          <w:rFonts w:ascii="Candara" w:hAnsi="Candara" w:cs="Arial"/>
          <w:sz w:val="24"/>
          <w:szCs w:val="24"/>
          <w:lang w:val="es-AR"/>
        </w:rPr>
        <w:t>Contratante</w:t>
      </w:r>
      <w:r w:rsidRPr="008576EF">
        <w:rPr>
          <w:rFonts w:ascii="Candara" w:hAnsi="Candara" w:cs="Arial"/>
          <w:sz w:val="24"/>
          <w:szCs w:val="24"/>
          <w:lang w:val="es-AR"/>
        </w:rPr>
        <w:t xml:space="preserve"> los daños y perjuicios previstos en el Contrato, y</w:t>
      </w:r>
    </w:p>
    <w:p w14:paraId="043D2B51" w14:textId="77777777" w:rsidR="006D5FE7" w:rsidRDefault="006D5FE7" w:rsidP="00E52ACD">
      <w:pPr>
        <w:pStyle w:val="Lista5"/>
        <w:numPr>
          <w:ilvl w:val="1"/>
          <w:numId w:val="30"/>
        </w:numPr>
        <w:tabs>
          <w:tab w:val="clear" w:pos="1440"/>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la responsabilidad total del Proveedor frente al </w:t>
      </w:r>
      <w:r>
        <w:rPr>
          <w:rFonts w:ascii="Candara" w:hAnsi="Candara" w:cs="Arial"/>
          <w:sz w:val="24"/>
          <w:szCs w:val="24"/>
          <w:lang w:val="es-AR"/>
        </w:rPr>
        <w:t>Contratante</w:t>
      </w:r>
      <w:r w:rsidRPr="008576EF">
        <w:rPr>
          <w:rFonts w:ascii="Candara" w:hAnsi="Candara" w:cs="Arial"/>
          <w:sz w:val="24"/>
          <w:szCs w:val="24"/>
          <w:lang w:val="es-AR"/>
        </w:rPr>
        <w:t xml:space="preserve">,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w:t>
      </w:r>
      <w:r>
        <w:rPr>
          <w:rFonts w:ascii="Candara" w:hAnsi="Candara" w:cs="Arial"/>
          <w:sz w:val="24"/>
          <w:szCs w:val="24"/>
          <w:lang w:val="es-AR"/>
        </w:rPr>
        <w:t>Contratante</w:t>
      </w:r>
      <w:r w:rsidRPr="008576EF">
        <w:rPr>
          <w:rFonts w:ascii="Candara" w:hAnsi="Candara" w:cs="Arial"/>
          <w:sz w:val="24"/>
          <w:szCs w:val="24"/>
          <w:lang w:val="es-AR"/>
        </w:rPr>
        <w:t xml:space="preserve"> por transgresiones de patente.</w:t>
      </w:r>
    </w:p>
    <w:p w14:paraId="39B38197" w14:textId="77777777" w:rsidR="006D5FE7" w:rsidRPr="009348EA" w:rsidRDefault="006D5FE7" w:rsidP="009348EA">
      <w:pPr>
        <w:pStyle w:val="CGCSubnumerales"/>
      </w:pPr>
      <w:r w:rsidRPr="009348EA">
        <w:t>Cambio en las Leyes y Regulaciones</w:t>
      </w:r>
    </w:p>
    <w:p w14:paraId="367F5C6A" w14:textId="77777777" w:rsidR="006D5FE7" w:rsidRPr="008576EF" w:rsidRDefault="006D5FE7" w:rsidP="009348EA">
      <w:pPr>
        <w:pStyle w:val="Lista2"/>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A menos que se indique otra cosa en el Contrato, si después de la fecha de veintiocho (28) días antes de la presentación de las Ofertas, cualquier ley, reglamento, decreto, ordenanza o estatuto con carácter de ley entrase en vigencia, se promulgase, abrogase o modificase en </w:t>
      </w:r>
      <w:r>
        <w:rPr>
          <w:rFonts w:ascii="Candara" w:hAnsi="Candara" w:cs="Arial"/>
          <w:sz w:val="24"/>
          <w:szCs w:val="24"/>
          <w:lang w:val="es-AR"/>
        </w:rPr>
        <w:t>el país del Contratante</w:t>
      </w:r>
      <w:r w:rsidRPr="008576EF">
        <w:rPr>
          <w:rFonts w:ascii="Candara" w:hAnsi="Candara" w:cs="Arial"/>
          <w:sz w:val="24"/>
          <w:szCs w:val="24"/>
          <w:lang w:val="es-AR"/>
        </w:rPr>
        <w:t xml:space="preserve"> (incluyendo cualquier cambio en interpretación o aplicación por las autoridades competentes) y que afecte posteriormente la fecha de Entrega y/o el Precio del Contrato, dicha Fecha de Entrega y/o Precio del Contrato serán incrementados o reducidos según corresponda, en la medida que el Proveedor haya sido afectado por dichos cambios en el desempeño de sus obligaciones en virtud del contrato. No obstante, dicho incremento o disminución del costo no se pagará en forma separada ni será acreditado si el mismo ya ha sido tenido en cuenta en los ajustes de precios, si correspondiera y de conformidad con la Cláusula 14 de las CGC.</w:t>
      </w:r>
    </w:p>
    <w:p w14:paraId="4F093130" w14:textId="77777777" w:rsidR="006D5FE7" w:rsidRPr="009348EA" w:rsidRDefault="006D5FE7" w:rsidP="009348EA">
      <w:pPr>
        <w:pStyle w:val="CGCSubnumerales"/>
      </w:pPr>
      <w:r w:rsidRPr="009348EA">
        <w:t>Fuerza Mayor</w:t>
      </w:r>
    </w:p>
    <w:p w14:paraId="2EB0E0BF" w14:textId="77777777" w:rsidR="006D5FE7" w:rsidRPr="008576EF" w:rsidRDefault="006D5FE7" w:rsidP="009348EA">
      <w:pPr>
        <w:pStyle w:val="Lista4"/>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El Proveedor no estará sujeto a la ejecución de su Garantía de Cumplimiento, liquidación por daños y perjuicios o terminación por incumplimiento si la demora o el incumplimiento de sus obligaciones en virtud del Contrato es el resultado de un evento de Fuerza Mayor.</w:t>
      </w:r>
    </w:p>
    <w:p w14:paraId="52AABEDA" w14:textId="77777777" w:rsidR="006D5FE7" w:rsidRPr="008576EF" w:rsidRDefault="006D5FE7" w:rsidP="009348EA">
      <w:pPr>
        <w:pStyle w:val="Lista4"/>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A los fines de esta Cláusula, “Fuerza Mayor” significa un evento o situación fuera del control del Proveedor que es imprevisible, inevitable y no se origina por descuido o negligencia del Proveedor. Tales eventos pueden incluir sin que éstos sean los únicos, actos del </w:t>
      </w:r>
      <w:r>
        <w:rPr>
          <w:rFonts w:ascii="Candara" w:hAnsi="Candara" w:cs="Arial"/>
          <w:sz w:val="24"/>
          <w:szCs w:val="24"/>
          <w:lang w:val="es-AR"/>
        </w:rPr>
        <w:t>Contratante</w:t>
      </w:r>
      <w:r w:rsidRPr="008576EF">
        <w:rPr>
          <w:rFonts w:ascii="Candara" w:hAnsi="Candara" w:cs="Arial"/>
          <w:sz w:val="24"/>
          <w:szCs w:val="24"/>
          <w:lang w:val="es-AR"/>
        </w:rPr>
        <w:t xml:space="preserve"> en su capacidad soberana, guerras o revoluciones, incendios, inundaciones, epidemias, restricciones de cuarentena, y embargos de cargamentos.</w:t>
      </w:r>
    </w:p>
    <w:p w14:paraId="7B688543" w14:textId="77777777" w:rsidR="006D5FE7" w:rsidRPr="008576EF" w:rsidRDefault="006D5FE7" w:rsidP="009348EA">
      <w:pPr>
        <w:pStyle w:val="Lista4"/>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se presentara un evento de Fuerza Mayor, el Proveedor notificará por escrito al </w:t>
      </w:r>
      <w:r>
        <w:rPr>
          <w:rFonts w:ascii="Candara" w:hAnsi="Candara" w:cs="Arial"/>
          <w:sz w:val="24"/>
          <w:szCs w:val="24"/>
          <w:lang w:val="es-AR"/>
        </w:rPr>
        <w:t>Contratante</w:t>
      </w:r>
      <w:r w:rsidRPr="008576EF">
        <w:rPr>
          <w:rFonts w:ascii="Candara" w:hAnsi="Candara" w:cs="Arial"/>
          <w:sz w:val="24"/>
          <w:szCs w:val="24"/>
          <w:lang w:val="es-AR"/>
        </w:rPr>
        <w:t xml:space="preserve"> a la máxima brevedad posible sobre dicha condición y causa. A menos que el </w:t>
      </w:r>
      <w:r>
        <w:rPr>
          <w:rFonts w:ascii="Candara" w:hAnsi="Candara" w:cs="Arial"/>
          <w:sz w:val="24"/>
          <w:szCs w:val="24"/>
          <w:lang w:val="es-AR"/>
        </w:rPr>
        <w:t>Contratante</w:t>
      </w:r>
      <w:r w:rsidRPr="008576EF">
        <w:rPr>
          <w:rFonts w:ascii="Candara" w:hAnsi="Candara" w:cs="Arial"/>
          <w:sz w:val="24"/>
          <w:szCs w:val="24"/>
          <w:lang w:val="es-AR"/>
        </w:rPr>
        <w:t xml:space="preserve">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73CD53E6" w14:textId="77777777" w:rsidR="006D5FE7" w:rsidRPr="009348EA" w:rsidRDefault="006D5FE7" w:rsidP="009348EA">
      <w:pPr>
        <w:pStyle w:val="CGCSubnumerales"/>
      </w:pPr>
      <w:r w:rsidRPr="009348EA">
        <w:t>Órdenes de Cambio y Enmiendas al Contrato</w:t>
      </w:r>
    </w:p>
    <w:p w14:paraId="27188270"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podrá, en cualquier momento, efectuar cambios dentro del marco general del Contrato, mediante orden escrita al Proveedor de acuerdo con la Cláusula 8 de las CGC, en uno o más de los siguientes aspectos:</w:t>
      </w:r>
    </w:p>
    <w:p w14:paraId="7250BB1B"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planos, diseños o especificaciones, cuando los Bienes que deban suministrarse en virtud al Contrato deban ser fabricados específicamente para el </w:t>
      </w:r>
      <w:r>
        <w:rPr>
          <w:rFonts w:ascii="Candara" w:hAnsi="Candara" w:cs="Arial"/>
          <w:sz w:val="24"/>
          <w:szCs w:val="24"/>
          <w:lang w:val="es-AR"/>
        </w:rPr>
        <w:t>Contratante</w:t>
      </w:r>
      <w:r w:rsidRPr="008576EF">
        <w:rPr>
          <w:rFonts w:ascii="Candara" w:hAnsi="Candara" w:cs="Arial"/>
          <w:sz w:val="24"/>
          <w:szCs w:val="24"/>
          <w:lang w:val="es-AR"/>
        </w:rPr>
        <w:t>;</w:t>
      </w:r>
    </w:p>
    <w:p w14:paraId="1E26F266"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la forma de embarque o de embalaje;</w:t>
      </w:r>
    </w:p>
    <w:p w14:paraId="572DE2A2"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el lugar de entrega, y/o</w:t>
      </w:r>
    </w:p>
    <w:p w14:paraId="165C47CE"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los Servicios Conexos que deba suministrar el Proveedor.</w:t>
      </w:r>
    </w:p>
    <w:p w14:paraId="6D3B7357"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 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w:t>
      </w:r>
      <w:r>
        <w:rPr>
          <w:rFonts w:ascii="Candara" w:hAnsi="Candara" w:cs="Arial"/>
          <w:sz w:val="24"/>
          <w:szCs w:val="24"/>
          <w:lang w:val="es-AR"/>
        </w:rPr>
        <w:t>Contratante</w:t>
      </w:r>
      <w:r w:rsidRPr="008576EF">
        <w:rPr>
          <w:rFonts w:ascii="Candara" w:hAnsi="Candara" w:cs="Arial"/>
          <w:sz w:val="24"/>
          <w:szCs w:val="24"/>
          <w:lang w:val="es-AR"/>
        </w:rPr>
        <w:t>.</w:t>
      </w:r>
    </w:p>
    <w:p w14:paraId="1CC4B1B7"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40E27C8B"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Sujeto a lo anterior, no se introducirá ningún cambio o modificación al Contrato excepto mediante una enmienda por escrito ejecutada por ambas partes.</w:t>
      </w:r>
    </w:p>
    <w:p w14:paraId="4BD0A9C7" w14:textId="77777777" w:rsidR="006D5FE7" w:rsidRPr="009348EA" w:rsidRDefault="006D5FE7" w:rsidP="009348EA">
      <w:pPr>
        <w:pStyle w:val="CGCSubnumerales"/>
      </w:pPr>
      <w:r w:rsidRPr="009348EA">
        <w:t>Prórroga de los Plazos</w:t>
      </w:r>
    </w:p>
    <w:p w14:paraId="1F0E037F"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el Proveedor o sus Subcontratistas encontrasen, en cualquier momento durante la ejecución del Contrato, condiciones que impidiesen la entrega oportuna de los Bienes o el cumplimiento de los Servicios Conexos de conformidad con la Cláusula 12 de las CGC, el Proveedor informará prontamente y por escrito al </w:t>
      </w:r>
      <w:r>
        <w:rPr>
          <w:rFonts w:ascii="Candara" w:hAnsi="Candara" w:cs="Arial"/>
          <w:sz w:val="24"/>
          <w:szCs w:val="24"/>
          <w:lang w:val="es-AR"/>
        </w:rPr>
        <w:t>Contratante</w:t>
      </w:r>
      <w:r w:rsidRPr="008576EF">
        <w:rPr>
          <w:rFonts w:ascii="Candara" w:hAnsi="Candara" w:cs="Arial"/>
          <w:sz w:val="24"/>
          <w:szCs w:val="24"/>
          <w:lang w:val="es-AR"/>
        </w:rPr>
        <w:t xml:space="preserve"> sobre la demora, posible duración y causa. Tan pronto como sea posible después de recibir la comunicación del Proveedor, el </w:t>
      </w:r>
      <w:r>
        <w:rPr>
          <w:rFonts w:ascii="Candara" w:hAnsi="Candara" w:cs="Arial"/>
          <w:sz w:val="24"/>
          <w:szCs w:val="24"/>
          <w:lang w:val="es-AR"/>
        </w:rPr>
        <w:t>Contratante</w:t>
      </w:r>
      <w:r w:rsidRPr="008576EF">
        <w:rPr>
          <w:rFonts w:ascii="Candara" w:hAnsi="Candara" w:cs="Arial"/>
          <w:sz w:val="24"/>
          <w:szCs w:val="24"/>
          <w:lang w:val="es-AR"/>
        </w:rPr>
        <w:t xml:space="preserve"> evaluará la situación y a su discreción podrá prorrogar el plazo de cumplimiento del Proveedor. En dicha circunstancia, ambas partes ratificarán la prórroga mediante una enmienda al Contrato.</w:t>
      </w:r>
    </w:p>
    <w:p w14:paraId="77A8EE8F"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Excepto en el caso de Fuerza Mayor indicado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Subcláusula 33.1 de las CGC.</w:t>
      </w:r>
    </w:p>
    <w:p w14:paraId="26D4D278" w14:textId="77777777" w:rsidR="006D5FE7" w:rsidRPr="009348EA" w:rsidRDefault="006D5FE7" w:rsidP="009348EA">
      <w:pPr>
        <w:pStyle w:val="CGCSubnumerales"/>
      </w:pPr>
      <w:r w:rsidRPr="009348EA">
        <w:t>Terminación</w:t>
      </w:r>
    </w:p>
    <w:p w14:paraId="4D9B1C6F"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Terminación por Incumplimiento</w:t>
      </w:r>
    </w:p>
    <w:p w14:paraId="529EBC2B" w14:textId="77777777" w:rsidR="006D5FE7" w:rsidRPr="008576EF" w:rsidRDefault="006D5FE7" w:rsidP="00F70506">
      <w:pPr>
        <w:pStyle w:val="Lista5"/>
        <w:numPr>
          <w:ilvl w:val="2"/>
          <w:numId w:val="4"/>
        </w:numPr>
        <w:tabs>
          <w:tab w:val="clear" w:pos="2232"/>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sin perjuicio de otros recursos a su haber en caso de incumplimiento del Contrato, podrá terminar el Contrato en su totalidad o en parte mediante una comunicación de incumplimiento por escrito al Proveedor en cualquiera de las siguientes circunstancias:</w:t>
      </w:r>
    </w:p>
    <w:p w14:paraId="2EA5A267" w14:textId="77777777" w:rsidR="006D5FE7" w:rsidRPr="008576EF" w:rsidRDefault="006D5FE7"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 xml:space="preserve"> (i)</w:t>
      </w:r>
      <w:r w:rsidRPr="008576EF">
        <w:rPr>
          <w:rFonts w:ascii="Candara" w:hAnsi="Candara" w:cs="Arial"/>
          <w:sz w:val="24"/>
          <w:szCs w:val="24"/>
          <w:lang w:val="es-AR"/>
        </w:rPr>
        <w:tab/>
        <w:t xml:space="preserve">si el Proveedor no entrega parte o ninguno de los Bienes dentro del período establecido en el Contrato, o dentro de alguna prórroga otorgada por el </w:t>
      </w:r>
      <w:r>
        <w:rPr>
          <w:rFonts w:ascii="Candara" w:hAnsi="Candara" w:cs="Arial"/>
          <w:sz w:val="24"/>
          <w:szCs w:val="24"/>
          <w:lang w:val="es-AR"/>
        </w:rPr>
        <w:t>Contratante</w:t>
      </w:r>
      <w:r w:rsidRPr="008576EF">
        <w:rPr>
          <w:rFonts w:ascii="Candara" w:hAnsi="Candara" w:cs="Arial"/>
          <w:sz w:val="24"/>
          <w:szCs w:val="24"/>
          <w:lang w:val="es-AR"/>
        </w:rPr>
        <w:t xml:space="preserve"> de conformidad con la Cláusula 33 de las CGC; o</w:t>
      </w:r>
    </w:p>
    <w:p w14:paraId="235408A9" w14:textId="77777777" w:rsidR="006D5FE7" w:rsidRPr="008576EF" w:rsidRDefault="006D5FE7"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(ii)</w:t>
      </w:r>
      <w:r w:rsidRPr="008576EF">
        <w:rPr>
          <w:rFonts w:ascii="Candara" w:hAnsi="Candara" w:cs="Arial"/>
          <w:sz w:val="24"/>
          <w:szCs w:val="24"/>
          <w:lang w:val="es-AR"/>
        </w:rPr>
        <w:tab/>
        <w:t>si el Proveedor no cumple con cualquier otra obligación en virtud del Contrato; o</w:t>
      </w:r>
    </w:p>
    <w:p w14:paraId="69DCFA8F" w14:textId="77777777" w:rsidR="006D5FE7" w:rsidRPr="008576EF" w:rsidRDefault="006D5FE7"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(iii)</w:t>
      </w:r>
      <w:r w:rsidRPr="008576EF">
        <w:rPr>
          <w:rFonts w:ascii="Candara" w:hAnsi="Candara" w:cs="Arial"/>
          <w:sz w:val="24"/>
          <w:szCs w:val="24"/>
          <w:lang w:val="es-AR"/>
        </w:rPr>
        <w:tab/>
        <w:t xml:space="preserve">si el Proveedor, a juicio del </w:t>
      </w:r>
      <w:r>
        <w:rPr>
          <w:rFonts w:ascii="Candara" w:hAnsi="Candara" w:cs="Arial"/>
          <w:sz w:val="24"/>
          <w:szCs w:val="24"/>
          <w:lang w:val="es-AR"/>
        </w:rPr>
        <w:t>Contratante</w:t>
      </w:r>
      <w:r w:rsidRPr="008576EF">
        <w:rPr>
          <w:rFonts w:ascii="Candara" w:hAnsi="Candara" w:cs="Arial"/>
          <w:sz w:val="24"/>
          <w:szCs w:val="24"/>
          <w:lang w:val="es-AR"/>
        </w:rPr>
        <w:t>, durante el proceso de licitación o de ejecución del Contrato, ha participado en actos de fraude y corrupción, según se define en la Cláusula 3 de las CGC.</w:t>
      </w:r>
    </w:p>
    <w:p w14:paraId="5D851E82" w14:textId="77777777" w:rsidR="006D5FE7" w:rsidRPr="008576EF" w:rsidRDefault="006D5FE7" w:rsidP="00F70506">
      <w:pPr>
        <w:pStyle w:val="Textoindependienteprimerasangra2"/>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Si el </w:t>
      </w:r>
      <w:r>
        <w:rPr>
          <w:rFonts w:ascii="Candara" w:hAnsi="Candara" w:cs="Arial"/>
          <w:sz w:val="24"/>
          <w:szCs w:val="24"/>
          <w:lang w:val="es-AR"/>
        </w:rPr>
        <w:t>Contratante</w:t>
      </w:r>
      <w:r w:rsidRPr="008576EF">
        <w:rPr>
          <w:rFonts w:ascii="Candara" w:hAnsi="Candara" w:cs="Arial"/>
          <w:sz w:val="24"/>
          <w:szCs w:val="24"/>
          <w:lang w:val="es-AR"/>
        </w:rPr>
        <w:t xml:space="preserve"> terminara el Contrato en su totalidad o en parte, de conformidad con la Subcláusula 34.1 (a) de las CGC, podrá adquirir, bajo términos y condiciones que considere apropiadas, Bienes o Servicios Conexos similares a los no suministrados o prestados. En estos casos, el Proveedor deberá pagar al </w:t>
      </w:r>
      <w:r>
        <w:rPr>
          <w:rFonts w:ascii="Candara" w:hAnsi="Candara" w:cs="Arial"/>
          <w:sz w:val="24"/>
          <w:szCs w:val="24"/>
          <w:lang w:val="es-AR"/>
        </w:rPr>
        <w:t>Contratante</w:t>
      </w:r>
      <w:r w:rsidRPr="008576EF">
        <w:rPr>
          <w:rFonts w:ascii="Candara" w:hAnsi="Candara" w:cs="Arial"/>
          <w:sz w:val="24"/>
          <w:szCs w:val="24"/>
          <w:lang w:val="es-AR"/>
        </w:rPr>
        <w:t xml:space="preserve"> los costos adicionales resultantes de dicha adquisición. Sin embargo, el Proveedor seguirá estando obligado a completar la ejecución de aquellas obligaciones en la medida que hubiesen quedado sin concluir.</w:t>
      </w:r>
    </w:p>
    <w:p w14:paraId="56F043E8"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Terminación por Insolvencia</w:t>
      </w:r>
    </w:p>
    <w:p w14:paraId="5A69FD96"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w:t>
      </w:r>
      <w:r>
        <w:rPr>
          <w:rFonts w:ascii="Candara" w:hAnsi="Candara" w:cs="Arial"/>
          <w:sz w:val="24"/>
          <w:szCs w:val="24"/>
          <w:lang w:val="es-AR"/>
        </w:rPr>
        <w:t>Contratante</w:t>
      </w:r>
      <w:r w:rsidRPr="008576EF">
        <w:rPr>
          <w:rFonts w:ascii="Candara" w:hAnsi="Candara" w:cs="Arial"/>
          <w:sz w:val="24"/>
          <w:szCs w:val="24"/>
          <w:lang w:val="es-AR"/>
        </w:rPr>
        <w:t>.</w:t>
      </w:r>
    </w:p>
    <w:p w14:paraId="2F324952" w14:textId="77777777" w:rsidR="006D5FE7" w:rsidRPr="008576EF" w:rsidRDefault="006D5FE7"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Terminación por Conveniencia.</w:t>
      </w:r>
    </w:p>
    <w:p w14:paraId="3733A2DC"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mediante comunicación enviada al Proveedor podrá terminar el Contrato, total o parcialmente, en cualquier momento por razones de conveniencia. La comunicación deberá indicar que la terminación es por conveniencia del </w:t>
      </w:r>
      <w:r>
        <w:rPr>
          <w:rFonts w:ascii="Candara" w:hAnsi="Candara" w:cs="Arial"/>
          <w:sz w:val="24"/>
          <w:szCs w:val="24"/>
          <w:lang w:val="es-AR"/>
        </w:rPr>
        <w:t>Contratante</w:t>
      </w:r>
      <w:r w:rsidRPr="008576EF">
        <w:rPr>
          <w:rFonts w:ascii="Candara" w:hAnsi="Candara" w:cs="Arial"/>
          <w:sz w:val="24"/>
          <w:szCs w:val="24"/>
          <w:lang w:val="es-AR"/>
        </w:rPr>
        <w:t>, el alcance de la terminación de las responsabilidades del Proveedor en virtud del Contrato y la fecha de efectividad de dicha terminación.</w:t>
      </w:r>
    </w:p>
    <w:p w14:paraId="52FBA41E" w14:textId="77777777" w:rsidR="006D5FE7" w:rsidRPr="008576EF" w:rsidRDefault="006D5FE7"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Los Bienes que ya estén fabricados y listos para embarcar dentro de los veintiocho (28) días siguientes a al recibo por el Proveedor de la notificación de terminación del </w:t>
      </w:r>
      <w:r>
        <w:rPr>
          <w:rFonts w:ascii="Candara" w:hAnsi="Candara" w:cs="Arial"/>
          <w:sz w:val="24"/>
          <w:szCs w:val="24"/>
          <w:lang w:val="es-AR"/>
        </w:rPr>
        <w:t>Contratante</w:t>
      </w:r>
      <w:r w:rsidRPr="008576EF">
        <w:rPr>
          <w:rFonts w:ascii="Candara" w:hAnsi="Candara" w:cs="Arial"/>
          <w:sz w:val="24"/>
          <w:szCs w:val="24"/>
          <w:lang w:val="es-AR"/>
        </w:rPr>
        <w:t xml:space="preserve"> deberán ser aceptados por el </w:t>
      </w:r>
      <w:r>
        <w:rPr>
          <w:rFonts w:ascii="Candara" w:hAnsi="Candara" w:cs="Arial"/>
          <w:sz w:val="24"/>
          <w:szCs w:val="24"/>
          <w:lang w:val="es-AR"/>
        </w:rPr>
        <w:t>Contratante</w:t>
      </w:r>
      <w:r w:rsidRPr="008576EF">
        <w:rPr>
          <w:rFonts w:ascii="Candara" w:hAnsi="Candara" w:cs="Arial"/>
          <w:sz w:val="24"/>
          <w:szCs w:val="24"/>
          <w:lang w:val="es-AR"/>
        </w:rPr>
        <w:t xml:space="preserve"> de acuerdo con los términos y precios establecidos en el Contrato. En cuanto al resto de los Bienes el </w:t>
      </w:r>
      <w:r>
        <w:rPr>
          <w:rFonts w:ascii="Candara" w:hAnsi="Candara" w:cs="Arial"/>
          <w:sz w:val="24"/>
          <w:szCs w:val="24"/>
          <w:lang w:val="es-AR"/>
        </w:rPr>
        <w:t>Contratante</w:t>
      </w:r>
      <w:r w:rsidRPr="008576EF">
        <w:rPr>
          <w:rFonts w:ascii="Candara" w:hAnsi="Candara" w:cs="Arial"/>
          <w:sz w:val="24"/>
          <w:szCs w:val="24"/>
          <w:lang w:val="es-AR"/>
        </w:rPr>
        <w:t xml:space="preserve"> podrá elegir entre las siguientes opciones, que:</w:t>
      </w:r>
    </w:p>
    <w:p w14:paraId="1AD3F6B5" w14:textId="77777777" w:rsidR="006D5FE7" w:rsidRPr="008576EF" w:rsidRDefault="006D5FE7"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se complete alguna porción y entregue de acuerdo con las condiciones y precios del Contrato, y/o</w:t>
      </w:r>
    </w:p>
    <w:p w14:paraId="50AC2F22" w14:textId="77777777" w:rsidR="006D5FE7" w:rsidRDefault="006D5FE7"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(ii)</w:t>
      </w:r>
      <w:r w:rsidRPr="008576EF">
        <w:rPr>
          <w:rFonts w:ascii="Candara" w:hAnsi="Candara" w:cs="Arial"/>
          <w:sz w:val="24"/>
          <w:szCs w:val="24"/>
          <w:lang w:val="es-AR"/>
        </w:rPr>
        <w:tab/>
        <w:t>se cancele el balance restante y pague al Proveedor una suma convenida por aquellos Bienes o Servicios Conexos que hubiesen sido parcialmente completados y por los materiales y repuestos adquiridos previamente por el Proveedor.</w:t>
      </w:r>
    </w:p>
    <w:p w14:paraId="7898F9B9" w14:textId="77777777" w:rsidR="006D5FE7" w:rsidRDefault="006D5FE7" w:rsidP="00F70506">
      <w:pPr>
        <w:pStyle w:val="Lista5"/>
        <w:spacing w:after="120"/>
        <w:ind w:left="1418" w:hanging="425"/>
        <w:jc w:val="both"/>
        <w:rPr>
          <w:rFonts w:ascii="Candara" w:hAnsi="Candara" w:cs="Arial"/>
          <w:sz w:val="24"/>
          <w:szCs w:val="24"/>
          <w:lang w:val="es-AR"/>
        </w:rPr>
      </w:pPr>
    </w:p>
    <w:p w14:paraId="1FB12E43" w14:textId="77777777" w:rsidR="006D5FE7" w:rsidRPr="008576EF" w:rsidRDefault="006D5FE7" w:rsidP="00F70506">
      <w:pPr>
        <w:pStyle w:val="Lista5"/>
        <w:spacing w:after="120"/>
        <w:ind w:left="1418" w:hanging="425"/>
        <w:jc w:val="both"/>
        <w:rPr>
          <w:rFonts w:ascii="Candara" w:hAnsi="Candara" w:cs="Arial"/>
          <w:sz w:val="24"/>
          <w:szCs w:val="24"/>
          <w:lang w:val="es-AR"/>
        </w:rPr>
      </w:pPr>
    </w:p>
    <w:p w14:paraId="6B488426" w14:textId="77777777" w:rsidR="006D5FE7" w:rsidRPr="009348EA" w:rsidRDefault="006D5FE7" w:rsidP="009348EA">
      <w:pPr>
        <w:pStyle w:val="CGCSubnumerales"/>
      </w:pPr>
      <w:r w:rsidRPr="009348EA">
        <w:t>Cesión</w:t>
      </w:r>
    </w:p>
    <w:p w14:paraId="58028E67" w14:textId="77777777" w:rsidR="006D5FE7" w:rsidRDefault="006D5FE7" w:rsidP="009348EA">
      <w:pPr>
        <w:pStyle w:val="Lista2"/>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Ni el </w:t>
      </w:r>
      <w:r>
        <w:rPr>
          <w:rFonts w:ascii="Candara" w:hAnsi="Candara" w:cs="Arial"/>
          <w:sz w:val="24"/>
          <w:szCs w:val="24"/>
          <w:lang w:val="es-AR"/>
        </w:rPr>
        <w:t>Contratante</w:t>
      </w:r>
      <w:r w:rsidRPr="008576EF">
        <w:rPr>
          <w:rFonts w:ascii="Candara" w:hAnsi="Candara" w:cs="Arial"/>
          <w:sz w:val="24"/>
          <w:szCs w:val="24"/>
          <w:lang w:val="es-AR"/>
        </w:rPr>
        <w:t xml:space="preserve"> ni el Proveedor podrán ceder total o parcialmente las obligaciones que hubiesen contraído en virtud del Contrato, excepto con el previo consentimiento por escrito de la otra parte.</w:t>
      </w:r>
    </w:p>
    <w:p w14:paraId="751DF522" w14:textId="77777777" w:rsidR="006D5FE7" w:rsidRDefault="006D5FE7" w:rsidP="009348EA">
      <w:pPr>
        <w:pStyle w:val="Lista2"/>
        <w:numPr>
          <w:ilvl w:val="1"/>
          <w:numId w:val="31"/>
        </w:numPr>
        <w:spacing w:after="120"/>
        <w:ind w:left="567" w:hanging="567"/>
        <w:jc w:val="both"/>
        <w:rPr>
          <w:rFonts w:ascii="Candara" w:hAnsi="Candara" w:cs="Arial"/>
          <w:sz w:val="24"/>
          <w:szCs w:val="24"/>
          <w:lang w:val="es-AR"/>
        </w:rPr>
        <w:sectPr w:rsidR="006D5FE7" w:rsidSect="008576EF">
          <w:headerReference w:type="default" r:id="rId28"/>
          <w:footerReference w:type="default" r:id="rId29"/>
          <w:pgSz w:w="11907" w:h="16839" w:code="9"/>
          <w:pgMar w:top="1843" w:right="1559" w:bottom="1276" w:left="1559" w:header="709" w:footer="425" w:gutter="0"/>
          <w:cols w:space="720"/>
          <w:noEndnote/>
        </w:sectPr>
      </w:pPr>
    </w:p>
    <w:p w14:paraId="195212E3" w14:textId="77777777" w:rsidR="006D5FE7" w:rsidRPr="008576EF" w:rsidRDefault="006D5FE7" w:rsidP="00F70506">
      <w:pPr>
        <w:pStyle w:val="Subttulo"/>
        <w:spacing w:after="120"/>
        <w:rPr>
          <w:rFonts w:ascii="Candara" w:hAnsi="Candara" w:cs="Arial"/>
          <w:sz w:val="24"/>
          <w:szCs w:val="24"/>
          <w:lang w:val="es-AR"/>
        </w:rPr>
      </w:pPr>
      <w:r w:rsidRPr="008576EF">
        <w:rPr>
          <w:rFonts w:ascii="Candara" w:hAnsi="Candara" w:cs="Arial"/>
          <w:sz w:val="24"/>
          <w:szCs w:val="24"/>
          <w:lang w:val="es-AR"/>
        </w:rPr>
        <w:t>SECCIÓN VIII</w:t>
      </w:r>
    </w:p>
    <w:p w14:paraId="7CAB59EA" w14:textId="77777777" w:rsidR="006D5FE7" w:rsidRPr="008576EF" w:rsidRDefault="006D5FE7" w:rsidP="00F70506">
      <w:pPr>
        <w:pStyle w:val="Subttulo"/>
        <w:spacing w:after="120"/>
        <w:rPr>
          <w:rFonts w:ascii="Candara" w:hAnsi="Candara" w:cs="Arial"/>
          <w:sz w:val="24"/>
          <w:szCs w:val="24"/>
          <w:lang w:val="es-AR"/>
        </w:rPr>
      </w:pPr>
      <w:r w:rsidRPr="008576EF">
        <w:rPr>
          <w:rFonts w:ascii="Candara" w:hAnsi="Candara" w:cs="Arial"/>
          <w:sz w:val="24"/>
          <w:szCs w:val="24"/>
          <w:lang w:val="es-AR"/>
        </w:rPr>
        <w:t>CONDICIONES ESPECIALES DEL CONTRATO</w:t>
      </w:r>
    </w:p>
    <w:p w14:paraId="54A562D6" w14:textId="77777777" w:rsidR="006D5FE7" w:rsidRPr="008576EF" w:rsidRDefault="006D5FE7" w:rsidP="00F70506">
      <w:pPr>
        <w:pStyle w:val="Sub-ClauseText"/>
        <w:spacing w:before="0"/>
        <w:rPr>
          <w:rFonts w:ascii="Candara" w:hAnsi="Candara" w:cs="Arial"/>
          <w:spacing w:val="0"/>
          <w:szCs w:val="24"/>
          <w:lang w:val="es-AR"/>
        </w:rPr>
      </w:pPr>
      <w:r w:rsidRPr="008576EF">
        <w:rPr>
          <w:rFonts w:ascii="Candara" w:hAnsi="Candara" w:cs="Arial"/>
          <w:spacing w:val="0"/>
          <w:szCs w:val="24"/>
          <w:lang w:val="es-AR"/>
        </w:rPr>
        <w:t>Las siguientes Condiciones Especiales del Contrato (CEC) complementarán y/o enmendarán las Condiciones Generales del Contrato (CGC). En caso de haber conflicto, las provisiones aquí dispuestas prevalecerán sobre las de las CGC.</w:t>
      </w:r>
    </w:p>
    <w:p w14:paraId="67CD9D42" w14:textId="77777777" w:rsidR="006D5FE7" w:rsidRPr="008576EF" w:rsidRDefault="006D5FE7" w:rsidP="00F70506">
      <w:pPr>
        <w:pStyle w:val="Textoindependiente2"/>
        <w:tabs>
          <w:tab w:val="clear" w:pos="0"/>
        </w:tabs>
        <w:spacing w:after="120"/>
        <w:rPr>
          <w:rFonts w:ascii="Candara" w:hAnsi="Candara" w:cs="Arial"/>
          <w:color w:val="548DD4"/>
          <w:sz w:val="24"/>
          <w:szCs w:val="24"/>
          <w:lang w:val="es-AR"/>
        </w:rPr>
      </w:pPr>
      <w:r w:rsidRPr="008576EF">
        <w:rPr>
          <w:rFonts w:ascii="Candara" w:hAnsi="Candara" w:cs="Arial"/>
          <w:color w:val="548DD4"/>
          <w:sz w:val="24"/>
          <w:szCs w:val="24"/>
          <w:lang w:val="es-AR"/>
        </w:rPr>
        <w:t xml:space="preserve">[El </w:t>
      </w:r>
      <w:r>
        <w:rPr>
          <w:rFonts w:ascii="Candara" w:hAnsi="Candara" w:cs="Arial"/>
          <w:color w:val="548DD4"/>
          <w:sz w:val="24"/>
          <w:szCs w:val="24"/>
          <w:lang w:val="es-AR"/>
        </w:rPr>
        <w:t>Contratante</w:t>
      </w:r>
      <w:r w:rsidRPr="008576EF">
        <w:rPr>
          <w:rFonts w:ascii="Candara" w:hAnsi="Candara" w:cs="Arial"/>
          <w:color w:val="548DD4"/>
          <w:sz w:val="24"/>
          <w:szCs w:val="24"/>
          <w:lang w:val="es-AR"/>
        </w:rPr>
        <w:t xml:space="preserve"> seleccionará la redacción que corresponda utilizando los ejemplos indicados a continuación u otra redacción aceptable y suprimirá el texto en letra cursiva]</w:t>
      </w:r>
    </w:p>
    <w:tbl>
      <w:tblPr>
        <w:tblW w:w="9180" w:type="dxa"/>
        <w:tblInd w:w="108" w:type="dxa"/>
        <w:tblLayout w:type="fixed"/>
        <w:tblLook w:val="0000" w:firstRow="0" w:lastRow="0" w:firstColumn="0" w:lastColumn="0" w:noHBand="0" w:noVBand="0"/>
      </w:tblPr>
      <w:tblGrid>
        <w:gridCol w:w="1440"/>
        <w:gridCol w:w="7740"/>
      </w:tblGrid>
      <w:tr w:rsidR="006D5FE7" w:rsidRPr="008576EF" w14:paraId="158F3F96" w14:textId="77777777">
        <w:tc>
          <w:tcPr>
            <w:tcW w:w="1440" w:type="dxa"/>
            <w:tcBorders>
              <w:top w:val="single" w:sz="12" w:space="0" w:color="auto"/>
              <w:left w:val="single" w:sz="12" w:space="0" w:color="auto"/>
              <w:bottom w:val="single" w:sz="12" w:space="0" w:color="auto"/>
              <w:right w:val="single" w:sz="12" w:space="0" w:color="auto"/>
            </w:tcBorders>
          </w:tcPr>
          <w:p w14:paraId="5616CDEF" w14:textId="77777777" w:rsidR="006D5FE7" w:rsidRPr="008576EF" w:rsidRDefault="006D5FE7" w:rsidP="00F70506">
            <w:pPr>
              <w:spacing w:after="120"/>
              <w:jc w:val="both"/>
              <w:rPr>
                <w:rFonts w:ascii="Candara" w:hAnsi="Candara" w:cs="Arial"/>
                <w:b/>
                <w:sz w:val="24"/>
                <w:szCs w:val="24"/>
                <w:lang w:val="es-AR"/>
              </w:rPr>
            </w:pPr>
            <w:r w:rsidRPr="008576EF">
              <w:rPr>
                <w:rFonts w:ascii="Candara" w:hAnsi="Candara" w:cs="Arial"/>
                <w:b/>
                <w:sz w:val="24"/>
                <w:szCs w:val="24"/>
                <w:lang w:val="es-AR"/>
              </w:rPr>
              <w:t>Cláusula/ Subcláusula de las CGC</w:t>
            </w:r>
          </w:p>
        </w:tc>
        <w:tc>
          <w:tcPr>
            <w:tcW w:w="7740" w:type="dxa"/>
            <w:tcBorders>
              <w:top w:val="single" w:sz="12" w:space="0" w:color="auto"/>
              <w:left w:val="single" w:sz="12" w:space="0" w:color="auto"/>
              <w:bottom w:val="single" w:sz="12" w:space="0" w:color="auto"/>
              <w:right w:val="single" w:sz="12" w:space="0" w:color="auto"/>
            </w:tcBorders>
            <w:vAlign w:val="center"/>
          </w:tcPr>
          <w:p w14:paraId="43E72550" w14:textId="77777777" w:rsidR="006D5FE7" w:rsidRPr="008576EF" w:rsidRDefault="006D5FE7" w:rsidP="00F70506">
            <w:pPr>
              <w:suppressAutoHyphens/>
              <w:spacing w:after="120"/>
              <w:ind w:right="74"/>
              <w:jc w:val="center"/>
              <w:rPr>
                <w:rFonts w:ascii="Candara" w:hAnsi="Candara" w:cs="Arial"/>
                <w:b/>
                <w:bCs/>
                <w:sz w:val="24"/>
                <w:szCs w:val="24"/>
                <w:lang w:val="es-AR"/>
              </w:rPr>
            </w:pPr>
            <w:r w:rsidRPr="008576EF">
              <w:rPr>
                <w:rFonts w:ascii="Candara" w:hAnsi="Candara" w:cs="Arial"/>
                <w:b/>
                <w:bCs/>
                <w:sz w:val="24"/>
                <w:szCs w:val="24"/>
                <w:lang w:val="es-AR"/>
              </w:rPr>
              <w:t>CONDICIONES ESPECIALES DEL CONTRATO - CEC</w:t>
            </w:r>
          </w:p>
        </w:tc>
      </w:tr>
      <w:tr w:rsidR="006D5FE7" w:rsidRPr="008576EF" w14:paraId="5B74549A" w14:textId="77777777">
        <w:tc>
          <w:tcPr>
            <w:tcW w:w="1440" w:type="dxa"/>
            <w:tcBorders>
              <w:top w:val="single" w:sz="12" w:space="0" w:color="auto"/>
              <w:left w:val="single" w:sz="4" w:space="0" w:color="auto"/>
              <w:bottom w:val="single" w:sz="4" w:space="0" w:color="auto"/>
              <w:right w:val="single" w:sz="4" w:space="0" w:color="auto"/>
            </w:tcBorders>
          </w:tcPr>
          <w:p w14:paraId="338728F2" w14:textId="77777777" w:rsidR="006D5FE7" w:rsidRPr="008576EF" w:rsidRDefault="006D5FE7"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1.1(i) </w:t>
            </w:r>
          </w:p>
        </w:tc>
        <w:tc>
          <w:tcPr>
            <w:tcW w:w="7740" w:type="dxa"/>
            <w:tcBorders>
              <w:top w:val="single" w:sz="12" w:space="0" w:color="auto"/>
              <w:left w:val="single" w:sz="4" w:space="0" w:color="auto"/>
              <w:bottom w:val="single" w:sz="4" w:space="0" w:color="auto"/>
              <w:right w:val="single" w:sz="4" w:space="0" w:color="auto"/>
            </w:tcBorders>
          </w:tcPr>
          <w:p w14:paraId="633AA261" w14:textId="77777777" w:rsidR="006D5FE7" w:rsidRPr="008576EF" w:rsidRDefault="006D5FE7" w:rsidP="00654CED">
            <w:pPr>
              <w:suppressAutoHyphens/>
              <w:spacing w:after="120"/>
              <w:ind w:right="74"/>
              <w:jc w:val="both"/>
              <w:rPr>
                <w:rFonts w:ascii="Candara" w:hAnsi="Candara" w:cs="Arial"/>
                <w:sz w:val="24"/>
                <w:szCs w:val="24"/>
                <w:lang w:val="es-AR"/>
              </w:rPr>
            </w:pPr>
            <w:r w:rsidRPr="008576EF">
              <w:rPr>
                <w:rFonts w:ascii="Candara" w:hAnsi="Candara" w:cs="Arial"/>
                <w:sz w:val="24"/>
                <w:szCs w:val="24"/>
                <w:lang w:val="es-AR"/>
              </w:rPr>
              <w:t xml:space="preserve">El País del </w:t>
            </w:r>
            <w:r>
              <w:rPr>
                <w:rFonts w:ascii="Candara" w:hAnsi="Candara" w:cs="Arial"/>
                <w:sz w:val="24"/>
                <w:szCs w:val="24"/>
                <w:lang w:val="es-AR"/>
              </w:rPr>
              <w:t>Contratante</w:t>
            </w:r>
            <w:r w:rsidRPr="008576EF">
              <w:rPr>
                <w:rFonts w:ascii="Candara" w:hAnsi="Candara" w:cs="Arial"/>
                <w:sz w:val="24"/>
                <w:szCs w:val="24"/>
                <w:lang w:val="es-AR"/>
              </w:rPr>
              <w:t xml:space="preserve"> es la República del Ecuador.</w:t>
            </w:r>
          </w:p>
        </w:tc>
      </w:tr>
      <w:tr w:rsidR="006D5FE7" w:rsidRPr="008576EF" w14:paraId="42406CA9" w14:textId="77777777">
        <w:tc>
          <w:tcPr>
            <w:tcW w:w="1440" w:type="dxa"/>
            <w:tcBorders>
              <w:top w:val="single" w:sz="4" w:space="0" w:color="auto"/>
              <w:left w:val="single" w:sz="4" w:space="0" w:color="auto"/>
              <w:bottom w:val="single" w:sz="4" w:space="0" w:color="auto"/>
              <w:right w:val="single" w:sz="4" w:space="0" w:color="auto"/>
            </w:tcBorders>
          </w:tcPr>
          <w:p w14:paraId="18DE9155" w14:textId="77777777" w:rsidR="006D5FE7" w:rsidRPr="008576EF" w:rsidRDefault="006D5FE7"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1.1(</w:t>
            </w:r>
            <w:r>
              <w:rPr>
                <w:rFonts w:ascii="Candara" w:hAnsi="Candara" w:cs="Arial"/>
                <w:b/>
                <w:sz w:val="24"/>
                <w:szCs w:val="24"/>
                <w:lang w:val="es-AR"/>
              </w:rPr>
              <w:t>j</w:t>
            </w:r>
            <w:r w:rsidRPr="008576EF">
              <w:rPr>
                <w:rFonts w:ascii="Candara" w:hAnsi="Candara" w:cs="Arial"/>
                <w:b/>
                <w:sz w:val="24"/>
                <w:szCs w:val="24"/>
                <w:lang w:val="es-AR"/>
              </w:rPr>
              <w:t>)</w:t>
            </w:r>
          </w:p>
        </w:tc>
        <w:tc>
          <w:tcPr>
            <w:tcW w:w="7740" w:type="dxa"/>
            <w:tcBorders>
              <w:top w:val="single" w:sz="4" w:space="0" w:color="auto"/>
              <w:left w:val="single" w:sz="4" w:space="0" w:color="auto"/>
              <w:bottom w:val="single" w:sz="4" w:space="0" w:color="auto"/>
              <w:right w:val="single" w:sz="4" w:space="0" w:color="auto"/>
            </w:tcBorders>
          </w:tcPr>
          <w:p w14:paraId="2D7A273F" w14:textId="77777777" w:rsidR="006D5FE7" w:rsidRPr="008576EF" w:rsidRDefault="006D5FE7"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es: </w:t>
            </w:r>
            <w:r w:rsidRPr="008576EF">
              <w:rPr>
                <w:rFonts w:ascii="Candara" w:hAnsi="Candara" w:cs="Arial"/>
                <w:i/>
                <w:color w:val="548DD4"/>
                <w:sz w:val="24"/>
                <w:szCs w:val="24"/>
                <w:lang w:val="es-AR"/>
              </w:rPr>
              <w:t xml:space="preserve">[Indicar nombre (s) del </w:t>
            </w:r>
            <w:r>
              <w:rPr>
                <w:rFonts w:ascii="Candara" w:hAnsi="Candara" w:cs="Arial"/>
                <w:i/>
                <w:color w:val="548DD4"/>
                <w:sz w:val="24"/>
                <w:szCs w:val="24"/>
                <w:lang w:val="es-AR"/>
              </w:rPr>
              <w:t>Contratante</w:t>
            </w:r>
            <w:r w:rsidRPr="008576EF">
              <w:rPr>
                <w:rFonts w:ascii="Candara" w:hAnsi="Candara" w:cs="Arial"/>
                <w:i/>
                <w:color w:val="548DD4"/>
                <w:sz w:val="24"/>
                <w:szCs w:val="24"/>
                <w:lang w:val="es-AR"/>
              </w:rPr>
              <w:t>]</w:t>
            </w:r>
          </w:p>
        </w:tc>
      </w:tr>
      <w:tr w:rsidR="006D5FE7" w:rsidRPr="008576EF" w14:paraId="2EA4EFB3" w14:textId="77777777">
        <w:tc>
          <w:tcPr>
            <w:tcW w:w="1440" w:type="dxa"/>
            <w:tcBorders>
              <w:top w:val="single" w:sz="4" w:space="0" w:color="auto"/>
              <w:left w:val="single" w:sz="4" w:space="0" w:color="auto"/>
              <w:bottom w:val="single" w:sz="4" w:space="0" w:color="auto"/>
              <w:right w:val="single" w:sz="4" w:space="0" w:color="auto"/>
            </w:tcBorders>
          </w:tcPr>
          <w:p w14:paraId="3C9561E4" w14:textId="77777777" w:rsidR="006D5FE7" w:rsidRPr="008576EF" w:rsidRDefault="006D5FE7"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1.1(o)</w:t>
            </w:r>
          </w:p>
        </w:tc>
        <w:tc>
          <w:tcPr>
            <w:tcW w:w="7740" w:type="dxa"/>
            <w:tcBorders>
              <w:top w:val="single" w:sz="4" w:space="0" w:color="auto"/>
              <w:left w:val="single" w:sz="4" w:space="0" w:color="auto"/>
              <w:bottom w:val="single" w:sz="4" w:space="0" w:color="auto"/>
              <w:right w:val="single" w:sz="4" w:space="0" w:color="auto"/>
            </w:tcBorders>
          </w:tcPr>
          <w:p w14:paraId="49D94124" w14:textId="77777777" w:rsidR="006D5FE7" w:rsidRPr="008576EF" w:rsidRDefault="006D5FE7"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 xml:space="preserve">El (Los) Sitio (s) del (de los) Proyecto(s) es/ son: </w:t>
            </w:r>
            <w:r w:rsidRPr="008576EF">
              <w:rPr>
                <w:rFonts w:ascii="Candara" w:hAnsi="Candara" w:cs="Arial"/>
                <w:color w:val="548DD4"/>
                <w:sz w:val="24"/>
                <w:szCs w:val="24"/>
                <w:lang w:val="es-AR"/>
              </w:rPr>
              <w:t xml:space="preserve">.................. </w:t>
            </w:r>
            <w:r w:rsidRPr="008576EF">
              <w:rPr>
                <w:rFonts w:ascii="Candara" w:hAnsi="Candara" w:cs="Arial"/>
                <w:i/>
                <w:color w:val="548DD4"/>
                <w:sz w:val="24"/>
                <w:szCs w:val="24"/>
                <w:lang w:val="es-AR"/>
              </w:rPr>
              <w:t>[Indicar nombre (s) e información detallada de la ubicación del (de los) sitio (s)] donde se vayan a utilizar los bienes o prestar los servicios.</w:t>
            </w:r>
          </w:p>
        </w:tc>
      </w:tr>
      <w:tr w:rsidR="006D5FE7" w:rsidRPr="008576EF" w14:paraId="767B85D1" w14:textId="77777777">
        <w:tc>
          <w:tcPr>
            <w:tcW w:w="1440" w:type="dxa"/>
            <w:tcBorders>
              <w:top w:val="single" w:sz="4" w:space="0" w:color="auto"/>
              <w:left w:val="single" w:sz="4" w:space="0" w:color="auto"/>
              <w:bottom w:val="single" w:sz="4" w:space="0" w:color="auto"/>
              <w:right w:val="single" w:sz="4" w:space="0" w:color="auto"/>
            </w:tcBorders>
          </w:tcPr>
          <w:p w14:paraId="088C75E8" w14:textId="77777777" w:rsidR="006D5FE7" w:rsidRPr="008576EF" w:rsidRDefault="006D5FE7"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8.1</w:t>
            </w:r>
          </w:p>
        </w:tc>
        <w:tc>
          <w:tcPr>
            <w:tcW w:w="7740" w:type="dxa"/>
            <w:tcBorders>
              <w:top w:val="single" w:sz="4" w:space="0" w:color="auto"/>
              <w:left w:val="single" w:sz="4" w:space="0" w:color="auto"/>
              <w:bottom w:val="single" w:sz="4" w:space="0" w:color="auto"/>
              <w:right w:val="single" w:sz="4" w:space="0" w:color="auto"/>
            </w:tcBorders>
          </w:tcPr>
          <w:p w14:paraId="0F93EA86" w14:textId="77777777" w:rsidR="006D5FE7" w:rsidRPr="008576EF" w:rsidRDefault="006D5FE7" w:rsidP="00F70506">
            <w:pPr>
              <w:suppressAutoHyphens/>
              <w:spacing w:after="120"/>
              <w:ind w:right="74"/>
              <w:jc w:val="both"/>
              <w:rPr>
                <w:rFonts w:ascii="Candara" w:hAnsi="Candara" w:cs="Arial"/>
                <w:sz w:val="24"/>
                <w:szCs w:val="24"/>
                <w:lang w:val="es-AR"/>
              </w:rPr>
            </w:pPr>
            <w:r w:rsidRPr="008576EF">
              <w:rPr>
                <w:rFonts w:ascii="Candara" w:hAnsi="Candara" w:cs="Arial"/>
                <w:sz w:val="24"/>
                <w:szCs w:val="24"/>
                <w:lang w:val="es-AR"/>
              </w:rPr>
              <w:t xml:space="preserve">Para </w:t>
            </w:r>
            <w:r w:rsidRPr="008576EF">
              <w:rPr>
                <w:rFonts w:ascii="Candara" w:hAnsi="Candara" w:cs="Arial"/>
                <w:b/>
                <w:sz w:val="24"/>
                <w:szCs w:val="24"/>
                <w:lang w:val="es-AR"/>
              </w:rPr>
              <w:t>Notificaciones,</w:t>
            </w:r>
            <w:r w:rsidRPr="008576EF">
              <w:rPr>
                <w:rFonts w:ascii="Candara" w:hAnsi="Candara" w:cs="Arial"/>
                <w:sz w:val="24"/>
                <w:szCs w:val="24"/>
                <w:lang w:val="es-AR"/>
              </w:rPr>
              <w:t xml:space="preserve"> la dirección del </w:t>
            </w:r>
            <w:r>
              <w:rPr>
                <w:rFonts w:ascii="Candara" w:hAnsi="Candara" w:cs="Arial"/>
                <w:sz w:val="24"/>
                <w:szCs w:val="24"/>
                <w:lang w:val="es-AR"/>
              </w:rPr>
              <w:t>Contratante</w:t>
            </w:r>
            <w:r w:rsidRPr="008576EF">
              <w:rPr>
                <w:rFonts w:ascii="Candara" w:hAnsi="Candara" w:cs="Arial"/>
                <w:sz w:val="24"/>
                <w:szCs w:val="24"/>
                <w:lang w:val="es-AR"/>
              </w:rPr>
              <w:t xml:space="preserve"> será:</w:t>
            </w:r>
          </w:p>
          <w:p w14:paraId="3898D4B9" w14:textId="77777777" w:rsidR="006D5FE7" w:rsidRPr="00537F65" w:rsidRDefault="006D5FE7" w:rsidP="00940BDE">
            <w:pPr>
              <w:spacing w:after="120"/>
              <w:jc w:val="both"/>
              <w:rPr>
                <w:rFonts w:ascii="Candara" w:hAnsi="Candara"/>
                <w:i/>
                <w:iCs/>
                <w:color w:val="0070C0"/>
                <w:sz w:val="24"/>
                <w:szCs w:val="24"/>
              </w:rPr>
            </w:pPr>
            <w:r w:rsidRPr="00607582">
              <w:rPr>
                <w:rFonts w:ascii="Candara" w:hAnsi="Candara"/>
                <w:i/>
                <w:sz w:val="24"/>
                <w:szCs w:val="24"/>
              </w:rPr>
              <w:t xml:space="preserve">Atención: </w:t>
            </w:r>
            <w:r w:rsidRPr="00537F65">
              <w:rPr>
                <w:rFonts w:ascii="Candara" w:hAnsi="Candara"/>
                <w:i/>
                <w:iCs/>
                <w:color w:val="0070C0"/>
                <w:sz w:val="24"/>
                <w:szCs w:val="24"/>
              </w:rPr>
              <w:t>[Consignar nombre de la persona a quien deberá dirigirse]</w:t>
            </w:r>
          </w:p>
          <w:p w14:paraId="5A257FF8" w14:textId="77777777" w:rsidR="006D5FE7" w:rsidRPr="00607582" w:rsidRDefault="006D5FE7" w:rsidP="00940BDE">
            <w:pPr>
              <w:spacing w:after="120"/>
              <w:rPr>
                <w:rFonts w:ascii="Candara" w:hAnsi="Candara"/>
                <w:i/>
                <w:sz w:val="24"/>
                <w:szCs w:val="24"/>
              </w:rPr>
            </w:pPr>
            <w:r w:rsidRPr="00607582">
              <w:rPr>
                <w:rFonts w:ascii="Candara" w:hAnsi="Candara"/>
                <w:i/>
                <w:sz w:val="24"/>
                <w:szCs w:val="24"/>
              </w:rPr>
              <w:t>Dirección</w:t>
            </w:r>
            <w:r w:rsidRPr="00537F65">
              <w:rPr>
                <w:rFonts w:ascii="Candara" w:hAnsi="Candara"/>
                <w:i/>
                <w:iCs/>
                <w:color w:val="0070C0"/>
                <w:sz w:val="24"/>
                <w:szCs w:val="24"/>
              </w:rPr>
              <w:t>: [describir dirección exacta del Oferente]</w:t>
            </w:r>
          </w:p>
          <w:p w14:paraId="6BAB20DC" w14:textId="77777777" w:rsidR="006D5FE7" w:rsidRPr="00607582" w:rsidRDefault="006D5FE7" w:rsidP="00940BDE">
            <w:pPr>
              <w:spacing w:after="120"/>
              <w:rPr>
                <w:rFonts w:ascii="Candara" w:hAnsi="Candara"/>
                <w:i/>
                <w:iCs/>
                <w:sz w:val="24"/>
                <w:szCs w:val="24"/>
              </w:rPr>
            </w:pPr>
            <w:r w:rsidRPr="00607582">
              <w:rPr>
                <w:rFonts w:ascii="Candara" w:hAnsi="Candara"/>
                <w:i/>
                <w:sz w:val="24"/>
                <w:szCs w:val="24"/>
              </w:rPr>
              <w:t>Número del Piso/ Oficina:</w:t>
            </w:r>
            <w:r w:rsidRPr="00607582">
              <w:rPr>
                <w:rFonts w:ascii="Candara" w:hAnsi="Candara"/>
                <w:i/>
                <w:color w:val="8DB3E2"/>
                <w:sz w:val="24"/>
                <w:szCs w:val="24"/>
              </w:rPr>
              <w:t xml:space="preserve"> </w:t>
            </w:r>
          </w:p>
          <w:p w14:paraId="1F189AF9" w14:textId="77777777" w:rsidR="006D5FE7" w:rsidRPr="00607582" w:rsidRDefault="006D5FE7" w:rsidP="00940BDE">
            <w:pPr>
              <w:spacing w:after="120"/>
              <w:rPr>
                <w:rFonts w:ascii="Candara" w:hAnsi="Candara"/>
                <w:i/>
                <w:color w:val="8DB3E2"/>
                <w:sz w:val="24"/>
                <w:szCs w:val="24"/>
              </w:rPr>
            </w:pPr>
            <w:r w:rsidRPr="00607582">
              <w:rPr>
                <w:rFonts w:ascii="Candara" w:hAnsi="Candara"/>
                <w:i/>
                <w:sz w:val="24"/>
                <w:szCs w:val="24"/>
              </w:rPr>
              <w:t>Ciudad y Código postal</w:t>
            </w:r>
            <w:r w:rsidRPr="00537F65">
              <w:rPr>
                <w:rFonts w:ascii="Candara" w:hAnsi="Candara"/>
                <w:i/>
                <w:iCs/>
                <w:color w:val="0070C0"/>
                <w:sz w:val="24"/>
                <w:szCs w:val="24"/>
              </w:rPr>
              <w:t>: [Consignar código postal]</w:t>
            </w:r>
          </w:p>
          <w:p w14:paraId="0DFE1076" w14:textId="77777777" w:rsidR="006D5FE7" w:rsidRDefault="006D5FE7" w:rsidP="00940BDE">
            <w:pPr>
              <w:suppressAutoHyphens/>
              <w:spacing w:after="120"/>
              <w:ind w:right="74"/>
              <w:jc w:val="both"/>
              <w:rPr>
                <w:rFonts w:ascii="Candara" w:hAnsi="Candara"/>
                <w:i/>
                <w:iCs/>
                <w:color w:val="0070C0"/>
                <w:sz w:val="24"/>
                <w:szCs w:val="24"/>
              </w:rPr>
            </w:pPr>
            <w:r w:rsidRPr="00607582">
              <w:rPr>
                <w:rFonts w:ascii="Candara" w:hAnsi="Candara"/>
                <w:i/>
                <w:sz w:val="24"/>
                <w:szCs w:val="24"/>
                <w:lang w:val="es-EC"/>
              </w:rPr>
              <w:t>País</w:t>
            </w:r>
            <w:r w:rsidRPr="00607582">
              <w:rPr>
                <w:rFonts w:ascii="Candara" w:hAnsi="Candara"/>
                <w:i/>
                <w:sz w:val="24"/>
                <w:szCs w:val="24"/>
              </w:rPr>
              <w:t>:</w:t>
            </w:r>
            <w:r w:rsidRPr="00607582">
              <w:rPr>
                <w:rFonts w:ascii="Candara" w:hAnsi="Candara"/>
                <w:i/>
                <w:color w:val="8DB3E2"/>
                <w:sz w:val="24"/>
                <w:szCs w:val="24"/>
              </w:rPr>
              <w:t xml:space="preserve"> </w:t>
            </w:r>
            <w:r w:rsidRPr="00537F65">
              <w:rPr>
                <w:rFonts w:ascii="Candara" w:hAnsi="Candara"/>
                <w:i/>
                <w:iCs/>
                <w:color w:val="0070C0"/>
                <w:sz w:val="24"/>
                <w:szCs w:val="24"/>
              </w:rPr>
              <w:t>[Consignar país]</w:t>
            </w:r>
          </w:p>
          <w:p w14:paraId="66CA35B6" w14:textId="77777777" w:rsidR="006D5FE7" w:rsidRPr="008576EF" w:rsidRDefault="006D5FE7" w:rsidP="00940BDE">
            <w:pPr>
              <w:suppressAutoHyphens/>
              <w:spacing w:after="120"/>
              <w:ind w:right="74"/>
              <w:jc w:val="both"/>
              <w:rPr>
                <w:rFonts w:ascii="Candara" w:hAnsi="Candara" w:cs="Arial"/>
                <w:sz w:val="24"/>
                <w:szCs w:val="24"/>
                <w:lang w:val="es-AR"/>
              </w:rPr>
            </w:pPr>
            <w:r w:rsidRPr="00940BDE">
              <w:rPr>
                <w:rFonts w:ascii="Candara" w:hAnsi="Candara"/>
                <w:i/>
                <w:sz w:val="24"/>
                <w:szCs w:val="24"/>
                <w:lang w:val="es-EC"/>
              </w:rPr>
              <w:t>Dirección de correo electrónico:</w:t>
            </w:r>
            <w:r>
              <w:rPr>
                <w:rFonts w:ascii="Candara" w:hAnsi="Candara"/>
                <w:i/>
                <w:iCs/>
                <w:color w:val="0070C0"/>
                <w:sz w:val="24"/>
                <w:szCs w:val="24"/>
              </w:rPr>
              <w:t xml:space="preserve"> </w:t>
            </w:r>
            <w:r w:rsidRPr="00537F65">
              <w:rPr>
                <w:rFonts w:ascii="Candara" w:hAnsi="Candara"/>
                <w:i/>
                <w:iCs/>
                <w:color w:val="0070C0"/>
                <w:sz w:val="24"/>
                <w:szCs w:val="24"/>
              </w:rPr>
              <w:t xml:space="preserve">[Consignar </w:t>
            </w:r>
            <w:r>
              <w:rPr>
                <w:rFonts w:ascii="Candara" w:hAnsi="Candara"/>
                <w:i/>
                <w:iCs/>
                <w:color w:val="0070C0"/>
                <w:sz w:val="24"/>
                <w:szCs w:val="24"/>
              </w:rPr>
              <w:t>correo electrónico</w:t>
            </w:r>
            <w:r w:rsidRPr="00537F65">
              <w:rPr>
                <w:rFonts w:ascii="Candara" w:hAnsi="Candara"/>
                <w:i/>
                <w:iCs/>
                <w:color w:val="0070C0"/>
                <w:sz w:val="24"/>
                <w:szCs w:val="24"/>
              </w:rPr>
              <w:t>]</w:t>
            </w:r>
          </w:p>
        </w:tc>
      </w:tr>
      <w:tr w:rsidR="006D5FE7" w:rsidRPr="008576EF" w14:paraId="46F46BF6" w14:textId="77777777">
        <w:tc>
          <w:tcPr>
            <w:tcW w:w="1440" w:type="dxa"/>
            <w:tcBorders>
              <w:top w:val="single" w:sz="4" w:space="0" w:color="auto"/>
              <w:left w:val="single" w:sz="4" w:space="0" w:color="auto"/>
              <w:bottom w:val="single" w:sz="4" w:space="0" w:color="auto"/>
              <w:right w:val="single" w:sz="4" w:space="0" w:color="auto"/>
            </w:tcBorders>
          </w:tcPr>
          <w:p w14:paraId="7BC9A90B" w14:textId="77777777" w:rsidR="006D5FE7" w:rsidRPr="008576EF" w:rsidRDefault="006D5FE7"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9.1</w:t>
            </w:r>
          </w:p>
        </w:tc>
        <w:tc>
          <w:tcPr>
            <w:tcW w:w="7740" w:type="dxa"/>
            <w:tcBorders>
              <w:top w:val="single" w:sz="4" w:space="0" w:color="auto"/>
              <w:left w:val="single" w:sz="4" w:space="0" w:color="auto"/>
              <w:bottom w:val="single" w:sz="4" w:space="0" w:color="auto"/>
              <w:right w:val="single" w:sz="4" w:space="0" w:color="auto"/>
            </w:tcBorders>
          </w:tcPr>
          <w:p w14:paraId="02671099" w14:textId="77777777" w:rsidR="006D5FE7" w:rsidRPr="008576EF" w:rsidRDefault="006D5FE7" w:rsidP="00654CED">
            <w:pPr>
              <w:pStyle w:val="Lista3"/>
              <w:spacing w:after="120"/>
              <w:ind w:left="0" w:right="57" w:firstLine="0"/>
              <w:jc w:val="both"/>
              <w:rPr>
                <w:rFonts w:ascii="Candara" w:hAnsi="Candara" w:cs="Arial"/>
                <w:b/>
                <w:sz w:val="24"/>
                <w:szCs w:val="24"/>
                <w:lang w:val="es-AR"/>
              </w:rPr>
            </w:pPr>
            <w:r w:rsidRPr="008576EF">
              <w:rPr>
                <w:rFonts w:ascii="Candara" w:hAnsi="Candara" w:cs="Arial"/>
                <w:sz w:val="24"/>
                <w:szCs w:val="24"/>
                <w:lang w:val="es-AR"/>
              </w:rPr>
              <w:t>La Ley que rige este contrato es la ley de la República del Ecuador.</w:t>
            </w:r>
          </w:p>
        </w:tc>
      </w:tr>
      <w:tr w:rsidR="006D5FE7" w:rsidRPr="008576EF" w14:paraId="35B139BE" w14:textId="77777777">
        <w:tc>
          <w:tcPr>
            <w:tcW w:w="1440" w:type="dxa"/>
            <w:tcBorders>
              <w:top w:val="single" w:sz="4" w:space="0" w:color="auto"/>
              <w:left w:val="single" w:sz="4" w:space="0" w:color="auto"/>
              <w:bottom w:val="single" w:sz="4" w:space="0" w:color="auto"/>
              <w:right w:val="single" w:sz="4" w:space="0" w:color="auto"/>
            </w:tcBorders>
          </w:tcPr>
          <w:p w14:paraId="29DEA6EB" w14:textId="77777777" w:rsidR="006D5FE7" w:rsidRPr="008576EF" w:rsidRDefault="006D5FE7" w:rsidP="00F70506">
            <w:pPr>
              <w:spacing w:after="120"/>
              <w:ind w:left="360" w:hanging="360"/>
              <w:jc w:val="both"/>
              <w:rPr>
                <w:rFonts w:ascii="Candara" w:hAnsi="Candara" w:cs="Arial"/>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10.2</w:t>
            </w:r>
          </w:p>
        </w:tc>
        <w:tc>
          <w:tcPr>
            <w:tcW w:w="7740" w:type="dxa"/>
            <w:tcBorders>
              <w:top w:val="single" w:sz="4" w:space="0" w:color="auto"/>
              <w:left w:val="single" w:sz="4" w:space="0" w:color="auto"/>
              <w:bottom w:val="single" w:sz="4" w:space="0" w:color="auto"/>
              <w:right w:val="single" w:sz="4" w:space="0" w:color="auto"/>
            </w:tcBorders>
          </w:tcPr>
          <w:p w14:paraId="5DB65B16" w14:textId="77777777" w:rsidR="006D5FE7" w:rsidRPr="00AE3C9F" w:rsidRDefault="006D5FE7" w:rsidP="00940BDE">
            <w:pPr>
              <w:spacing w:after="120"/>
              <w:jc w:val="both"/>
              <w:rPr>
                <w:rFonts w:ascii="Candara" w:hAnsi="Candara"/>
                <w:b/>
                <w:bCs/>
                <w:color w:val="0070C0"/>
              </w:rPr>
            </w:pPr>
            <w:r w:rsidRPr="00AE3C9F">
              <w:rPr>
                <w:rFonts w:ascii="Candara" w:hAnsi="Candara"/>
                <w:b/>
                <w:bCs/>
                <w:color w:val="0070C0"/>
              </w:rPr>
              <w:t>Contratista extranjero:</w:t>
            </w:r>
          </w:p>
          <w:p w14:paraId="37D15367" w14:textId="77777777" w:rsidR="006D5FE7" w:rsidRPr="00B628A4" w:rsidRDefault="006D5FE7" w:rsidP="00940BDE">
            <w:pPr>
              <w:rPr>
                <w:rFonts w:ascii="Candara" w:hAnsi="Candara"/>
                <w:i/>
                <w:iCs/>
                <w:spacing w:val="-3"/>
              </w:rPr>
            </w:pPr>
            <w:r w:rsidRPr="00B628A4">
              <w:rPr>
                <w:rFonts w:ascii="Candara" w:hAnsi="Candara"/>
                <w:i/>
                <w:iCs/>
                <w:spacing w:val="-3"/>
              </w:rPr>
              <w:t xml:space="preserve">Los procedimientos de arbitraje serán: </w:t>
            </w:r>
            <w:r w:rsidRPr="00AE3C9F">
              <w:rPr>
                <w:rFonts w:ascii="Candara" w:hAnsi="Candara"/>
                <w:i/>
                <w:iCs/>
                <w:color w:val="0070C0"/>
                <w:spacing w:val="-3"/>
              </w:rPr>
              <w:t>[nombre de la Institución]</w:t>
            </w:r>
          </w:p>
          <w:p w14:paraId="74796C48" w14:textId="77777777" w:rsidR="006D5FE7" w:rsidRPr="00B628A4" w:rsidRDefault="006D5FE7" w:rsidP="00940BDE">
            <w:pPr>
              <w:rPr>
                <w:rFonts w:ascii="Candara" w:hAnsi="Candara"/>
                <w:i/>
                <w:iCs/>
                <w:spacing w:val="-3"/>
              </w:rPr>
            </w:pPr>
          </w:p>
          <w:p w14:paraId="713C0C80" w14:textId="77777777" w:rsidR="006D5FE7" w:rsidRPr="00AE3C9F" w:rsidRDefault="006D5FE7" w:rsidP="00940BDE">
            <w:pPr>
              <w:jc w:val="both"/>
              <w:rPr>
                <w:rFonts w:ascii="Candara" w:hAnsi="Candara"/>
                <w:i/>
                <w:iCs/>
                <w:color w:val="0070C0"/>
                <w:spacing w:val="-3"/>
              </w:rPr>
            </w:pPr>
            <w:r w:rsidRPr="00AE3C9F">
              <w:rPr>
                <w:rFonts w:ascii="Candara" w:hAnsi="Candara"/>
                <w:i/>
                <w:iCs/>
                <w:color w:val="0070C0"/>
                <w:spacing w:val="-3"/>
              </w:rPr>
              <w:t>[Para contratos con contratistas extranjeros se recomienda que se seleccione una de las instituciones enumeradas a continuación; seleccione la redacción que corresponda]</w:t>
            </w:r>
          </w:p>
          <w:p w14:paraId="27B87E91" w14:textId="77777777" w:rsidR="006D5FE7" w:rsidRPr="00B628A4" w:rsidRDefault="006D5FE7" w:rsidP="00940BDE">
            <w:pPr>
              <w:rPr>
                <w:rFonts w:ascii="Candara" w:hAnsi="Candara"/>
                <w:i/>
                <w:iCs/>
                <w:spacing w:val="-3"/>
              </w:rPr>
            </w:pPr>
          </w:p>
          <w:p w14:paraId="6BDC4216" w14:textId="77777777" w:rsidR="006D5FE7" w:rsidRPr="000B6613" w:rsidRDefault="006D5FE7" w:rsidP="00940BDE">
            <w:pPr>
              <w:jc w:val="both"/>
              <w:rPr>
                <w:rFonts w:ascii="Candara" w:hAnsi="Candara" w:cs="Tahoma"/>
                <w:b/>
                <w:bCs/>
                <w:i/>
                <w:iCs/>
                <w:color w:val="0070C0"/>
                <w:sz w:val="20"/>
              </w:rPr>
            </w:pPr>
            <w:r w:rsidRPr="000B6613">
              <w:rPr>
                <w:rFonts w:ascii="Candara" w:hAnsi="Candara"/>
                <w:b/>
                <w:bCs/>
                <w:i/>
                <w:iCs/>
                <w:color w:val="0070C0"/>
                <w:spacing w:val="-3"/>
              </w:rPr>
              <w:t>“</w:t>
            </w:r>
            <w:r w:rsidRPr="000B6613">
              <w:rPr>
                <w:rFonts w:ascii="Candara" w:hAnsi="Candara"/>
                <w:b/>
                <w:i/>
                <w:iCs/>
                <w:color w:val="0070C0"/>
              </w:rPr>
              <w:t>Comisión de las Naciones Unidas para el derecho mercantil internacional (CNUDMI</w:t>
            </w:r>
            <w:r w:rsidRPr="000B6613">
              <w:rPr>
                <w:rFonts w:ascii="Candara" w:hAnsi="Candara" w:cs="Tahoma"/>
                <w:b/>
                <w:bCs/>
                <w:i/>
                <w:iCs/>
                <w:color w:val="0070C0"/>
                <w:sz w:val="20"/>
              </w:rPr>
              <w:t xml:space="preserve">)” </w:t>
            </w:r>
            <w:r w:rsidRPr="000B6613">
              <w:rPr>
                <w:rFonts w:ascii="Candara" w:hAnsi="Candara"/>
                <w:i/>
                <w:iCs/>
                <w:color w:val="0070C0"/>
              </w:rPr>
              <w:t>(UNCITRAL, por sus siglas en inglés)</w:t>
            </w:r>
          </w:p>
          <w:p w14:paraId="7BE035C8" w14:textId="77777777" w:rsidR="006D5FE7" w:rsidRPr="000B6613" w:rsidRDefault="006D5FE7" w:rsidP="00940BDE">
            <w:pPr>
              <w:rPr>
                <w:rFonts w:ascii="Candara" w:hAnsi="Candara"/>
                <w:b/>
                <w:i/>
                <w:iCs/>
                <w:color w:val="0070C0"/>
              </w:rPr>
            </w:pPr>
          </w:p>
          <w:p w14:paraId="637C3A28" w14:textId="77777777" w:rsidR="006D5FE7" w:rsidRPr="000B6613" w:rsidRDefault="006D5FE7" w:rsidP="00940BDE">
            <w:pPr>
              <w:jc w:val="both"/>
              <w:rPr>
                <w:rFonts w:ascii="Candara" w:hAnsi="Candara" w:cs="Tahoma"/>
                <w:b/>
                <w:bCs/>
                <w:i/>
                <w:iCs/>
                <w:color w:val="0070C0"/>
                <w:sz w:val="20"/>
              </w:rPr>
            </w:pPr>
            <w:r w:rsidRPr="000B6613">
              <w:rPr>
                <w:rFonts w:ascii="Candara" w:hAnsi="Candara"/>
                <w:b/>
                <w:i/>
                <w:iCs/>
                <w:color w:val="0070C0"/>
              </w:rPr>
              <w:t>Reglamento de Arbitraje:</w:t>
            </w:r>
          </w:p>
          <w:p w14:paraId="2FCFFE27" w14:textId="77777777" w:rsidR="006D5FE7" w:rsidRPr="000B6613" w:rsidRDefault="006D5FE7" w:rsidP="00940BDE">
            <w:pPr>
              <w:pStyle w:val="Normali"/>
              <w:keepLines w:val="0"/>
              <w:tabs>
                <w:tab w:val="clear" w:pos="1843"/>
              </w:tabs>
              <w:spacing w:after="0"/>
              <w:rPr>
                <w:rFonts w:ascii="Candara" w:hAnsi="Candara"/>
                <w:i/>
                <w:iCs/>
                <w:color w:val="0070C0"/>
                <w:spacing w:val="-3"/>
                <w:szCs w:val="24"/>
                <w:lang w:val="es-ES_tradnl" w:eastAsia="en-US"/>
              </w:rPr>
            </w:pPr>
            <w:r w:rsidRPr="000B6613">
              <w:rPr>
                <w:rFonts w:ascii="Candara" w:hAnsi="Candara"/>
                <w:i/>
                <w:iCs/>
                <w:color w:val="0070C0"/>
                <w:spacing w:val="-3"/>
                <w:szCs w:val="24"/>
                <w:lang w:val="es-ES_tradnl" w:eastAsia="en-US"/>
              </w:rPr>
              <w:t>Subcláusula 25.3 – Cualquiera disputa, controversia o reclamo generado por o en relación con este Contrato, o por incumplimiento, rescisión, o anulación del</w:t>
            </w:r>
            <w:r w:rsidRPr="000B6613">
              <w:rPr>
                <w:rFonts w:ascii="Candara" w:hAnsi="Candara"/>
                <w:i/>
                <w:iCs/>
                <w:color w:val="0070C0"/>
                <w:spacing w:val="-3"/>
                <w:lang w:val="es-EC"/>
              </w:rPr>
              <w:t xml:space="preserve"> </w:t>
            </w:r>
            <w:r w:rsidRPr="000B6613">
              <w:rPr>
                <w:rFonts w:ascii="Candara" w:hAnsi="Candara"/>
                <w:i/>
                <w:iCs/>
                <w:color w:val="0070C0"/>
                <w:spacing w:val="-3"/>
                <w:szCs w:val="24"/>
                <w:lang w:val="es-ES_tradnl" w:eastAsia="en-US"/>
              </w:rPr>
              <w:t>mismo, deberán ser resueltos mediante arbitraje de conformidad con el Reglamento de Arbitraje vigente de la UNCITRAL.”</w:t>
            </w:r>
          </w:p>
          <w:p w14:paraId="5955EE0A" w14:textId="77777777" w:rsidR="006D5FE7" w:rsidRPr="000B6613" w:rsidRDefault="006D5FE7" w:rsidP="00940BDE">
            <w:pPr>
              <w:jc w:val="both"/>
              <w:rPr>
                <w:rFonts w:ascii="Candara" w:hAnsi="Candara"/>
                <w:i/>
                <w:iCs/>
                <w:color w:val="0070C0"/>
                <w:spacing w:val="-3"/>
              </w:rPr>
            </w:pPr>
          </w:p>
          <w:p w14:paraId="5099E799" w14:textId="77777777" w:rsidR="006D5FE7" w:rsidRPr="000B6613" w:rsidRDefault="006D5FE7" w:rsidP="00940BDE">
            <w:pPr>
              <w:jc w:val="both"/>
              <w:rPr>
                <w:rFonts w:ascii="Candara" w:hAnsi="Candara"/>
                <w:i/>
                <w:iCs/>
                <w:color w:val="0070C0"/>
                <w:spacing w:val="-3"/>
              </w:rPr>
            </w:pPr>
            <w:r w:rsidRPr="000B6613">
              <w:rPr>
                <w:rFonts w:ascii="Candara" w:hAnsi="Candara"/>
                <w:i/>
                <w:iCs/>
                <w:color w:val="0070C0"/>
                <w:spacing w:val="-3"/>
              </w:rPr>
              <w:t>o</w:t>
            </w:r>
          </w:p>
          <w:p w14:paraId="3B56BCFD" w14:textId="77777777" w:rsidR="006D5FE7" w:rsidRPr="000B6613" w:rsidRDefault="006D5FE7" w:rsidP="00940BDE">
            <w:pPr>
              <w:jc w:val="both"/>
              <w:rPr>
                <w:rFonts w:ascii="Candara" w:hAnsi="Candara"/>
                <w:i/>
                <w:iCs/>
                <w:color w:val="0070C0"/>
                <w:spacing w:val="-3"/>
              </w:rPr>
            </w:pPr>
          </w:p>
          <w:p w14:paraId="099CF8AD" w14:textId="77777777" w:rsidR="006D5FE7" w:rsidRPr="000B6613" w:rsidRDefault="006D5FE7" w:rsidP="00940BDE">
            <w:pPr>
              <w:jc w:val="both"/>
              <w:rPr>
                <w:rFonts w:ascii="Candara" w:hAnsi="Candara"/>
                <w:b/>
                <w:bCs/>
                <w:i/>
                <w:iCs/>
                <w:color w:val="0070C0"/>
                <w:spacing w:val="-3"/>
              </w:rPr>
            </w:pPr>
            <w:r w:rsidRPr="000B6613">
              <w:rPr>
                <w:rFonts w:ascii="Candara" w:hAnsi="Candara"/>
                <w:b/>
                <w:bCs/>
                <w:i/>
                <w:iCs/>
                <w:color w:val="0070C0"/>
                <w:spacing w:val="-3"/>
              </w:rPr>
              <w:t xml:space="preserve">“Reglamento de Arbitraje de la Cámara de Comercio Internacional (CCI): </w:t>
            </w:r>
            <w:r w:rsidRPr="000B6613">
              <w:rPr>
                <w:rFonts w:ascii="Candara" w:hAnsi="Candara"/>
                <w:i/>
                <w:iCs/>
                <w:color w:val="0070C0"/>
                <w:spacing w:val="-3"/>
              </w:rPr>
              <w:t>(ICC, por sus siglas en inglés)</w:t>
            </w:r>
          </w:p>
          <w:p w14:paraId="65FCB241" w14:textId="77777777" w:rsidR="006D5FE7" w:rsidRPr="000B6613" w:rsidRDefault="006D5FE7" w:rsidP="00940BDE">
            <w:pPr>
              <w:jc w:val="both"/>
              <w:rPr>
                <w:rFonts w:ascii="Candara" w:hAnsi="Candara"/>
                <w:b/>
                <w:bCs/>
                <w:i/>
                <w:iCs/>
                <w:color w:val="0070C0"/>
                <w:spacing w:val="-3"/>
              </w:rPr>
            </w:pPr>
          </w:p>
          <w:p w14:paraId="2A4F444D" w14:textId="77777777" w:rsidR="006D5FE7" w:rsidRDefault="006D5FE7" w:rsidP="00940BDE">
            <w:pPr>
              <w:jc w:val="both"/>
              <w:rPr>
                <w:rFonts w:ascii="Candara" w:hAnsi="Candara"/>
                <w:i/>
                <w:iCs/>
                <w:color w:val="0070C0"/>
                <w:spacing w:val="-3"/>
              </w:rPr>
            </w:pPr>
            <w:r w:rsidRPr="000B6613">
              <w:rPr>
                <w:rFonts w:ascii="Candara" w:hAnsi="Candara"/>
                <w:i/>
                <w:iCs/>
                <w:color w:val="0070C0"/>
                <w:spacing w:val="-3"/>
              </w:rPr>
              <w:t>Subcláusula 25.3 – Cualquiera controversia generada en relación con este contrato deberá ser resuelta finalmente de conformidad con el Reglamento de Conciliación y Arbitraje de la Cámara de Comercio Internacional, por uno o más árbitros designados de acuerdo con dicho Reglamento.”</w:t>
            </w:r>
          </w:p>
          <w:p w14:paraId="3DFC0BE6" w14:textId="77777777" w:rsidR="006D5FE7" w:rsidRPr="000B6613" w:rsidRDefault="006D5FE7" w:rsidP="00940BDE">
            <w:pPr>
              <w:jc w:val="both"/>
              <w:rPr>
                <w:rFonts w:ascii="Candara" w:hAnsi="Candara"/>
                <w:i/>
                <w:iCs/>
                <w:color w:val="0070C0"/>
                <w:spacing w:val="-3"/>
              </w:rPr>
            </w:pPr>
          </w:p>
          <w:p w14:paraId="09614CCD" w14:textId="77777777" w:rsidR="006D5FE7" w:rsidRPr="000B6613" w:rsidRDefault="006D5FE7" w:rsidP="00940BDE">
            <w:pPr>
              <w:jc w:val="both"/>
              <w:rPr>
                <w:rFonts w:ascii="Candara" w:hAnsi="Candara"/>
                <w:i/>
                <w:iCs/>
                <w:color w:val="0070C0"/>
                <w:spacing w:val="-3"/>
              </w:rPr>
            </w:pPr>
            <w:r w:rsidRPr="000B6613">
              <w:rPr>
                <w:rFonts w:ascii="Candara" w:hAnsi="Candara"/>
                <w:i/>
                <w:iCs/>
                <w:color w:val="0070C0"/>
                <w:spacing w:val="-3"/>
              </w:rPr>
              <w:t>o</w:t>
            </w:r>
          </w:p>
          <w:p w14:paraId="74CC0A91" w14:textId="77777777" w:rsidR="006D5FE7" w:rsidRPr="000B6613" w:rsidRDefault="006D5FE7" w:rsidP="00940BDE">
            <w:pPr>
              <w:jc w:val="both"/>
              <w:rPr>
                <w:rFonts w:ascii="Candara" w:hAnsi="Candara"/>
                <w:i/>
                <w:iCs/>
                <w:color w:val="0070C0"/>
                <w:spacing w:val="-3"/>
              </w:rPr>
            </w:pPr>
          </w:p>
          <w:p w14:paraId="52BE626C" w14:textId="77777777" w:rsidR="006D5FE7" w:rsidRPr="000B6613" w:rsidRDefault="006D5FE7" w:rsidP="00940BDE">
            <w:pPr>
              <w:jc w:val="both"/>
              <w:rPr>
                <w:rFonts w:ascii="Candara" w:hAnsi="Candara"/>
                <w:b/>
                <w:bCs/>
                <w:i/>
                <w:iCs/>
                <w:color w:val="0070C0"/>
                <w:spacing w:val="-3"/>
              </w:rPr>
            </w:pPr>
            <w:r w:rsidRPr="000B6613">
              <w:rPr>
                <w:rFonts w:ascii="Candara" w:hAnsi="Candara"/>
                <w:b/>
                <w:bCs/>
                <w:i/>
                <w:iCs/>
                <w:color w:val="0070C0"/>
                <w:spacing w:val="-3"/>
              </w:rPr>
              <w:t>“Reglamento del Instituto de Arbitraje de la Cámara de Comercio de Estocolmo:</w:t>
            </w:r>
          </w:p>
          <w:p w14:paraId="6CD2ABEA" w14:textId="77777777" w:rsidR="006D5FE7" w:rsidRPr="000B6613" w:rsidRDefault="006D5FE7" w:rsidP="00940BDE">
            <w:pPr>
              <w:jc w:val="both"/>
              <w:rPr>
                <w:rFonts w:ascii="Candara" w:hAnsi="Candara"/>
                <w:b/>
                <w:bCs/>
                <w:i/>
                <w:iCs/>
                <w:color w:val="0070C0"/>
                <w:spacing w:val="-3"/>
              </w:rPr>
            </w:pPr>
          </w:p>
          <w:p w14:paraId="691A1250" w14:textId="77777777" w:rsidR="006D5FE7" w:rsidRPr="000B6613" w:rsidRDefault="006D5FE7" w:rsidP="00940BDE">
            <w:pPr>
              <w:pStyle w:val="Outline"/>
              <w:spacing w:before="0"/>
              <w:jc w:val="both"/>
              <w:rPr>
                <w:rFonts w:ascii="Candara" w:hAnsi="Candara"/>
                <w:i/>
                <w:iCs/>
                <w:color w:val="0070C0"/>
                <w:spacing w:val="-3"/>
                <w:lang w:val="es-ES_tradnl"/>
              </w:rPr>
            </w:pPr>
            <w:r w:rsidRPr="000B6613">
              <w:rPr>
                <w:rFonts w:ascii="Candara" w:hAnsi="Candara"/>
                <w:i/>
                <w:iCs/>
                <w:color w:val="0070C0"/>
                <w:spacing w:val="-3"/>
                <w:lang w:val="es-ES_tradnl"/>
              </w:rPr>
              <w:t>Subcláusula 25.3 - Cualquiera disputa, controversia o reclamo generado por o en relación con este Contrato, o por incumplimiento, rescisión, o anulación de este, deberán ser resueltos mediante arbitraje de conformidad con el Reglamento de Arbitraje de la Cámara de Comercio de Estocolmo.”</w:t>
            </w:r>
          </w:p>
          <w:p w14:paraId="283D6CE4" w14:textId="77777777" w:rsidR="006D5FE7" w:rsidRPr="000B6613" w:rsidRDefault="006D5FE7" w:rsidP="00940BDE">
            <w:pPr>
              <w:pStyle w:val="Outline"/>
              <w:spacing w:before="0"/>
              <w:jc w:val="both"/>
              <w:rPr>
                <w:rFonts w:ascii="Candara" w:hAnsi="Candara"/>
                <w:i/>
                <w:iCs/>
                <w:color w:val="0070C0"/>
                <w:spacing w:val="-3"/>
                <w:lang w:val="es-ES_tradnl"/>
              </w:rPr>
            </w:pPr>
          </w:p>
          <w:p w14:paraId="57873AE6" w14:textId="77777777" w:rsidR="006D5FE7" w:rsidRPr="000B6613" w:rsidRDefault="006D5FE7" w:rsidP="00940BDE">
            <w:pPr>
              <w:pStyle w:val="Outline"/>
              <w:spacing w:before="0"/>
              <w:jc w:val="both"/>
              <w:rPr>
                <w:rFonts w:ascii="Candara" w:hAnsi="Candara"/>
                <w:i/>
                <w:iCs/>
                <w:color w:val="0070C0"/>
                <w:spacing w:val="-3"/>
                <w:lang w:val="es-ES_tradnl"/>
              </w:rPr>
            </w:pPr>
            <w:r w:rsidRPr="000B6613">
              <w:rPr>
                <w:rFonts w:ascii="Candara" w:hAnsi="Candara"/>
                <w:i/>
                <w:iCs/>
                <w:color w:val="0070C0"/>
                <w:spacing w:val="-3"/>
                <w:lang w:val="es-ES_tradnl"/>
              </w:rPr>
              <w:t>o</w:t>
            </w:r>
          </w:p>
          <w:p w14:paraId="79EB5BBF" w14:textId="77777777" w:rsidR="006D5FE7" w:rsidRPr="000B6613" w:rsidRDefault="006D5FE7" w:rsidP="00940BDE">
            <w:pPr>
              <w:pStyle w:val="Outline"/>
              <w:spacing w:before="0"/>
              <w:jc w:val="both"/>
              <w:rPr>
                <w:rFonts w:ascii="Candara" w:hAnsi="Candara"/>
                <w:i/>
                <w:iCs/>
                <w:color w:val="0070C0"/>
                <w:spacing w:val="-3"/>
                <w:lang w:val="es-ES_tradnl"/>
              </w:rPr>
            </w:pPr>
          </w:p>
          <w:p w14:paraId="552BB88E" w14:textId="77777777" w:rsidR="006D5FE7" w:rsidRPr="000B6613" w:rsidRDefault="006D5FE7" w:rsidP="00940BDE">
            <w:pPr>
              <w:pStyle w:val="Outline"/>
              <w:spacing w:before="0"/>
              <w:jc w:val="both"/>
              <w:rPr>
                <w:rFonts w:ascii="Candara" w:hAnsi="Candara"/>
                <w:b/>
                <w:bCs/>
                <w:i/>
                <w:iCs/>
                <w:color w:val="0070C0"/>
                <w:spacing w:val="-3"/>
                <w:lang w:val="es-ES_tradnl"/>
              </w:rPr>
            </w:pPr>
            <w:r w:rsidRPr="000B6613">
              <w:rPr>
                <w:rFonts w:ascii="Candara" w:hAnsi="Candara"/>
                <w:b/>
                <w:bCs/>
                <w:i/>
                <w:iCs/>
                <w:color w:val="0070C0"/>
                <w:spacing w:val="-3"/>
                <w:lang w:val="es-ES_tradnl"/>
              </w:rPr>
              <w:t>“Reglamento de la Corte de Arbitraje Internacional de Londres:</w:t>
            </w:r>
          </w:p>
          <w:p w14:paraId="0953F755" w14:textId="77777777" w:rsidR="006D5FE7" w:rsidRPr="000B6613" w:rsidRDefault="006D5FE7" w:rsidP="00940BDE">
            <w:pPr>
              <w:pStyle w:val="Outline"/>
              <w:spacing w:before="0"/>
              <w:jc w:val="both"/>
              <w:rPr>
                <w:rFonts w:ascii="Candara" w:hAnsi="Candara"/>
                <w:b/>
                <w:bCs/>
                <w:i/>
                <w:iCs/>
                <w:color w:val="0070C0"/>
                <w:spacing w:val="-3"/>
                <w:lang w:val="es-ES_tradnl"/>
              </w:rPr>
            </w:pPr>
          </w:p>
          <w:p w14:paraId="75441FE3" w14:textId="77777777" w:rsidR="006D5FE7" w:rsidRPr="000B6613" w:rsidRDefault="006D5FE7" w:rsidP="00940BDE">
            <w:pPr>
              <w:pStyle w:val="Outline"/>
              <w:spacing w:before="0"/>
              <w:jc w:val="both"/>
              <w:rPr>
                <w:rFonts w:ascii="Candara" w:hAnsi="Candara"/>
                <w:i/>
                <w:iCs/>
                <w:color w:val="0070C0"/>
                <w:spacing w:val="-3"/>
                <w:lang w:val="es-ES_tradnl"/>
              </w:rPr>
            </w:pPr>
            <w:r w:rsidRPr="000B6613">
              <w:rPr>
                <w:rFonts w:ascii="Candara" w:hAnsi="Candara"/>
                <w:i/>
                <w:iCs/>
                <w:color w:val="0070C0"/>
                <w:spacing w:val="-3"/>
                <w:lang w:val="es-ES_tradnl"/>
              </w:rPr>
              <w:t>Subcláusula 25.3 - Cualquiera controversia generada en relación con este Contrato, inclusive cualquier duda sobre su existencia, validez o rescisión deberá ser remitida y finalmente resuelta mediante arbitraje de conformidad con el Reglamento de la Corte Internacional de Londres, cuyo reglamento por la referencia en esta cláusula, se considera aquí incorporado.”</w:t>
            </w:r>
          </w:p>
          <w:p w14:paraId="51884784" w14:textId="77777777" w:rsidR="006D5FE7" w:rsidRPr="00B628A4" w:rsidRDefault="006D5FE7" w:rsidP="00940BDE">
            <w:pPr>
              <w:pStyle w:val="Outline"/>
              <w:spacing w:before="0"/>
              <w:rPr>
                <w:rFonts w:ascii="Candara" w:hAnsi="Candara"/>
                <w:i/>
                <w:iCs/>
                <w:spacing w:val="-3"/>
                <w:lang w:val="es-ES_tradnl"/>
              </w:rPr>
            </w:pPr>
          </w:p>
          <w:p w14:paraId="742C7D20" w14:textId="77777777" w:rsidR="006D5FE7" w:rsidRPr="00B628A4" w:rsidRDefault="006D5FE7" w:rsidP="00940BDE">
            <w:pPr>
              <w:spacing w:after="120"/>
              <w:jc w:val="both"/>
              <w:rPr>
                <w:rFonts w:ascii="Candara" w:hAnsi="Candara"/>
                <w:i/>
                <w:iCs/>
                <w:spacing w:val="-3"/>
              </w:rPr>
            </w:pPr>
            <w:r w:rsidRPr="00B628A4">
              <w:rPr>
                <w:rFonts w:ascii="Candara" w:hAnsi="Candara"/>
                <w:i/>
                <w:iCs/>
                <w:spacing w:val="-3"/>
              </w:rPr>
              <w:t xml:space="preserve">El lugar de arbitraje será: </w:t>
            </w:r>
            <w:r w:rsidRPr="000B6613">
              <w:rPr>
                <w:rFonts w:ascii="Candara" w:hAnsi="Candara"/>
                <w:i/>
                <w:iCs/>
                <w:color w:val="0070C0"/>
                <w:spacing w:val="-3"/>
              </w:rPr>
              <w:t>[indique la ciudad y el país]</w:t>
            </w:r>
          </w:p>
          <w:p w14:paraId="69C91D39" w14:textId="77777777" w:rsidR="006D5FE7" w:rsidRPr="000B6613" w:rsidRDefault="006D5FE7" w:rsidP="00940BDE">
            <w:pPr>
              <w:spacing w:after="120"/>
              <w:jc w:val="both"/>
              <w:rPr>
                <w:rFonts w:ascii="Candara" w:hAnsi="Candara"/>
                <w:b/>
                <w:bCs/>
                <w:color w:val="0070C0"/>
              </w:rPr>
            </w:pPr>
            <w:r w:rsidRPr="000B6613">
              <w:rPr>
                <w:rFonts w:ascii="Candara" w:hAnsi="Candara"/>
                <w:b/>
                <w:bCs/>
                <w:color w:val="0070C0"/>
              </w:rPr>
              <w:t>Contratista nacional (local):</w:t>
            </w:r>
          </w:p>
          <w:p w14:paraId="6373036C" w14:textId="77777777" w:rsidR="006D5FE7" w:rsidRPr="00B628A4" w:rsidRDefault="006D5FE7" w:rsidP="00940BDE">
            <w:pPr>
              <w:spacing w:after="120"/>
              <w:jc w:val="both"/>
              <w:rPr>
                <w:rFonts w:ascii="Candara" w:hAnsi="Candara"/>
                <w:color w:val="0070C0"/>
              </w:rPr>
            </w:pPr>
            <w:r w:rsidRPr="00B628A4">
              <w:rPr>
                <w:rFonts w:ascii="Candara" w:hAnsi="Candara"/>
              </w:rPr>
              <w:t xml:space="preserve">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 </w:t>
            </w:r>
            <w:r w:rsidRPr="000B6613">
              <w:rPr>
                <w:rFonts w:ascii="Candara" w:hAnsi="Candara"/>
                <w:i/>
                <w:iCs/>
                <w:color w:val="0070C0"/>
              </w:rPr>
              <w:t>(indique ciudad)</w:t>
            </w:r>
          </w:p>
          <w:p w14:paraId="4E573FC4" w14:textId="77777777" w:rsidR="006D5FE7" w:rsidRPr="00B628A4" w:rsidRDefault="006D5FE7" w:rsidP="00940BDE">
            <w:pPr>
              <w:spacing w:after="120"/>
              <w:jc w:val="both"/>
              <w:rPr>
                <w:rFonts w:ascii="Candara" w:hAnsi="Candara"/>
                <w:color w:val="0070C0"/>
              </w:rPr>
            </w:pPr>
            <w:r w:rsidRPr="00B628A4">
              <w:rPr>
                <w:rFonts w:ascii="Candara" w:hAnsi="Candara"/>
              </w:rPr>
              <w:t xml:space="preserve">2. Si respecto de la divergencia o divergencias suscitadas no existiere acuerdo, y las partes deciden someterlas al procedimiento establecido en el Código Orgánico General de Procesos, será competente para conocer la controversia el Tribunal Distrital de lo Contencioso Administrativo que ejerce jurisdicción en la ciudad de </w:t>
            </w:r>
            <w:r w:rsidRPr="00F33315">
              <w:rPr>
                <w:rFonts w:ascii="Candara" w:hAnsi="Candara"/>
                <w:i/>
                <w:iCs/>
                <w:color w:val="0070C0"/>
              </w:rPr>
              <w:t>(indique ciudad)</w:t>
            </w:r>
          </w:p>
          <w:p w14:paraId="043633E0" w14:textId="77777777" w:rsidR="006D5FE7" w:rsidRPr="00B628A4" w:rsidRDefault="006D5FE7" w:rsidP="00940BDE">
            <w:pPr>
              <w:spacing w:after="120"/>
              <w:jc w:val="both"/>
              <w:rPr>
                <w:rFonts w:ascii="Candara" w:hAnsi="Candara"/>
                <w:b/>
                <w:bCs/>
              </w:rPr>
            </w:pPr>
            <w:r w:rsidRPr="00306781">
              <w:rPr>
                <w:rFonts w:ascii="Candara" w:hAnsi="Candara"/>
                <w:i/>
                <w:iCs/>
                <w:color w:val="0070C0"/>
              </w:rPr>
              <w:t>En caso de que la entidad contratante sea de derecho privado:</w:t>
            </w:r>
            <w:r w:rsidRPr="00306781">
              <w:rPr>
                <w:rFonts w:ascii="Candara" w:hAnsi="Candara"/>
                <w:color w:val="0070C0"/>
              </w:rPr>
              <w:t xml:space="preserve"> </w:t>
            </w:r>
            <w:r w:rsidRPr="00F33315">
              <w:rPr>
                <w:rFonts w:ascii="Candara" w:hAnsi="Candara"/>
              </w:rPr>
              <w:t>“Solución de Controversias dirá: Si respecto de la divergencia o controversia existentes no se lograre un acuerdo directo entre las partes, éstas recurrirán ante la justicia ordinaria del domicilio de la Entidad Contratante”.</w:t>
            </w:r>
            <w:r w:rsidRPr="00B628A4">
              <w:rPr>
                <w:rFonts w:ascii="Candara" w:hAnsi="Candara"/>
                <w:b/>
                <w:bCs/>
              </w:rPr>
              <w:t xml:space="preserve"> </w:t>
            </w:r>
          </w:p>
          <w:p w14:paraId="2E70BA8B" w14:textId="77777777" w:rsidR="006D5FE7" w:rsidRPr="008576EF" w:rsidRDefault="006D5FE7" w:rsidP="00940BDE">
            <w:pPr>
              <w:suppressAutoHyphens/>
              <w:spacing w:after="120"/>
              <w:ind w:right="57"/>
              <w:jc w:val="both"/>
              <w:rPr>
                <w:rFonts w:ascii="Candara" w:hAnsi="Candara" w:cs="Arial"/>
                <w:sz w:val="24"/>
                <w:szCs w:val="24"/>
                <w:highlight w:val="yellow"/>
                <w:lang w:val="es-AR"/>
              </w:rPr>
            </w:pPr>
            <w:r w:rsidRPr="00306781">
              <w:rPr>
                <w:rFonts w:ascii="Candara" w:hAnsi="Candara"/>
                <w:i/>
                <w:iCs/>
                <w:color w:val="0070C0"/>
              </w:rPr>
              <w:t>Contratista local es la persona jurídica o natural con domicilio o sede principal de sus negocios dentro del territorio de la República del Ecuador.</w:t>
            </w:r>
          </w:p>
        </w:tc>
      </w:tr>
      <w:tr w:rsidR="006D5FE7" w:rsidRPr="008576EF" w14:paraId="4565464F" w14:textId="77777777">
        <w:tc>
          <w:tcPr>
            <w:tcW w:w="1440" w:type="dxa"/>
            <w:tcBorders>
              <w:top w:val="single" w:sz="4" w:space="0" w:color="auto"/>
              <w:left w:val="single" w:sz="4" w:space="0" w:color="auto"/>
              <w:bottom w:val="single" w:sz="4" w:space="0" w:color="auto"/>
              <w:right w:val="single" w:sz="4" w:space="0" w:color="auto"/>
            </w:tcBorders>
          </w:tcPr>
          <w:p w14:paraId="6B01004B"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12.1</w:t>
            </w:r>
          </w:p>
        </w:tc>
        <w:tc>
          <w:tcPr>
            <w:tcW w:w="7740" w:type="dxa"/>
            <w:tcBorders>
              <w:top w:val="single" w:sz="4" w:space="0" w:color="auto"/>
              <w:left w:val="single" w:sz="4" w:space="0" w:color="auto"/>
              <w:bottom w:val="single" w:sz="4" w:space="0" w:color="auto"/>
              <w:right w:val="single" w:sz="4" w:space="0" w:color="auto"/>
            </w:tcBorders>
          </w:tcPr>
          <w:p w14:paraId="20752805" w14:textId="77777777" w:rsidR="006D5FE7" w:rsidRDefault="006D5FE7" w:rsidP="00F70506">
            <w:pPr>
              <w:numPr>
                <w:ilvl w:val="12"/>
                <w:numId w:val="0"/>
              </w:numPr>
              <w:suppressAutoHyphens/>
              <w:spacing w:after="120"/>
              <w:ind w:right="74"/>
              <w:jc w:val="both"/>
              <w:rPr>
                <w:rFonts w:ascii="Candara" w:hAnsi="Candara" w:cs="Arial"/>
                <w:sz w:val="24"/>
                <w:szCs w:val="24"/>
                <w:lang w:val="es-AR"/>
              </w:rPr>
            </w:pPr>
            <w:r w:rsidRPr="008576EF">
              <w:rPr>
                <w:rFonts w:ascii="Candara" w:hAnsi="Candara" w:cs="Arial"/>
                <w:sz w:val="24"/>
                <w:szCs w:val="24"/>
                <w:lang w:val="es-AR"/>
              </w:rPr>
              <w:t xml:space="preserve">Detalle de los documentos de Embarque y/u otros documentos que deben ser proporcionados por el Proveedor son: </w:t>
            </w:r>
            <w:r>
              <w:rPr>
                <w:rFonts w:ascii="Candara" w:hAnsi="Candara" w:cs="Arial"/>
                <w:i/>
                <w:color w:val="4472C4"/>
                <w:sz w:val="24"/>
                <w:szCs w:val="24"/>
                <w:lang w:val="es-AR"/>
              </w:rPr>
              <w:t>No aplica</w:t>
            </w:r>
            <w:r w:rsidRPr="008576EF">
              <w:rPr>
                <w:rFonts w:ascii="Candara" w:hAnsi="Candara" w:cs="Arial"/>
                <w:sz w:val="24"/>
                <w:szCs w:val="24"/>
                <w:lang w:val="es-AR"/>
              </w:rPr>
              <w:t xml:space="preserve"> </w:t>
            </w:r>
          </w:p>
          <w:p w14:paraId="498D1B83" w14:textId="77777777" w:rsidR="006D5FE7" w:rsidRPr="008576EF" w:rsidRDefault="006D5FE7" w:rsidP="00F70506">
            <w:pPr>
              <w:numPr>
                <w:ilvl w:val="12"/>
                <w:numId w:val="0"/>
              </w:num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deberá recibir los documentos arriba mencionados antes de la llegada de los Bienes; si no recibe dichos documentos, todos los gastos consecuentes correrán por cuenta del Proveedor.</w:t>
            </w:r>
          </w:p>
        </w:tc>
      </w:tr>
      <w:tr w:rsidR="006D5FE7" w:rsidRPr="008576EF" w14:paraId="1E926499" w14:textId="77777777">
        <w:tc>
          <w:tcPr>
            <w:tcW w:w="1440" w:type="dxa"/>
            <w:tcBorders>
              <w:top w:val="single" w:sz="12" w:space="0" w:color="auto"/>
              <w:left w:val="single" w:sz="4" w:space="0" w:color="auto"/>
              <w:bottom w:val="single" w:sz="4" w:space="0" w:color="auto"/>
              <w:right w:val="single" w:sz="4" w:space="0" w:color="auto"/>
            </w:tcBorders>
          </w:tcPr>
          <w:p w14:paraId="594716BF" w14:textId="77777777" w:rsidR="006D5FE7" w:rsidRPr="008576EF" w:rsidRDefault="006D5FE7" w:rsidP="00F70506">
            <w:pPr>
              <w:spacing w:after="120"/>
              <w:jc w:val="both"/>
              <w:rPr>
                <w:rFonts w:ascii="Candara" w:hAnsi="Candara" w:cs="Arial"/>
                <w:b/>
                <w:sz w:val="24"/>
                <w:szCs w:val="24"/>
                <w:lang w:val="pt-PT"/>
              </w:rPr>
            </w:pPr>
            <w:r>
              <w:rPr>
                <w:rFonts w:ascii="Candara" w:hAnsi="Candara" w:cs="Arial"/>
                <w:b/>
                <w:sz w:val="24"/>
                <w:szCs w:val="24"/>
                <w:lang w:val="pt-PT"/>
              </w:rPr>
              <w:t>CEC</w:t>
            </w:r>
            <w:r w:rsidRPr="008576EF">
              <w:rPr>
                <w:rFonts w:ascii="Candara" w:hAnsi="Candara" w:cs="Arial"/>
                <w:b/>
                <w:sz w:val="24"/>
                <w:szCs w:val="24"/>
                <w:lang w:val="pt-PT"/>
              </w:rPr>
              <w:t xml:space="preserve"> 14.1</w:t>
            </w:r>
          </w:p>
        </w:tc>
        <w:tc>
          <w:tcPr>
            <w:tcW w:w="7740" w:type="dxa"/>
            <w:tcBorders>
              <w:top w:val="single" w:sz="12" w:space="0" w:color="auto"/>
              <w:left w:val="single" w:sz="4" w:space="0" w:color="auto"/>
              <w:bottom w:val="single" w:sz="4" w:space="0" w:color="auto"/>
              <w:right w:val="single" w:sz="4" w:space="0" w:color="auto"/>
            </w:tcBorders>
          </w:tcPr>
          <w:p w14:paraId="17407342" w14:textId="77777777" w:rsidR="006D5FE7" w:rsidRPr="008576EF" w:rsidRDefault="006D5FE7"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Los precios de los Bienes suministrados y Servicios Conexos prestados </w:t>
            </w:r>
            <w:r w:rsidRPr="00E52ACD">
              <w:rPr>
                <w:rFonts w:ascii="Candara" w:hAnsi="Candara" w:cs="Arial"/>
                <w:color w:val="4472C4"/>
                <w:sz w:val="24"/>
                <w:szCs w:val="24"/>
                <w:lang w:val="es-AR"/>
              </w:rPr>
              <w:t xml:space="preserve">“serán” </w:t>
            </w:r>
            <w:r w:rsidRPr="008576EF">
              <w:rPr>
                <w:rFonts w:ascii="Candara" w:hAnsi="Candara" w:cs="Arial"/>
                <w:sz w:val="24"/>
                <w:szCs w:val="24"/>
                <w:lang w:val="es-AR"/>
              </w:rPr>
              <w:t>ajustables.</w:t>
            </w:r>
          </w:p>
        </w:tc>
      </w:tr>
      <w:tr w:rsidR="006D5FE7" w:rsidRPr="008576EF" w14:paraId="3BFDB1AA" w14:textId="77777777" w:rsidTr="00940BDE">
        <w:trPr>
          <w:trHeight w:val="2674"/>
        </w:trPr>
        <w:tc>
          <w:tcPr>
            <w:tcW w:w="1440" w:type="dxa"/>
            <w:tcBorders>
              <w:top w:val="single" w:sz="4" w:space="0" w:color="auto"/>
              <w:left w:val="single" w:sz="4" w:space="0" w:color="auto"/>
              <w:bottom w:val="single" w:sz="4" w:space="0" w:color="auto"/>
              <w:right w:val="single" w:sz="4" w:space="0" w:color="auto"/>
            </w:tcBorders>
          </w:tcPr>
          <w:p w14:paraId="712A0F34"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15.1</w:t>
            </w:r>
          </w:p>
        </w:tc>
        <w:tc>
          <w:tcPr>
            <w:tcW w:w="7740" w:type="dxa"/>
            <w:tcBorders>
              <w:top w:val="single" w:sz="4" w:space="0" w:color="auto"/>
              <w:left w:val="single" w:sz="4" w:space="0" w:color="auto"/>
              <w:bottom w:val="single" w:sz="4" w:space="0" w:color="auto"/>
              <w:right w:val="single" w:sz="4" w:space="0" w:color="auto"/>
            </w:tcBorders>
          </w:tcPr>
          <w:p w14:paraId="759644FC" w14:textId="77777777" w:rsidR="006D5FE7" w:rsidRPr="008576EF" w:rsidRDefault="006D5FE7" w:rsidP="00F70506">
            <w:pPr>
              <w:pStyle w:val="Textoindependiente3"/>
              <w:spacing w:before="0"/>
              <w:rPr>
                <w:rFonts w:ascii="Candara" w:hAnsi="Candara"/>
                <w:sz w:val="24"/>
                <w:szCs w:val="24"/>
                <w:u w:val="none"/>
                <w:lang w:val="es-AR"/>
              </w:rPr>
            </w:pPr>
            <w:r w:rsidRPr="008576EF">
              <w:rPr>
                <w:rFonts w:ascii="Candara" w:hAnsi="Candara"/>
                <w:sz w:val="24"/>
                <w:szCs w:val="24"/>
                <w:u w:val="none"/>
                <w:lang w:val="es-AR"/>
              </w:rPr>
              <w:t>La forma y condiciones de pago al Proveedor en virtud del Contrato serán las siguientes:</w:t>
            </w:r>
          </w:p>
          <w:p w14:paraId="20E16492" w14:textId="77777777" w:rsidR="006D5FE7" w:rsidRDefault="006D5FE7" w:rsidP="00940BDE">
            <w:pPr>
              <w:pStyle w:val="NormalWeb"/>
              <w:spacing w:before="0" w:after="120"/>
              <w:jc w:val="both"/>
              <w:rPr>
                <w:rFonts w:ascii="Candara" w:hAnsi="Candara"/>
                <w:b/>
                <w:color w:val="4472C4"/>
                <w:lang w:val="es-MX"/>
              </w:rPr>
            </w:pPr>
            <w:r>
              <w:rPr>
                <w:rFonts w:ascii="Candara" w:hAnsi="Candara"/>
              </w:rPr>
              <w:t xml:space="preserve">Conforme lo establecen las </w:t>
            </w:r>
            <w:r w:rsidRPr="00160677">
              <w:rPr>
                <w:rFonts w:ascii="Candara" w:hAnsi="Candara"/>
                <w:i/>
                <w:iCs/>
                <w:lang w:val="es-MX"/>
              </w:rPr>
              <w:t>Políticas para la Adquisición de Bienes y Obras financiados por el Banco Interamericano de Desarrollo (BID</w:t>
            </w:r>
            <w:r w:rsidRPr="002043EF">
              <w:rPr>
                <w:rFonts w:ascii="Candara" w:hAnsi="Candara"/>
                <w:i/>
                <w:iCs/>
                <w:shd w:val="clear" w:color="auto" w:fill="FFFFFF" w:themeFill="background1"/>
                <w:lang w:val="es-MX"/>
              </w:rPr>
              <w:t xml:space="preserve">), </w:t>
            </w:r>
            <w:r w:rsidRPr="002043EF">
              <w:rPr>
                <w:rFonts w:ascii="Candara" w:hAnsi="Candara"/>
                <w:b/>
                <w:color w:val="4472C4"/>
                <w:shd w:val="clear" w:color="auto" w:fill="FFFFFF" w:themeFill="background1"/>
                <w:lang w:val="es-MX"/>
              </w:rPr>
              <w:t>[numeral 2.34 GN 2349-9], el suministro de bienes se pagará en su totalida</w:t>
            </w:r>
            <w:r>
              <w:rPr>
                <w:rFonts w:ascii="Candara" w:hAnsi="Candara"/>
                <w:b/>
                <w:color w:val="4472C4"/>
                <w:lang w:val="es-MX"/>
              </w:rPr>
              <w:t xml:space="preserve">d a </w:t>
            </w:r>
            <w:r w:rsidRPr="00990309">
              <w:rPr>
                <w:rFonts w:ascii="Candara" w:hAnsi="Candara"/>
                <w:b/>
                <w:color w:val="4472C4"/>
                <w:lang w:val="es-MX"/>
              </w:rPr>
              <w:t>la entrega y, si así se requiriere, inspección de los bienes contratados</w:t>
            </w:r>
            <w:r>
              <w:rPr>
                <w:rFonts w:ascii="Candara" w:hAnsi="Candara"/>
                <w:b/>
                <w:color w:val="4472C4"/>
                <w:lang w:val="es-MX"/>
              </w:rPr>
              <w:t xml:space="preserve">. </w:t>
            </w:r>
            <w:r>
              <w:rPr>
                <w:rFonts w:ascii="Candara" w:hAnsi="Candara" w:cs="Arial"/>
                <w:i/>
                <w:color w:val="4472C4"/>
                <w:lang w:val="es-AR"/>
              </w:rPr>
              <w:t>No aplica</w:t>
            </w:r>
          </w:p>
          <w:p w14:paraId="01DBF39C" w14:textId="77777777" w:rsidR="006D5FE7" w:rsidRPr="004363ED" w:rsidRDefault="006D5FE7" w:rsidP="004363ED">
            <w:pPr>
              <w:ind w:right="79"/>
              <w:rPr>
                <w:rFonts w:ascii="Candara" w:hAnsi="Candara"/>
                <w:b/>
                <w:color w:val="4472C4"/>
                <w:sz w:val="24"/>
                <w:szCs w:val="24"/>
                <w:lang w:val="es-MX"/>
              </w:rPr>
            </w:pPr>
            <w:r w:rsidRPr="004363ED">
              <w:rPr>
                <w:rFonts w:ascii="Candara" w:hAnsi="Candara"/>
                <w:b/>
                <w:color w:val="4472C4"/>
                <w:sz w:val="24"/>
                <w:szCs w:val="24"/>
                <w:lang w:val="es-MX"/>
              </w:rPr>
              <w:t>La forma de pago para servicios diferentes de consultoría y/o servicios conexos el suministro de bienes se pagará en su totalidad a la entrega del servicio.</w:t>
            </w:r>
          </w:p>
          <w:p w14:paraId="6E1D4E7B" w14:textId="77777777" w:rsidR="006D5FE7" w:rsidRPr="004363ED" w:rsidRDefault="006D5FE7" w:rsidP="004363ED">
            <w:pPr>
              <w:ind w:right="79"/>
              <w:rPr>
                <w:rFonts w:ascii="Candara" w:hAnsi="Candara"/>
                <w:b/>
                <w:color w:val="4472C4"/>
                <w:sz w:val="24"/>
                <w:szCs w:val="24"/>
                <w:lang w:val="es-MX"/>
              </w:rPr>
            </w:pPr>
          </w:p>
          <w:p w14:paraId="7558C855" w14:textId="77777777" w:rsidR="006D5FE7" w:rsidRPr="004363ED" w:rsidRDefault="006D5FE7" w:rsidP="004363ED">
            <w:pPr>
              <w:pStyle w:val="NormalWeb"/>
              <w:numPr>
                <w:ilvl w:val="0"/>
                <w:numId w:val="57"/>
              </w:numPr>
              <w:spacing w:before="0" w:after="120"/>
              <w:jc w:val="both"/>
              <w:rPr>
                <w:rFonts w:ascii="Candara" w:hAnsi="Candara"/>
                <w:b/>
                <w:color w:val="4472C4"/>
                <w:lang w:val="es-MX"/>
              </w:rPr>
            </w:pPr>
            <w:r w:rsidRPr="004363ED">
              <w:rPr>
                <w:rFonts w:ascii="Candara" w:hAnsi="Candara"/>
                <w:b/>
                <w:color w:val="4472C4"/>
                <w:lang w:val="es-MX"/>
              </w:rPr>
              <w:t xml:space="preserve">Anticipo 50%, contra entrega de </w:t>
            </w:r>
            <w:r>
              <w:rPr>
                <w:rFonts w:ascii="Candara" w:hAnsi="Candara"/>
                <w:b/>
                <w:color w:val="4472C4"/>
                <w:lang w:val="es-MX"/>
              </w:rPr>
              <w:t>G</w:t>
            </w:r>
            <w:r w:rsidRPr="004363ED">
              <w:rPr>
                <w:rFonts w:ascii="Candara" w:hAnsi="Candara"/>
                <w:b/>
                <w:color w:val="4472C4"/>
                <w:lang w:val="es-MX"/>
              </w:rPr>
              <w:t>arantía</w:t>
            </w:r>
            <w:r>
              <w:rPr>
                <w:rFonts w:ascii="Candara" w:hAnsi="Candara"/>
                <w:b/>
                <w:color w:val="4472C4"/>
                <w:lang w:val="es-MX"/>
              </w:rPr>
              <w:t xml:space="preserve"> del Buen Uso del Anticipo</w:t>
            </w:r>
          </w:p>
          <w:p w14:paraId="6A0A5B30" w14:textId="77777777" w:rsidR="006D5FE7" w:rsidRPr="004363ED" w:rsidRDefault="006D5FE7" w:rsidP="004363ED">
            <w:pPr>
              <w:pStyle w:val="NormalWeb"/>
              <w:numPr>
                <w:ilvl w:val="0"/>
                <w:numId w:val="57"/>
              </w:numPr>
              <w:spacing w:before="0" w:after="120"/>
              <w:jc w:val="both"/>
              <w:rPr>
                <w:rFonts w:ascii="Candara" w:hAnsi="Candara"/>
                <w:b/>
                <w:color w:val="4472C4"/>
                <w:lang w:val="es-MX"/>
              </w:rPr>
            </w:pPr>
            <w:r w:rsidRPr="004363ED">
              <w:rPr>
                <w:rFonts w:ascii="Candara" w:hAnsi="Candara"/>
                <w:b/>
                <w:color w:val="4472C4"/>
                <w:lang w:val="es-MX"/>
              </w:rPr>
              <w:t>Saldo 50% a la firma del acta de recepción definitiva</w:t>
            </w:r>
          </w:p>
          <w:p w14:paraId="2A593973" w14:textId="77777777" w:rsidR="006D5FE7" w:rsidRPr="00940BDE" w:rsidRDefault="006D5FE7" w:rsidP="00940BDE">
            <w:pPr>
              <w:spacing w:after="120"/>
              <w:jc w:val="both"/>
              <w:rPr>
                <w:rFonts w:ascii="Candara" w:hAnsi="Candara" w:cs="Arial"/>
                <w:b/>
                <w:i/>
                <w:iCs/>
                <w:sz w:val="24"/>
                <w:szCs w:val="24"/>
                <w:lang w:val="es-AR"/>
              </w:rPr>
            </w:pPr>
          </w:p>
        </w:tc>
      </w:tr>
      <w:tr w:rsidR="006D5FE7" w:rsidRPr="008576EF" w14:paraId="0A9425D1" w14:textId="77777777">
        <w:tc>
          <w:tcPr>
            <w:tcW w:w="1440" w:type="dxa"/>
            <w:tcBorders>
              <w:top w:val="single" w:sz="4" w:space="0" w:color="auto"/>
              <w:left w:val="single" w:sz="4" w:space="0" w:color="auto"/>
              <w:bottom w:val="single" w:sz="4" w:space="0" w:color="auto"/>
              <w:right w:val="single" w:sz="4" w:space="0" w:color="auto"/>
            </w:tcBorders>
          </w:tcPr>
          <w:p w14:paraId="0E95AC24"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15.5</w:t>
            </w:r>
          </w:p>
        </w:tc>
        <w:tc>
          <w:tcPr>
            <w:tcW w:w="7740" w:type="dxa"/>
            <w:tcBorders>
              <w:top w:val="single" w:sz="4" w:space="0" w:color="auto"/>
              <w:left w:val="single" w:sz="4" w:space="0" w:color="auto"/>
              <w:bottom w:val="single" w:sz="4" w:space="0" w:color="auto"/>
              <w:right w:val="single" w:sz="4" w:space="0" w:color="auto"/>
            </w:tcBorders>
          </w:tcPr>
          <w:p w14:paraId="1EF98B57" w14:textId="77777777" w:rsidR="006D5FE7" w:rsidRPr="008576EF" w:rsidRDefault="006D5FE7" w:rsidP="00F70506">
            <w:pPr>
              <w:suppressAutoHyphens/>
              <w:spacing w:after="120"/>
              <w:ind w:right="74"/>
              <w:jc w:val="both"/>
              <w:rPr>
                <w:rFonts w:ascii="Candara" w:hAnsi="Candara" w:cs="Arial"/>
                <w:sz w:val="24"/>
                <w:szCs w:val="24"/>
                <w:lang w:val="es-AR"/>
              </w:rPr>
            </w:pPr>
            <w:r w:rsidRPr="008576EF">
              <w:rPr>
                <w:rFonts w:ascii="Candara" w:hAnsi="Candara" w:cs="Arial"/>
                <w:sz w:val="24"/>
                <w:szCs w:val="24"/>
                <w:lang w:val="es-AR"/>
              </w:rPr>
              <w:t xml:space="preserve">El plazo de pago después del cual el </w:t>
            </w:r>
            <w:r>
              <w:rPr>
                <w:rFonts w:ascii="Candara" w:hAnsi="Candara" w:cs="Arial"/>
                <w:sz w:val="24"/>
                <w:szCs w:val="24"/>
                <w:lang w:val="es-AR"/>
              </w:rPr>
              <w:t>Contratante</w:t>
            </w:r>
            <w:r w:rsidRPr="008576EF">
              <w:rPr>
                <w:rFonts w:ascii="Candara" w:hAnsi="Candara" w:cs="Arial"/>
                <w:sz w:val="24"/>
                <w:szCs w:val="24"/>
                <w:lang w:val="es-AR"/>
              </w:rPr>
              <w:t xml:space="preserve"> deberá pagar interés por mora al Proveedor es: </w:t>
            </w:r>
            <w:r w:rsidRPr="00E52ACD">
              <w:rPr>
                <w:rFonts w:ascii="Candara" w:hAnsi="Candara" w:cs="Arial"/>
                <w:i/>
                <w:color w:val="4472C4"/>
                <w:sz w:val="24"/>
                <w:szCs w:val="24"/>
                <w:lang w:val="es-AR"/>
              </w:rPr>
              <w:t>[Indicar el número de]</w:t>
            </w:r>
            <w:r w:rsidRPr="008576EF">
              <w:rPr>
                <w:rFonts w:ascii="Candara" w:hAnsi="Candara" w:cs="Arial"/>
                <w:i/>
                <w:sz w:val="24"/>
                <w:szCs w:val="24"/>
                <w:lang w:val="es-AR"/>
              </w:rPr>
              <w:t xml:space="preserve"> </w:t>
            </w:r>
            <w:r w:rsidRPr="008576EF">
              <w:rPr>
                <w:rFonts w:ascii="Candara" w:hAnsi="Candara" w:cs="Arial"/>
                <w:sz w:val="24"/>
                <w:szCs w:val="24"/>
                <w:lang w:val="es-AR"/>
              </w:rPr>
              <w:t>días.</w:t>
            </w:r>
            <w:r>
              <w:rPr>
                <w:rFonts w:ascii="Candara" w:hAnsi="Candara" w:cs="Arial"/>
                <w:sz w:val="24"/>
                <w:szCs w:val="24"/>
                <w:lang w:val="es-AR"/>
              </w:rPr>
              <w:t xml:space="preserve"> </w:t>
            </w:r>
            <w:r>
              <w:rPr>
                <w:rFonts w:ascii="Candara" w:hAnsi="Candara" w:cs="Arial"/>
                <w:i/>
                <w:color w:val="4472C4"/>
                <w:sz w:val="24"/>
                <w:szCs w:val="24"/>
                <w:lang w:val="es-AR"/>
              </w:rPr>
              <w:t>No aplica</w:t>
            </w:r>
          </w:p>
          <w:p w14:paraId="66634D2A" w14:textId="77777777" w:rsidR="006D5FE7" w:rsidRPr="008576EF" w:rsidRDefault="006D5FE7"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La tasa de interés que se aplicará es: </w:t>
            </w:r>
            <w:r>
              <w:rPr>
                <w:rFonts w:ascii="Candara" w:hAnsi="Candara" w:cs="Arial"/>
                <w:i/>
                <w:color w:val="4472C4"/>
                <w:sz w:val="24"/>
                <w:szCs w:val="24"/>
                <w:lang w:val="es-AR"/>
              </w:rPr>
              <w:t xml:space="preserve"> No aplica</w:t>
            </w:r>
          </w:p>
        </w:tc>
      </w:tr>
      <w:tr w:rsidR="006D5FE7" w:rsidRPr="008576EF" w14:paraId="2DB3971E" w14:textId="77777777">
        <w:tc>
          <w:tcPr>
            <w:tcW w:w="1440" w:type="dxa"/>
            <w:tcBorders>
              <w:top w:val="single" w:sz="4" w:space="0" w:color="auto"/>
              <w:left w:val="single" w:sz="4" w:space="0" w:color="auto"/>
              <w:bottom w:val="single" w:sz="4" w:space="0" w:color="auto"/>
              <w:right w:val="single" w:sz="4" w:space="0" w:color="auto"/>
            </w:tcBorders>
          </w:tcPr>
          <w:p w14:paraId="707B896E"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17.1</w:t>
            </w:r>
          </w:p>
        </w:tc>
        <w:tc>
          <w:tcPr>
            <w:tcW w:w="7740" w:type="dxa"/>
            <w:tcBorders>
              <w:top w:val="single" w:sz="4" w:space="0" w:color="auto"/>
              <w:left w:val="single" w:sz="4" w:space="0" w:color="auto"/>
              <w:bottom w:val="single" w:sz="4" w:space="0" w:color="auto"/>
              <w:right w:val="single" w:sz="4" w:space="0" w:color="auto"/>
            </w:tcBorders>
          </w:tcPr>
          <w:p w14:paraId="4E543E3E" w14:textId="77777777" w:rsidR="006D5FE7" w:rsidRPr="008576EF" w:rsidRDefault="006D5FE7"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Garantía de Cumplimiento del Contrato:</w:t>
            </w:r>
            <w:r w:rsidRPr="008576EF">
              <w:rPr>
                <w:rFonts w:ascii="Candara" w:hAnsi="Candara" w:cs="Arial"/>
                <w:color w:val="8DB3E2"/>
                <w:sz w:val="24"/>
                <w:szCs w:val="24"/>
                <w:lang w:val="es-AR"/>
              </w:rPr>
              <w:t xml:space="preserve"> </w:t>
            </w:r>
            <w:r w:rsidRPr="00E52ACD">
              <w:rPr>
                <w:rFonts w:ascii="Candara" w:hAnsi="Candara" w:cs="Arial"/>
                <w:i/>
                <w:color w:val="4472C4"/>
                <w:sz w:val="24"/>
                <w:szCs w:val="24"/>
                <w:lang w:val="es-AR"/>
              </w:rPr>
              <w:t xml:space="preserve">SI se requerirá </w:t>
            </w:r>
          </w:p>
          <w:p w14:paraId="10E49EFA" w14:textId="77777777" w:rsidR="006D5FE7" w:rsidRPr="008576EF" w:rsidRDefault="006D5FE7" w:rsidP="00940BDE">
            <w:pPr>
              <w:suppressAutoHyphens/>
              <w:spacing w:after="120"/>
              <w:ind w:right="72"/>
              <w:jc w:val="both"/>
              <w:rPr>
                <w:rFonts w:ascii="Candara" w:hAnsi="Candara" w:cs="Arial"/>
                <w:i/>
                <w:color w:val="8DB3E2"/>
                <w:sz w:val="24"/>
                <w:szCs w:val="24"/>
                <w:lang w:val="es-AR"/>
              </w:rPr>
            </w:pPr>
            <w:r w:rsidRPr="008576EF">
              <w:rPr>
                <w:rFonts w:ascii="Candara" w:hAnsi="Candara" w:cs="Arial"/>
                <w:sz w:val="24"/>
                <w:szCs w:val="24"/>
                <w:lang w:val="es-AR"/>
              </w:rPr>
              <w:t xml:space="preserve">Monto de la Garantía de Cumplimiento del Contrato será de: </w:t>
            </w:r>
            <w:r w:rsidRPr="00E52ACD">
              <w:rPr>
                <w:rFonts w:ascii="Candara" w:hAnsi="Candara" w:cs="Arial"/>
                <w:i/>
                <w:color w:val="4472C4"/>
                <w:sz w:val="24"/>
                <w:szCs w:val="24"/>
                <w:lang w:val="es-AR"/>
              </w:rPr>
              <w:t>el 5% (cinco por ciento)].</w:t>
            </w:r>
          </w:p>
        </w:tc>
      </w:tr>
      <w:tr w:rsidR="006D5FE7" w:rsidRPr="008576EF" w14:paraId="269223DA" w14:textId="77777777">
        <w:tc>
          <w:tcPr>
            <w:tcW w:w="1440" w:type="dxa"/>
            <w:tcBorders>
              <w:top w:val="single" w:sz="4" w:space="0" w:color="auto"/>
              <w:left w:val="single" w:sz="4" w:space="0" w:color="auto"/>
              <w:bottom w:val="single" w:sz="4" w:space="0" w:color="auto"/>
              <w:right w:val="single" w:sz="4" w:space="0" w:color="auto"/>
            </w:tcBorders>
          </w:tcPr>
          <w:p w14:paraId="5DB91983"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17.3</w:t>
            </w:r>
          </w:p>
        </w:tc>
        <w:tc>
          <w:tcPr>
            <w:tcW w:w="7740" w:type="dxa"/>
            <w:tcBorders>
              <w:top w:val="single" w:sz="4" w:space="0" w:color="auto"/>
              <w:left w:val="single" w:sz="4" w:space="0" w:color="auto"/>
              <w:bottom w:val="single" w:sz="4" w:space="0" w:color="auto"/>
              <w:right w:val="single" w:sz="4" w:space="0" w:color="auto"/>
            </w:tcBorders>
          </w:tcPr>
          <w:p w14:paraId="21149899" w14:textId="77777777" w:rsidR="006D5FE7" w:rsidRPr="008576EF" w:rsidRDefault="006D5FE7" w:rsidP="00F70506">
            <w:pPr>
              <w:spacing w:after="120"/>
              <w:jc w:val="both"/>
              <w:rPr>
                <w:rFonts w:ascii="Candara" w:hAnsi="Candara" w:cs="Arial"/>
                <w:sz w:val="24"/>
                <w:szCs w:val="24"/>
              </w:rPr>
            </w:pPr>
            <w:r w:rsidRPr="008576EF">
              <w:rPr>
                <w:rFonts w:ascii="Candara" w:hAnsi="Candara" w:cs="Arial"/>
                <w:sz w:val="24"/>
                <w:szCs w:val="24"/>
                <w:lang w:val="es-CO"/>
              </w:rPr>
              <w:t xml:space="preserve">Si se requiere una Garantía de Cumplimiento, ésta deberá ser </w:t>
            </w:r>
            <w:r w:rsidRPr="008576EF">
              <w:rPr>
                <w:rFonts w:ascii="Candara" w:hAnsi="Candara" w:cs="Arial"/>
                <w:sz w:val="24"/>
                <w:szCs w:val="24"/>
              </w:rPr>
              <w:t xml:space="preserve">aceptable al </w:t>
            </w:r>
            <w:r>
              <w:rPr>
                <w:rFonts w:ascii="Candara" w:hAnsi="Candara" w:cs="Arial"/>
                <w:sz w:val="24"/>
                <w:szCs w:val="24"/>
              </w:rPr>
              <w:t>Contratante</w:t>
            </w:r>
            <w:r w:rsidRPr="008576EF">
              <w:rPr>
                <w:rFonts w:ascii="Candara" w:hAnsi="Candara" w:cs="Arial"/>
                <w:sz w:val="24"/>
                <w:szCs w:val="24"/>
              </w:rPr>
              <w:t xml:space="preserve"> y deberá ser: </w:t>
            </w:r>
          </w:p>
          <w:p w14:paraId="2E2EEF8A" w14:textId="77777777" w:rsidR="006D5FE7" w:rsidRPr="008576EF" w:rsidRDefault="006D5FE7" w:rsidP="00E52ACD">
            <w:pPr>
              <w:numPr>
                <w:ilvl w:val="2"/>
                <w:numId w:val="20"/>
              </w:numPr>
              <w:tabs>
                <w:tab w:val="clear" w:pos="2160"/>
              </w:tabs>
              <w:spacing w:after="120"/>
              <w:ind w:left="0" w:hanging="360"/>
              <w:jc w:val="both"/>
              <w:rPr>
                <w:rFonts w:ascii="Candara" w:hAnsi="Candara" w:cs="Arial"/>
                <w:i/>
                <w:iCs/>
                <w:sz w:val="24"/>
                <w:szCs w:val="24"/>
              </w:rPr>
            </w:pPr>
            <w:r w:rsidRPr="008576EF">
              <w:rPr>
                <w:rFonts w:ascii="Candara" w:hAnsi="Candara" w:cs="Arial"/>
                <w:bCs/>
                <w:sz w:val="24"/>
                <w:szCs w:val="24"/>
                <w:lang w:val="es-ES"/>
              </w:rPr>
              <w:t xml:space="preserve">Garantía por un valor equivalente al </w:t>
            </w:r>
            <w:r w:rsidRPr="00E52ACD">
              <w:rPr>
                <w:rFonts w:ascii="Candara" w:hAnsi="Candara" w:cs="Arial"/>
                <w:bCs/>
                <w:i/>
                <w:color w:val="4472C4"/>
                <w:sz w:val="24"/>
                <w:szCs w:val="24"/>
                <w:lang w:val="es-ES"/>
              </w:rPr>
              <w:t>5% del monto del contrato</w:t>
            </w:r>
            <w:r w:rsidRPr="008576EF">
              <w:rPr>
                <w:rFonts w:ascii="Candara" w:hAnsi="Candara" w:cs="Arial"/>
                <w:bCs/>
                <w:sz w:val="24"/>
                <w:szCs w:val="24"/>
                <w:lang w:val="es-ES"/>
              </w:rPr>
              <w:t xml:space="preserve">.  incondicional irrevocable y de cobro inmediato, otorgada por un banco o institución financiera, establecía en el país o por intermedio de ellos, o </w:t>
            </w:r>
          </w:p>
          <w:p w14:paraId="59A83F52" w14:textId="77777777" w:rsidR="006D5FE7" w:rsidRPr="00940BDE" w:rsidRDefault="006D5FE7" w:rsidP="00E52ACD">
            <w:pPr>
              <w:numPr>
                <w:ilvl w:val="2"/>
                <w:numId w:val="20"/>
              </w:numPr>
              <w:tabs>
                <w:tab w:val="clear" w:pos="2160"/>
              </w:tabs>
              <w:spacing w:after="120"/>
              <w:ind w:left="0" w:hanging="360"/>
              <w:jc w:val="both"/>
              <w:rPr>
                <w:rFonts w:ascii="Candara" w:hAnsi="Candara" w:cs="Arial"/>
                <w:i/>
                <w:iCs/>
                <w:sz w:val="24"/>
                <w:szCs w:val="24"/>
              </w:rPr>
            </w:pPr>
            <w:r w:rsidRPr="008576EF">
              <w:rPr>
                <w:rFonts w:ascii="Candara" w:hAnsi="Candara" w:cs="Arial"/>
                <w:bCs/>
                <w:sz w:val="24"/>
                <w:szCs w:val="24"/>
                <w:lang w:val="es-ES"/>
              </w:rPr>
              <w:t xml:space="preserve">Fianza instrumentada en una póliza de seguros, por un valor equivalente al </w:t>
            </w:r>
            <w:r w:rsidRPr="00E52ACD">
              <w:rPr>
                <w:rFonts w:ascii="Candara" w:hAnsi="Candara" w:cs="Arial"/>
                <w:bCs/>
                <w:i/>
                <w:color w:val="4472C4"/>
                <w:sz w:val="24"/>
                <w:szCs w:val="24"/>
                <w:lang w:val="es-ES"/>
              </w:rPr>
              <w:t>5% del monto del contrato</w:t>
            </w:r>
            <w:r w:rsidRPr="008576EF">
              <w:rPr>
                <w:rFonts w:ascii="Candara" w:hAnsi="Candara" w:cs="Arial"/>
                <w:bCs/>
                <w:sz w:val="24"/>
                <w:szCs w:val="24"/>
                <w:lang w:val="es-ES"/>
              </w:rPr>
              <w:t xml:space="preserve"> incondicional e irrevocable, de cobro inmediato, emitida por una compañía de seguro establecida en el país</w:t>
            </w:r>
          </w:p>
        </w:tc>
      </w:tr>
      <w:tr w:rsidR="006D5FE7" w:rsidRPr="008576EF" w14:paraId="352A53D3" w14:textId="77777777">
        <w:tc>
          <w:tcPr>
            <w:tcW w:w="1440" w:type="dxa"/>
            <w:tcBorders>
              <w:top w:val="single" w:sz="4" w:space="0" w:color="auto"/>
              <w:left w:val="single" w:sz="4" w:space="0" w:color="auto"/>
              <w:bottom w:val="single" w:sz="4" w:space="0" w:color="auto"/>
              <w:right w:val="single" w:sz="4" w:space="0" w:color="auto"/>
            </w:tcBorders>
          </w:tcPr>
          <w:p w14:paraId="4F762DB9"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17.4</w:t>
            </w:r>
          </w:p>
        </w:tc>
        <w:tc>
          <w:tcPr>
            <w:tcW w:w="7740" w:type="dxa"/>
            <w:tcBorders>
              <w:top w:val="single" w:sz="4" w:space="0" w:color="auto"/>
              <w:left w:val="single" w:sz="4" w:space="0" w:color="auto"/>
              <w:bottom w:val="single" w:sz="4" w:space="0" w:color="auto"/>
              <w:right w:val="single" w:sz="4" w:space="0" w:color="auto"/>
            </w:tcBorders>
          </w:tcPr>
          <w:p w14:paraId="03C4EFA6" w14:textId="77777777" w:rsidR="006D5FE7" w:rsidRPr="008576EF" w:rsidRDefault="006D5FE7"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La liberación de la Garantía de Cumplimiento tendrá lugar: </w:t>
            </w:r>
            <w:r w:rsidRPr="00E52ACD">
              <w:rPr>
                <w:rFonts w:ascii="Candara" w:hAnsi="Candara" w:cs="Arial"/>
                <w:i/>
                <w:color w:val="4472C4"/>
                <w:sz w:val="24"/>
                <w:szCs w:val="24"/>
                <w:lang w:val="es-AR"/>
              </w:rPr>
              <w:t>[indicar fecha si es distinta de la fijada en la Subcláusula 17.4 de las CGC]</w:t>
            </w:r>
            <w:r w:rsidRPr="008576EF">
              <w:rPr>
                <w:rFonts w:ascii="Candara" w:hAnsi="Candara" w:cs="Arial"/>
                <w:i/>
                <w:color w:val="8DB3E2"/>
                <w:sz w:val="24"/>
                <w:szCs w:val="24"/>
                <w:lang w:val="es-AR"/>
              </w:rPr>
              <w:t>.</w:t>
            </w:r>
          </w:p>
        </w:tc>
      </w:tr>
      <w:tr w:rsidR="006D5FE7" w:rsidRPr="008576EF" w14:paraId="54BA3A35" w14:textId="77777777">
        <w:tc>
          <w:tcPr>
            <w:tcW w:w="1440" w:type="dxa"/>
            <w:tcBorders>
              <w:top w:val="single" w:sz="12" w:space="0" w:color="auto"/>
              <w:left w:val="single" w:sz="4" w:space="0" w:color="auto"/>
              <w:bottom w:val="single" w:sz="4" w:space="0" w:color="auto"/>
              <w:right w:val="single" w:sz="4" w:space="0" w:color="auto"/>
            </w:tcBorders>
          </w:tcPr>
          <w:p w14:paraId="33DE990C"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22.2</w:t>
            </w:r>
          </w:p>
        </w:tc>
        <w:tc>
          <w:tcPr>
            <w:tcW w:w="7740" w:type="dxa"/>
            <w:tcBorders>
              <w:top w:val="single" w:sz="12" w:space="0" w:color="auto"/>
              <w:left w:val="single" w:sz="4" w:space="0" w:color="auto"/>
              <w:bottom w:val="single" w:sz="4" w:space="0" w:color="auto"/>
              <w:right w:val="single" w:sz="4" w:space="0" w:color="auto"/>
            </w:tcBorders>
          </w:tcPr>
          <w:p w14:paraId="7DA24190" w14:textId="77777777" w:rsidR="006D5FE7" w:rsidRPr="008576EF" w:rsidRDefault="006D5FE7"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El embalaje, la identificación y la documentación dentro y fuera de los paquetes serán como se indica a continuación: </w:t>
            </w:r>
            <w:r>
              <w:rPr>
                <w:rFonts w:ascii="Candara" w:hAnsi="Candara" w:cs="Arial"/>
                <w:i/>
                <w:color w:val="4472C4"/>
                <w:sz w:val="24"/>
                <w:szCs w:val="24"/>
                <w:lang w:val="es-AR"/>
              </w:rPr>
              <w:t>No aplica</w:t>
            </w:r>
          </w:p>
        </w:tc>
      </w:tr>
      <w:tr w:rsidR="006D5FE7" w:rsidRPr="008576EF" w14:paraId="61261497" w14:textId="77777777">
        <w:tc>
          <w:tcPr>
            <w:tcW w:w="1440" w:type="dxa"/>
            <w:tcBorders>
              <w:top w:val="single" w:sz="4" w:space="0" w:color="auto"/>
              <w:left w:val="single" w:sz="4" w:space="0" w:color="auto"/>
              <w:bottom w:val="single" w:sz="4" w:space="0" w:color="auto"/>
              <w:right w:val="single" w:sz="4" w:space="0" w:color="auto"/>
            </w:tcBorders>
          </w:tcPr>
          <w:p w14:paraId="0757D7B4"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23.1</w:t>
            </w:r>
          </w:p>
        </w:tc>
        <w:tc>
          <w:tcPr>
            <w:tcW w:w="7740" w:type="dxa"/>
            <w:tcBorders>
              <w:top w:val="single" w:sz="4" w:space="0" w:color="auto"/>
              <w:left w:val="single" w:sz="4" w:space="0" w:color="auto"/>
              <w:bottom w:val="single" w:sz="4" w:space="0" w:color="auto"/>
              <w:right w:val="single" w:sz="4" w:space="0" w:color="auto"/>
            </w:tcBorders>
          </w:tcPr>
          <w:p w14:paraId="4FFABCB4" w14:textId="77777777" w:rsidR="006D5FE7" w:rsidRPr="008576EF" w:rsidRDefault="006D5FE7"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CO"/>
              </w:rPr>
              <w:t xml:space="preserve">La cobertura de seguro deberá ser como sigue: </w:t>
            </w:r>
            <w:r>
              <w:rPr>
                <w:rFonts w:ascii="Candara" w:hAnsi="Candara" w:cs="Arial"/>
                <w:i/>
                <w:color w:val="4472C4"/>
                <w:sz w:val="24"/>
                <w:szCs w:val="24"/>
                <w:lang w:val="es-AR"/>
              </w:rPr>
              <w:t>No aplica</w:t>
            </w:r>
          </w:p>
        </w:tc>
      </w:tr>
      <w:tr w:rsidR="006D5FE7" w:rsidRPr="008576EF" w14:paraId="26AD1478" w14:textId="77777777">
        <w:tc>
          <w:tcPr>
            <w:tcW w:w="1440" w:type="dxa"/>
            <w:tcBorders>
              <w:top w:val="single" w:sz="4" w:space="0" w:color="auto"/>
              <w:left w:val="single" w:sz="4" w:space="0" w:color="auto"/>
              <w:bottom w:val="single" w:sz="4" w:space="0" w:color="auto"/>
              <w:right w:val="single" w:sz="4" w:space="0" w:color="auto"/>
            </w:tcBorders>
          </w:tcPr>
          <w:p w14:paraId="0CF0BE79"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24.1</w:t>
            </w:r>
          </w:p>
        </w:tc>
        <w:tc>
          <w:tcPr>
            <w:tcW w:w="7740" w:type="dxa"/>
            <w:tcBorders>
              <w:top w:val="single" w:sz="4" w:space="0" w:color="auto"/>
              <w:left w:val="single" w:sz="4" w:space="0" w:color="auto"/>
              <w:bottom w:val="single" w:sz="4" w:space="0" w:color="auto"/>
              <w:right w:val="single" w:sz="4" w:space="0" w:color="auto"/>
            </w:tcBorders>
          </w:tcPr>
          <w:p w14:paraId="0AC7E4BA" w14:textId="77777777" w:rsidR="006D5FE7" w:rsidRDefault="006D5FE7" w:rsidP="00F70506">
            <w:pPr>
              <w:suppressAutoHyphens/>
              <w:spacing w:after="120"/>
              <w:ind w:right="74"/>
              <w:jc w:val="both"/>
              <w:rPr>
                <w:rFonts w:ascii="Candara" w:hAnsi="Candara" w:cs="Arial"/>
                <w:i/>
                <w:iCs/>
                <w:color w:val="8DB3E2"/>
                <w:sz w:val="24"/>
                <w:szCs w:val="24"/>
                <w:lang w:val="es-AR"/>
              </w:rPr>
            </w:pPr>
            <w:r w:rsidRPr="00E52ACD">
              <w:rPr>
                <w:rFonts w:ascii="Candara" w:hAnsi="Candara" w:cs="Arial"/>
                <w:i/>
                <w:iCs/>
                <w:color w:val="4472C4"/>
                <w:sz w:val="24"/>
                <w:szCs w:val="24"/>
                <w:lang w:val="es-AR"/>
              </w:rPr>
              <w:t xml:space="preserve">El Proveedor está obligado bajo los términos del Contrato a transportar los Bienes al lugar de destino final establecido por el Contratante y definido como el Sitio del Proyecto o lugar de entrega, transportarlos a dicho lugar de destino incluyendo seguro y almacenamiento contratado y pagado por el Proveedor, tal como se estipula en el Contrato. Todos los gastos directos e indirectos relacionados con la </w:t>
            </w:r>
            <w:r w:rsidRPr="00590E23">
              <w:rPr>
                <w:rFonts w:ascii="Candara" w:hAnsi="Candara" w:cs="Arial"/>
                <w:i/>
                <w:iCs/>
                <w:color w:val="4472C4"/>
                <w:sz w:val="24"/>
                <w:szCs w:val="24"/>
                <w:lang w:val="es-AR"/>
              </w:rPr>
              <w:t>entrega de bienes, servicios diferentes de consultoría y/o servicios conexos</w:t>
            </w:r>
            <w:r w:rsidRPr="00E52ACD">
              <w:rPr>
                <w:rFonts w:ascii="Candara" w:hAnsi="Candara" w:cs="Arial"/>
                <w:i/>
                <w:iCs/>
                <w:color w:val="4472C4"/>
                <w:sz w:val="24"/>
                <w:szCs w:val="24"/>
                <w:lang w:val="es-AR"/>
              </w:rPr>
              <w:t xml:space="preserve"> están incluidos en el Precio del Contrato</w:t>
            </w:r>
            <w:r w:rsidRPr="008576EF">
              <w:rPr>
                <w:rFonts w:ascii="Candara" w:hAnsi="Candara" w:cs="Arial"/>
                <w:i/>
                <w:iCs/>
                <w:color w:val="8DB3E2"/>
                <w:sz w:val="24"/>
                <w:szCs w:val="24"/>
                <w:lang w:val="es-AR"/>
              </w:rPr>
              <w:t>.</w:t>
            </w:r>
          </w:p>
          <w:p w14:paraId="319E72F6" w14:textId="77777777" w:rsidR="006D5FE7" w:rsidRPr="008576EF" w:rsidRDefault="006D5FE7" w:rsidP="00F70506">
            <w:pPr>
              <w:suppressAutoHyphens/>
              <w:spacing w:after="120"/>
              <w:ind w:right="74"/>
              <w:jc w:val="both"/>
              <w:rPr>
                <w:rFonts w:ascii="Candara" w:hAnsi="Candara" w:cs="Arial"/>
                <w:i/>
                <w:iCs/>
                <w:color w:val="8DB3E2"/>
                <w:sz w:val="24"/>
                <w:szCs w:val="24"/>
                <w:lang w:val="es-AR"/>
              </w:rPr>
            </w:pPr>
            <w:r>
              <w:rPr>
                <w:rFonts w:ascii="Candara" w:hAnsi="Candara" w:cs="Arial"/>
                <w:i/>
                <w:color w:val="4472C4"/>
                <w:sz w:val="24"/>
                <w:szCs w:val="24"/>
                <w:lang w:val="es-AR"/>
              </w:rPr>
              <w:t>No aplica</w:t>
            </w:r>
          </w:p>
        </w:tc>
      </w:tr>
      <w:tr w:rsidR="006D5FE7" w:rsidRPr="008576EF" w14:paraId="0382072B" w14:textId="77777777">
        <w:tc>
          <w:tcPr>
            <w:tcW w:w="1440" w:type="dxa"/>
            <w:tcBorders>
              <w:top w:val="single" w:sz="4" w:space="0" w:color="auto"/>
              <w:left w:val="single" w:sz="4" w:space="0" w:color="auto"/>
              <w:bottom w:val="single" w:sz="4" w:space="0" w:color="auto"/>
              <w:right w:val="single" w:sz="4" w:space="0" w:color="auto"/>
            </w:tcBorders>
          </w:tcPr>
          <w:p w14:paraId="58F715E9"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25.1</w:t>
            </w:r>
          </w:p>
        </w:tc>
        <w:tc>
          <w:tcPr>
            <w:tcW w:w="7740" w:type="dxa"/>
            <w:tcBorders>
              <w:top w:val="single" w:sz="4" w:space="0" w:color="auto"/>
              <w:left w:val="single" w:sz="4" w:space="0" w:color="auto"/>
              <w:bottom w:val="single" w:sz="4" w:space="0" w:color="auto"/>
              <w:right w:val="single" w:sz="4" w:space="0" w:color="auto"/>
            </w:tcBorders>
          </w:tcPr>
          <w:p w14:paraId="1A106F14" w14:textId="77777777" w:rsidR="006D5FE7" w:rsidRPr="008576EF" w:rsidRDefault="006D5FE7"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Las inspecciones y pruebas serán como se indica a continuación: </w:t>
            </w:r>
            <w:r>
              <w:rPr>
                <w:rFonts w:ascii="Candara" w:hAnsi="Candara" w:cs="Arial"/>
                <w:i/>
                <w:color w:val="4472C4"/>
                <w:sz w:val="24"/>
                <w:szCs w:val="24"/>
                <w:lang w:val="es-AR"/>
              </w:rPr>
              <w:t>No aplica</w:t>
            </w:r>
          </w:p>
        </w:tc>
      </w:tr>
      <w:tr w:rsidR="006D5FE7" w:rsidRPr="008576EF" w14:paraId="5E77BC29" w14:textId="77777777">
        <w:tc>
          <w:tcPr>
            <w:tcW w:w="1440" w:type="dxa"/>
            <w:tcBorders>
              <w:top w:val="single" w:sz="4" w:space="0" w:color="auto"/>
              <w:left w:val="single" w:sz="4" w:space="0" w:color="auto"/>
              <w:bottom w:val="single" w:sz="4" w:space="0" w:color="auto"/>
              <w:right w:val="single" w:sz="4" w:space="0" w:color="auto"/>
            </w:tcBorders>
          </w:tcPr>
          <w:p w14:paraId="2E59B93D"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25.2</w:t>
            </w:r>
          </w:p>
        </w:tc>
        <w:tc>
          <w:tcPr>
            <w:tcW w:w="7740" w:type="dxa"/>
            <w:tcBorders>
              <w:top w:val="single" w:sz="4" w:space="0" w:color="auto"/>
              <w:left w:val="single" w:sz="4" w:space="0" w:color="auto"/>
              <w:bottom w:val="single" w:sz="4" w:space="0" w:color="auto"/>
              <w:right w:val="single" w:sz="4" w:space="0" w:color="auto"/>
            </w:tcBorders>
          </w:tcPr>
          <w:p w14:paraId="432430FA" w14:textId="77777777" w:rsidR="006D5FE7" w:rsidRPr="008576EF" w:rsidRDefault="006D5FE7"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 xml:space="preserve">Las inspecciones y pruebas se realizarán en: </w:t>
            </w:r>
            <w:r>
              <w:rPr>
                <w:rFonts w:ascii="Candara" w:hAnsi="Candara" w:cs="Arial"/>
                <w:i/>
                <w:color w:val="4472C4"/>
                <w:sz w:val="24"/>
                <w:szCs w:val="24"/>
                <w:lang w:val="es-AR"/>
              </w:rPr>
              <w:t>No aplica</w:t>
            </w:r>
          </w:p>
        </w:tc>
      </w:tr>
      <w:tr w:rsidR="006D5FE7" w:rsidRPr="008576EF" w14:paraId="228A1D88" w14:textId="77777777">
        <w:tc>
          <w:tcPr>
            <w:tcW w:w="1440" w:type="dxa"/>
            <w:tcBorders>
              <w:top w:val="single" w:sz="4" w:space="0" w:color="auto"/>
              <w:left w:val="single" w:sz="4" w:space="0" w:color="auto"/>
              <w:bottom w:val="single" w:sz="4" w:space="0" w:color="auto"/>
              <w:right w:val="single" w:sz="4" w:space="0" w:color="auto"/>
            </w:tcBorders>
          </w:tcPr>
          <w:p w14:paraId="327A6CD4"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26.1</w:t>
            </w:r>
          </w:p>
        </w:tc>
        <w:tc>
          <w:tcPr>
            <w:tcW w:w="7740" w:type="dxa"/>
            <w:tcBorders>
              <w:top w:val="single" w:sz="4" w:space="0" w:color="auto"/>
              <w:left w:val="single" w:sz="4" w:space="0" w:color="auto"/>
              <w:bottom w:val="single" w:sz="4" w:space="0" w:color="auto"/>
              <w:right w:val="single" w:sz="4" w:space="0" w:color="auto"/>
            </w:tcBorders>
          </w:tcPr>
          <w:p w14:paraId="1DADC521" w14:textId="77777777" w:rsidR="006D5FE7" w:rsidRPr="00E52ACD" w:rsidRDefault="006D5FE7" w:rsidP="00F70506">
            <w:pPr>
              <w:suppressAutoHyphens/>
              <w:spacing w:after="120"/>
              <w:ind w:right="72"/>
              <w:jc w:val="both"/>
              <w:rPr>
                <w:rFonts w:ascii="Candara" w:hAnsi="Candara" w:cs="Arial"/>
                <w:i/>
                <w:color w:val="4472C4"/>
                <w:sz w:val="24"/>
                <w:szCs w:val="24"/>
                <w:lang w:val="es-AR"/>
              </w:rPr>
            </w:pPr>
            <w:r w:rsidRPr="008576EF">
              <w:rPr>
                <w:rFonts w:ascii="Candara" w:hAnsi="Candara" w:cs="Arial"/>
                <w:sz w:val="24"/>
                <w:szCs w:val="24"/>
                <w:lang w:val="es-AR"/>
              </w:rPr>
              <w:t xml:space="preserve">El valor de la liquidación por daños y perjuicios a causa de la demora en </w:t>
            </w:r>
            <w:r w:rsidRPr="00590E23">
              <w:rPr>
                <w:rFonts w:ascii="Candara" w:hAnsi="Candara" w:cs="Arial"/>
                <w:sz w:val="24"/>
                <w:szCs w:val="24"/>
                <w:lang w:val="es-CO"/>
              </w:rPr>
              <w:t>entrega de bienes, servicios diferentes de consultoría y/o servicios conexos</w:t>
            </w:r>
            <w:r w:rsidRPr="008576EF">
              <w:rPr>
                <w:rFonts w:ascii="Candara" w:hAnsi="Candara" w:cs="Arial"/>
                <w:sz w:val="24"/>
                <w:szCs w:val="24"/>
                <w:lang w:val="es-AR"/>
              </w:rPr>
              <w:t xml:space="preserve"> es: </w:t>
            </w:r>
            <w:r>
              <w:rPr>
                <w:rFonts w:ascii="Candara" w:hAnsi="Candara" w:cs="Arial"/>
                <w:i/>
                <w:color w:val="4472C4"/>
                <w:sz w:val="24"/>
                <w:szCs w:val="24"/>
                <w:lang w:val="es-AR"/>
              </w:rPr>
              <w:t>5%</w:t>
            </w:r>
          </w:p>
          <w:p w14:paraId="2E703ABD" w14:textId="77777777" w:rsidR="006D5FE7" w:rsidRPr="008576EF" w:rsidRDefault="006D5FE7"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CO"/>
              </w:rPr>
              <w:t>El monto máximo de la liquidación por daños y perjuicios a causa de la demora será:</w:t>
            </w:r>
            <w:r w:rsidRPr="008576EF">
              <w:rPr>
                <w:rFonts w:ascii="Candara" w:hAnsi="Candara" w:cs="Arial"/>
                <w:i/>
                <w:sz w:val="24"/>
                <w:szCs w:val="24"/>
                <w:lang w:val="es-CO"/>
              </w:rPr>
              <w:t xml:space="preserve"> </w:t>
            </w:r>
            <w:r w:rsidRPr="008576EF">
              <w:rPr>
                <w:rFonts w:ascii="Candara" w:hAnsi="Candara" w:cs="Arial"/>
                <w:i/>
                <w:color w:val="548DD4"/>
                <w:sz w:val="24"/>
                <w:szCs w:val="24"/>
                <w:lang w:val="es-CO"/>
              </w:rPr>
              <w:t>El 5%</w:t>
            </w:r>
          </w:p>
        </w:tc>
      </w:tr>
      <w:tr w:rsidR="006D5FE7" w:rsidRPr="008576EF" w14:paraId="1DE4AAD8" w14:textId="77777777">
        <w:tc>
          <w:tcPr>
            <w:tcW w:w="1440" w:type="dxa"/>
            <w:tcBorders>
              <w:top w:val="single" w:sz="4" w:space="0" w:color="auto"/>
              <w:left w:val="single" w:sz="4" w:space="0" w:color="auto"/>
              <w:bottom w:val="single" w:sz="4" w:space="0" w:color="auto"/>
              <w:right w:val="single" w:sz="4" w:space="0" w:color="auto"/>
            </w:tcBorders>
          </w:tcPr>
          <w:p w14:paraId="279BBF14"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27.3</w:t>
            </w:r>
          </w:p>
        </w:tc>
        <w:tc>
          <w:tcPr>
            <w:tcW w:w="7740" w:type="dxa"/>
            <w:tcBorders>
              <w:top w:val="single" w:sz="4" w:space="0" w:color="auto"/>
              <w:left w:val="single" w:sz="4" w:space="0" w:color="auto"/>
              <w:bottom w:val="single" w:sz="4" w:space="0" w:color="auto"/>
              <w:right w:val="single" w:sz="4" w:space="0" w:color="auto"/>
            </w:tcBorders>
          </w:tcPr>
          <w:p w14:paraId="1CFE1F7C" w14:textId="77777777" w:rsidR="006D5FE7" w:rsidRDefault="006D5FE7" w:rsidP="00F70506">
            <w:pPr>
              <w:suppressAutoHyphens/>
              <w:spacing w:after="120"/>
              <w:ind w:right="72"/>
              <w:jc w:val="both"/>
              <w:rPr>
                <w:rFonts w:ascii="Candara" w:hAnsi="Candara" w:cs="Arial"/>
                <w:sz w:val="24"/>
                <w:szCs w:val="24"/>
                <w:lang w:val="es-AR"/>
              </w:rPr>
            </w:pPr>
            <w:r w:rsidRPr="008576EF">
              <w:rPr>
                <w:rFonts w:ascii="Candara" w:hAnsi="Candara" w:cs="Arial"/>
                <w:sz w:val="24"/>
                <w:szCs w:val="24"/>
                <w:lang w:val="es-AR"/>
              </w:rPr>
              <w:t xml:space="preserve">El período de Validez de la Garantía de los Bienes será: </w:t>
            </w:r>
            <w:r w:rsidRPr="00E52ACD">
              <w:rPr>
                <w:rFonts w:ascii="Candara" w:hAnsi="Candara" w:cs="Arial"/>
                <w:i/>
                <w:color w:val="4472C4"/>
                <w:sz w:val="24"/>
                <w:szCs w:val="24"/>
                <w:lang w:val="es-AR"/>
              </w:rPr>
              <w:t>[indicar número]</w:t>
            </w:r>
            <w:r w:rsidRPr="008576EF">
              <w:rPr>
                <w:rFonts w:ascii="Candara" w:hAnsi="Candara" w:cs="Arial"/>
                <w:i/>
                <w:color w:val="8DB3E2"/>
                <w:sz w:val="24"/>
                <w:szCs w:val="24"/>
                <w:lang w:val="es-AR"/>
              </w:rPr>
              <w:t xml:space="preserve"> </w:t>
            </w:r>
            <w:r w:rsidRPr="008576EF">
              <w:rPr>
                <w:rFonts w:ascii="Candara" w:hAnsi="Candara" w:cs="Arial"/>
                <w:sz w:val="24"/>
                <w:szCs w:val="24"/>
                <w:lang w:val="es-AR"/>
              </w:rPr>
              <w:t xml:space="preserve">días. </w:t>
            </w:r>
            <w:r>
              <w:rPr>
                <w:rFonts w:ascii="Candara" w:hAnsi="Candara" w:cs="Arial"/>
                <w:i/>
                <w:color w:val="4472C4"/>
                <w:sz w:val="24"/>
                <w:szCs w:val="24"/>
                <w:lang w:val="es-AR"/>
              </w:rPr>
              <w:t>No aplica</w:t>
            </w:r>
          </w:p>
          <w:p w14:paraId="5C0A9AE2" w14:textId="77777777" w:rsidR="006D5FE7" w:rsidRPr="008576EF" w:rsidRDefault="006D5FE7"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 xml:space="preserve">A los fines de la Garantía, el (los) lugar(es) de destino(s) final(es) será(n): </w:t>
            </w:r>
            <w:r>
              <w:rPr>
                <w:rFonts w:ascii="Candara" w:hAnsi="Candara" w:cs="Arial"/>
                <w:i/>
                <w:color w:val="4472C4"/>
                <w:sz w:val="24"/>
                <w:szCs w:val="24"/>
                <w:lang w:val="es-AR"/>
              </w:rPr>
              <w:t>No aplica</w:t>
            </w:r>
          </w:p>
        </w:tc>
      </w:tr>
      <w:tr w:rsidR="006D5FE7" w:rsidRPr="008576EF" w14:paraId="159F97BE" w14:textId="77777777">
        <w:tc>
          <w:tcPr>
            <w:tcW w:w="1440" w:type="dxa"/>
            <w:tcBorders>
              <w:top w:val="single" w:sz="4" w:space="0" w:color="auto"/>
              <w:left w:val="single" w:sz="4" w:space="0" w:color="auto"/>
              <w:bottom w:val="single" w:sz="4" w:space="0" w:color="auto"/>
              <w:right w:val="single" w:sz="4" w:space="0" w:color="auto"/>
            </w:tcBorders>
          </w:tcPr>
          <w:p w14:paraId="687AD2AB"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27.5</w:t>
            </w:r>
          </w:p>
        </w:tc>
        <w:tc>
          <w:tcPr>
            <w:tcW w:w="7740" w:type="dxa"/>
            <w:tcBorders>
              <w:top w:val="single" w:sz="4" w:space="0" w:color="auto"/>
              <w:left w:val="single" w:sz="4" w:space="0" w:color="auto"/>
              <w:bottom w:val="single" w:sz="4" w:space="0" w:color="auto"/>
              <w:right w:val="single" w:sz="4" w:space="0" w:color="auto"/>
            </w:tcBorders>
          </w:tcPr>
          <w:p w14:paraId="4AF0DEC9" w14:textId="77777777" w:rsidR="006D5FE7" w:rsidRPr="008576EF" w:rsidRDefault="006D5FE7" w:rsidP="00F70506">
            <w:pPr>
              <w:suppressAutoHyphens/>
              <w:spacing w:after="120"/>
              <w:ind w:right="72"/>
              <w:jc w:val="both"/>
              <w:rPr>
                <w:rFonts w:ascii="Candara" w:hAnsi="Candara" w:cs="Arial"/>
                <w:sz w:val="24"/>
                <w:szCs w:val="24"/>
                <w:lang w:val="es-AR"/>
              </w:rPr>
            </w:pPr>
            <w:r w:rsidRPr="008576EF">
              <w:rPr>
                <w:rFonts w:ascii="Candara" w:hAnsi="Candara" w:cs="Arial"/>
                <w:sz w:val="24"/>
                <w:szCs w:val="24"/>
                <w:lang w:val="es-AR"/>
              </w:rPr>
              <w:t xml:space="preserve">El plazo para reparar o reemplazar los Bienes será de: </w:t>
            </w:r>
            <w:r w:rsidRPr="00E52ACD">
              <w:rPr>
                <w:rFonts w:ascii="Candara" w:hAnsi="Candara" w:cs="Arial"/>
                <w:i/>
                <w:color w:val="4472C4"/>
                <w:sz w:val="24"/>
                <w:szCs w:val="24"/>
                <w:lang w:val="es-AR"/>
              </w:rPr>
              <w:t>[indicar número]</w:t>
            </w:r>
            <w:r w:rsidRPr="008576EF">
              <w:rPr>
                <w:rFonts w:ascii="Candara" w:hAnsi="Candara" w:cs="Arial"/>
                <w:i/>
                <w:sz w:val="24"/>
                <w:szCs w:val="24"/>
                <w:lang w:val="es-AR"/>
              </w:rPr>
              <w:t xml:space="preserve"> </w:t>
            </w:r>
            <w:r w:rsidRPr="008576EF">
              <w:rPr>
                <w:rFonts w:ascii="Candara" w:hAnsi="Candara" w:cs="Arial"/>
                <w:sz w:val="24"/>
                <w:szCs w:val="24"/>
                <w:lang w:val="es-AR"/>
              </w:rPr>
              <w:t>días.</w:t>
            </w:r>
            <w:r>
              <w:rPr>
                <w:rFonts w:ascii="Candara" w:hAnsi="Candara" w:cs="Arial"/>
                <w:sz w:val="24"/>
                <w:szCs w:val="24"/>
                <w:lang w:val="es-AR"/>
              </w:rPr>
              <w:t xml:space="preserve"> </w:t>
            </w:r>
            <w:r>
              <w:rPr>
                <w:rFonts w:ascii="Candara" w:hAnsi="Candara" w:cs="Arial"/>
                <w:i/>
                <w:color w:val="4472C4"/>
                <w:sz w:val="24"/>
                <w:szCs w:val="24"/>
                <w:lang w:val="es-AR"/>
              </w:rPr>
              <w:t>No aplica</w:t>
            </w:r>
          </w:p>
        </w:tc>
      </w:tr>
      <w:tr w:rsidR="006D5FE7" w:rsidRPr="008576EF" w14:paraId="745F9840" w14:textId="77777777">
        <w:tc>
          <w:tcPr>
            <w:tcW w:w="1440" w:type="dxa"/>
            <w:tcBorders>
              <w:top w:val="single" w:sz="4" w:space="0" w:color="auto"/>
              <w:left w:val="single" w:sz="4" w:space="0" w:color="auto"/>
              <w:bottom w:val="single" w:sz="4" w:space="0" w:color="auto"/>
              <w:right w:val="single" w:sz="4" w:space="0" w:color="auto"/>
            </w:tcBorders>
          </w:tcPr>
          <w:p w14:paraId="268D1BE2" w14:textId="77777777" w:rsidR="006D5FE7" w:rsidRPr="008576EF" w:rsidRDefault="006D5FE7" w:rsidP="00F70506">
            <w:pPr>
              <w:spacing w:after="120"/>
              <w:jc w:val="both"/>
              <w:rPr>
                <w:rFonts w:ascii="Candara" w:hAnsi="Candara" w:cs="Arial"/>
                <w:b/>
                <w:sz w:val="24"/>
                <w:szCs w:val="24"/>
                <w:lang w:val="es-AR"/>
              </w:rPr>
            </w:pPr>
            <w:r>
              <w:rPr>
                <w:rFonts w:ascii="Candara" w:hAnsi="Candara" w:cs="Arial"/>
                <w:b/>
                <w:sz w:val="24"/>
                <w:szCs w:val="24"/>
                <w:lang w:val="es-AR"/>
              </w:rPr>
              <w:t>CEC 27.6</w:t>
            </w:r>
          </w:p>
        </w:tc>
        <w:tc>
          <w:tcPr>
            <w:tcW w:w="7740" w:type="dxa"/>
            <w:tcBorders>
              <w:top w:val="single" w:sz="4" w:space="0" w:color="auto"/>
              <w:left w:val="single" w:sz="4" w:space="0" w:color="auto"/>
              <w:bottom w:val="single" w:sz="4" w:space="0" w:color="auto"/>
              <w:right w:val="single" w:sz="4" w:space="0" w:color="auto"/>
            </w:tcBorders>
          </w:tcPr>
          <w:p w14:paraId="0E736800" w14:textId="77777777" w:rsidR="006D5FE7" w:rsidRDefault="006D5FE7" w:rsidP="00F70506">
            <w:pPr>
              <w:suppressAutoHyphens/>
              <w:spacing w:after="120"/>
              <w:ind w:right="72"/>
              <w:jc w:val="both"/>
              <w:rPr>
                <w:rFonts w:ascii="Candara" w:hAnsi="Candara" w:cs="Arial"/>
                <w:sz w:val="24"/>
                <w:szCs w:val="24"/>
                <w:lang w:val="es-AR"/>
              </w:rPr>
            </w:pPr>
            <w:r>
              <w:rPr>
                <w:rFonts w:ascii="Candara" w:hAnsi="Candara" w:cs="Arial"/>
                <w:sz w:val="24"/>
                <w:szCs w:val="24"/>
                <w:lang w:val="es-AR"/>
              </w:rPr>
              <w:t xml:space="preserve">El plazo para corregir los defectos será de: </w:t>
            </w:r>
            <w:r w:rsidRPr="002E3E61">
              <w:rPr>
                <w:rFonts w:ascii="Candara" w:hAnsi="Candara" w:cs="Arial"/>
                <w:i/>
                <w:color w:val="4472C4"/>
                <w:sz w:val="24"/>
                <w:szCs w:val="24"/>
                <w:lang w:val="es-AR"/>
              </w:rPr>
              <w:t>[indicar número]</w:t>
            </w:r>
            <w:r w:rsidRPr="008576EF">
              <w:rPr>
                <w:rFonts w:ascii="Candara" w:hAnsi="Candara" w:cs="Arial"/>
                <w:i/>
                <w:sz w:val="24"/>
                <w:szCs w:val="24"/>
                <w:lang w:val="es-AR"/>
              </w:rPr>
              <w:t xml:space="preserve"> </w:t>
            </w:r>
            <w:r w:rsidRPr="008576EF">
              <w:rPr>
                <w:rFonts w:ascii="Candara" w:hAnsi="Candara" w:cs="Arial"/>
                <w:sz w:val="24"/>
                <w:szCs w:val="24"/>
                <w:lang w:val="es-AR"/>
              </w:rPr>
              <w:t>días.</w:t>
            </w:r>
          </w:p>
          <w:p w14:paraId="7C6972A1" w14:textId="77777777" w:rsidR="006D5FE7" w:rsidRPr="008576EF" w:rsidRDefault="006D5FE7" w:rsidP="00F70506">
            <w:pPr>
              <w:suppressAutoHyphens/>
              <w:spacing w:after="120"/>
              <w:ind w:right="72"/>
              <w:jc w:val="both"/>
              <w:rPr>
                <w:rFonts w:ascii="Candara" w:hAnsi="Candara" w:cs="Arial"/>
                <w:sz w:val="24"/>
                <w:szCs w:val="24"/>
                <w:lang w:val="es-AR"/>
              </w:rPr>
            </w:pPr>
            <w:r>
              <w:rPr>
                <w:rFonts w:ascii="Candara" w:hAnsi="Candara" w:cs="Arial"/>
                <w:sz w:val="24"/>
                <w:szCs w:val="24"/>
                <w:lang w:val="es-AR"/>
              </w:rPr>
              <w:t xml:space="preserve"> </w:t>
            </w:r>
            <w:r>
              <w:rPr>
                <w:rFonts w:ascii="Candara" w:hAnsi="Candara" w:cs="Arial"/>
                <w:i/>
                <w:color w:val="4472C4"/>
                <w:sz w:val="24"/>
                <w:szCs w:val="24"/>
                <w:lang w:val="es-AR"/>
              </w:rPr>
              <w:t>No aplica</w:t>
            </w:r>
          </w:p>
        </w:tc>
      </w:tr>
    </w:tbl>
    <w:p w14:paraId="1260C291" w14:textId="77777777" w:rsidR="006D5FE7" w:rsidRDefault="006D5FE7" w:rsidP="00F70506">
      <w:pPr>
        <w:spacing w:after="120"/>
        <w:jc w:val="center"/>
        <w:rPr>
          <w:rFonts w:ascii="Candara" w:hAnsi="Candara" w:cs="Arial"/>
          <w:i/>
          <w:sz w:val="24"/>
          <w:szCs w:val="24"/>
          <w:lang w:val="es-AR"/>
        </w:rPr>
        <w:sectPr w:rsidR="006D5FE7" w:rsidSect="008576EF">
          <w:headerReference w:type="default" r:id="rId30"/>
          <w:pgSz w:w="11907" w:h="16839" w:code="9"/>
          <w:pgMar w:top="1843" w:right="1559" w:bottom="1276" w:left="1559" w:header="709" w:footer="425" w:gutter="0"/>
          <w:cols w:space="720"/>
          <w:noEndnote/>
        </w:sectPr>
      </w:pPr>
    </w:p>
    <w:p w14:paraId="2514FD22" w14:textId="77777777" w:rsidR="006D5FE7" w:rsidRPr="008576EF" w:rsidRDefault="006D5FE7" w:rsidP="00F70506">
      <w:pPr>
        <w:spacing w:after="120"/>
        <w:jc w:val="center"/>
        <w:rPr>
          <w:rFonts w:ascii="Candara" w:hAnsi="Candara" w:cs="Arial"/>
          <w:b/>
          <w:sz w:val="24"/>
          <w:szCs w:val="24"/>
          <w:lang w:val="es-AR"/>
        </w:rPr>
      </w:pPr>
      <w:r w:rsidRPr="008576EF">
        <w:rPr>
          <w:rFonts w:ascii="Candara" w:hAnsi="Candara" w:cs="Arial"/>
          <w:b/>
          <w:sz w:val="24"/>
          <w:szCs w:val="24"/>
          <w:lang w:val="es-AR"/>
        </w:rPr>
        <w:t>SECCIÓN IX</w:t>
      </w:r>
    </w:p>
    <w:p w14:paraId="313FCDA1" w14:textId="77777777" w:rsidR="006D5FE7" w:rsidRPr="008576EF" w:rsidRDefault="006D5FE7" w:rsidP="00F70506">
      <w:pPr>
        <w:spacing w:after="120"/>
        <w:jc w:val="center"/>
        <w:rPr>
          <w:rFonts w:ascii="Candara" w:hAnsi="Candara" w:cs="Arial"/>
          <w:b/>
          <w:sz w:val="24"/>
          <w:szCs w:val="24"/>
          <w:lang w:val="es-AR"/>
        </w:rPr>
      </w:pPr>
      <w:r w:rsidRPr="008576EF">
        <w:rPr>
          <w:rFonts w:ascii="Candara" w:hAnsi="Candara" w:cs="Arial"/>
          <w:b/>
          <w:sz w:val="24"/>
          <w:szCs w:val="24"/>
          <w:lang w:val="es-AR"/>
        </w:rPr>
        <w:t>FORMULARIOS DEL CONTRATO</w:t>
      </w:r>
    </w:p>
    <w:p w14:paraId="77C06FE1" w14:textId="77777777" w:rsidR="006D5FE7" w:rsidRDefault="006D5FE7" w:rsidP="00F70506">
      <w:pPr>
        <w:pStyle w:val="Ttulo5"/>
        <w:tabs>
          <w:tab w:val="clear" w:pos="0"/>
        </w:tabs>
        <w:spacing w:after="120"/>
        <w:rPr>
          <w:rFonts w:cs="Arial"/>
          <w:szCs w:val="24"/>
          <w:lang w:val="es-AR" w:eastAsia="es-ES"/>
        </w:rPr>
      </w:pPr>
      <w:r w:rsidRPr="008576EF">
        <w:rPr>
          <w:rFonts w:cs="Arial"/>
          <w:szCs w:val="24"/>
          <w:lang w:val="es-AR" w:eastAsia="es-ES"/>
        </w:rPr>
        <w:t>Índice de Formularios</w:t>
      </w:r>
    </w:p>
    <w:p w14:paraId="2C90F523" w14:textId="77777777" w:rsidR="006D5FE7" w:rsidRPr="001049CF" w:rsidRDefault="006D5FE7">
      <w:pPr>
        <w:pStyle w:val="TDC1"/>
        <w:tabs>
          <w:tab w:val="right" w:leader="dot" w:pos="8779"/>
        </w:tabs>
        <w:rPr>
          <w:rFonts w:ascii="Calibri" w:hAnsi="Calibri"/>
          <w:b w:val="0"/>
          <w:noProof/>
          <w:sz w:val="22"/>
          <w:szCs w:val="22"/>
          <w:lang w:val="en-US"/>
        </w:rPr>
      </w:pPr>
      <w:hyperlink w:anchor="_Toc45290617" w:history="1">
        <w:r w:rsidRPr="003913AD">
          <w:rPr>
            <w:rStyle w:val="Hipervnculo"/>
            <w:noProof/>
          </w:rPr>
          <w:t>1. Contrato</w:t>
        </w:r>
        <w:r>
          <w:rPr>
            <w:noProof/>
            <w:webHidden/>
          </w:rPr>
          <w:tab/>
        </w:r>
        <w:r>
          <w:rPr>
            <w:noProof/>
            <w:webHidden/>
          </w:rPr>
          <w:fldChar w:fldCharType="begin"/>
        </w:r>
        <w:r>
          <w:rPr>
            <w:noProof/>
            <w:webHidden/>
          </w:rPr>
          <w:instrText xml:space="preserve"> PAGEREF _Toc45290617 \h </w:instrText>
        </w:r>
        <w:r>
          <w:rPr>
            <w:noProof/>
            <w:webHidden/>
          </w:rPr>
        </w:r>
        <w:r>
          <w:rPr>
            <w:noProof/>
            <w:webHidden/>
          </w:rPr>
          <w:fldChar w:fldCharType="separate"/>
        </w:r>
        <w:r>
          <w:rPr>
            <w:noProof/>
            <w:webHidden/>
          </w:rPr>
          <w:t>97</w:t>
        </w:r>
        <w:r>
          <w:rPr>
            <w:noProof/>
            <w:webHidden/>
          </w:rPr>
          <w:fldChar w:fldCharType="end"/>
        </w:r>
      </w:hyperlink>
    </w:p>
    <w:p w14:paraId="501916DB" w14:textId="77777777" w:rsidR="006D5FE7" w:rsidRPr="001049CF" w:rsidRDefault="006D5FE7">
      <w:pPr>
        <w:pStyle w:val="TDC1"/>
        <w:tabs>
          <w:tab w:val="right" w:leader="dot" w:pos="8779"/>
        </w:tabs>
        <w:rPr>
          <w:rFonts w:ascii="Calibri" w:hAnsi="Calibri"/>
          <w:b w:val="0"/>
          <w:noProof/>
          <w:sz w:val="22"/>
          <w:szCs w:val="22"/>
          <w:lang w:val="en-US"/>
        </w:rPr>
      </w:pPr>
      <w:hyperlink w:anchor="_Toc45290618" w:history="1">
        <w:r w:rsidRPr="003913AD">
          <w:rPr>
            <w:rStyle w:val="Hipervnculo"/>
            <w:noProof/>
          </w:rPr>
          <w:t>2. Garantía de Cumplimiento del Contrato</w:t>
        </w:r>
        <w:r>
          <w:rPr>
            <w:noProof/>
            <w:webHidden/>
          </w:rPr>
          <w:tab/>
        </w:r>
        <w:r>
          <w:rPr>
            <w:noProof/>
            <w:webHidden/>
          </w:rPr>
          <w:fldChar w:fldCharType="begin"/>
        </w:r>
        <w:r>
          <w:rPr>
            <w:noProof/>
            <w:webHidden/>
          </w:rPr>
          <w:instrText xml:space="preserve"> PAGEREF _Toc45290618 \h </w:instrText>
        </w:r>
        <w:r>
          <w:rPr>
            <w:noProof/>
            <w:webHidden/>
          </w:rPr>
        </w:r>
        <w:r>
          <w:rPr>
            <w:noProof/>
            <w:webHidden/>
          </w:rPr>
          <w:fldChar w:fldCharType="separate"/>
        </w:r>
        <w:r>
          <w:rPr>
            <w:noProof/>
            <w:webHidden/>
          </w:rPr>
          <w:t>99</w:t>
        </w:r>
        <w:r>
          <w:rPr>
            <w:noProof/>
            <w:webHidden/>
          </w:rPr>
          <w:fldChar w:fldCharType="end"/>
        </w:r>
      </w:hyperlink>
    </w:p>
    <w:p w14:paraId="6D8EB2E9" w14:textId="77777777" w:rsidR="006D5FE7" w:rsidRDefault="006D5FE7" w:rsidP="009348EA">
      <w:pPr>
        <w:rPr>
          <w:lang w:val="es-AR"/>
        </w:rPr>
      </w:pPr>
    </w:p>
    <w:p w14:paraId="16728F4E" w14:textId="77777777" w:rsidR="006D5FE7" w:rsidRPr="00B2061E" w:rsidRDefault="006D5FE7" w:rsidP="009348EA">
      <w:pPr>
        <w:pStyle w:val="FormCont"/>
      </w:pPr>
      <w:r w:rsidRPr="008576EF">
        <w:br w:type="page"/>
      </w:r>
      <w:r w:rsidRPr="00B2061E">
        <w:t>1. Contrato</w:t>
      </w:r>
    </w:p>
    <w:p w14:paraId="43F06426" w14:textId="77777777" w:rsidR="006D5FE7" w:rsidRPr="00481D53" w:rsidRDefault="006D5FE7" w:rsidP="00CA1F56">
      <w:pPr>
        <w:spacing w:after="120"/>
        <w:jc w:val="center"/>
        <w:rPr>
          <w:rFonts w:ascii="Candara" w:hAnsi="Candara" w:cs="Arial"/>
          <w:i/>
          <w:color w:val="4472C4"/>
          <w:sz w:val="24"/>
          <w:szCs w:val="24"/>
          <w:lang w:val="es-AR"/>
        </w:rPr>
      </w:pPr>
    </w:p>
    <w:p w14:paraId="783EE436" w14:textId="77777777" w:rsidR="006D5FE7" w:rsidRPr="00610A16" w:rsidRDefault="006D5FE7" w:rsidP="00A84C5C">
      <w:pPr>
        <w:spacing w:after="120"/>
        <w:jc w:val="both"/>
        <w:rPr>
          <w:rFonts w:ascii="Candara" w:hAnsi="Candara"/>
          <w:b/>
          <w:bCs/>
          <w:spacing w:val="-3"/>
          <w:sz w:val="24"/>
          <w:szCs w:val="24"/>
        </w:rPr>
      </w:pPr>
      <w:r>
        <w:rPr>
          <w:rFonts w:ascii="Candara" w:hAnsi="Candara"/>
          <w:b/>
          <w:bCs/>
          <w:spacing w:val="-3"/>
          <w:sz w:val="24"/>
          <w:szCs w:val="24"/>
        </w:rPr>
        <w:t>Licitación Pública Nacional LPN</w:t>
      </w:r>
      <w:r w:rsidRPr="00984261">
        <w:rPr>
          <w:rFonts w:ascii="Candara" w:hAnsi="Candara"/>
          <w:b/>
          <w:bCs/>
          <w:spacing w:val="-3"/>
          <w:sz w:val="24"/>
          <w:szCs w:val="24"/>
        </w:rPr>
        <w:t xml:space="preserve"> No: </w:t>
      </w:r>
      <w:r>
        <w:rPr>
          <w:rFonts w:ascii="Candara" w:hAnsi="Candara"/>
          <w:b/>
          <w:color w:val="4472C4"/>
          <w:sz w:val="24"/>
          <w:szCs w:val="24"/>
          <w:lang w:val="es-MX"/>
        </w:rPr>
        <w:tab/>
      </w:r>
      <w:r w:rsidRPr="00B55CD5">
        <w:rPr>
          <w:rFonts w:ascii="Candara" w:hAnsi="Candara"/>
          <w:b/>
          <w:noProof/>
          <w:color w:val="4472C4"/>
          <w:sz w:val="24"/>
          <w:szCs w:val="24"/>
          <w:lang w:val="es-MX"/>
        </w:rPr>
        <w:t>BID2-RSND-EEQ-RI-SNC-029</w:t>
      </w:r>
    </w:p>
    <w:p w14:paraId="1FC5E6BA" w14:textId="77777777" w:rsidR="006D5FE7" w:rsidRPr="00610A16" w:rsidRDefault="006D5FE7" w:rsidP="00A84C5C">
      <w:pPr>
        <w:spacing w:after="120"/>
        <w:rPr>
          <w:rFonts w:ascii="Candara" w:hAnsi="Candara"/>
          <w:b/>
          <w:color w:val="4472C4"/>
          <w:sz w:val="24"/>
          <w:szCs w:val="24"/>
          <w:lang w:val="es-MX"/>
        </w:rPr>
      </w:pPr>
      <w:r w:rsidRPr="00610A16">
        <w:rPr>
          <w:rFonts w:ascii="Candara" w:hAnsi="Candara"/>
          <w:b/>
          <w:i/>
          <w:sz w:val="24"/>
          <w:szCs w:val="24"/>
          <w:lang w:val="es-MX"/>
        </w:rPr>
        <w:t xml:space="preserve">Título de la adquisición: </w:t>
      </w:r>
      <w:r w:rsidRPr="00B55CD5">
        <w:rPr>
          <w:rFonts w:ascii="Candara" w:hAnsi="Candara"/>
          <w:b/>
          <w:i/>
          <w:noProof/>
          <w:color w:val="4472C4"/>
          <w:sz w:val="24"/>
          <w:szCs w:val="24"/>
          <w:lang w:val="es-MX"/>
        </w:rPr>
        <w:t>SERVICIO DE CAPACITACIÓN  VALORACIÓN DE TRANSFORMADORES DE DISTRIBUCIÓN</w:t>
      </w:r>
    </w:p>
    <w:p w14:paraId="063131D5" w14:textId="77777777" w:rsidR="006D5FE7" w:rsidRPr="00413E14" w:rsidRDefault="006D5FE7" w:rsidP="00A84C5C">
      <w:pPr>
        <w:spacing w:after="120"/>
        <w:jc w:val="both"/>
        <w:rPr>
          <w:rFonts w:ascii="Candara" w:hAnsi="Candara"/>
          <w:b/>
          <w:bCs/>
          <w:color w:val="4472C4"/>
          <w:spacing w:val="-3"/>
          <w:sz w:val="32"/>
          <w:szCs w:val="32"/>
        </w:rPr>
      </w:pPr>
      <w:r w:rsidRPr="00610A16">
        <w:rPr>
          <w:rFonts w:ascii="Candara" w:hAnsi="Candara"/>
          <w:b/>
          <w:i/>
          <w:sz w:val="24"/>
          <w:szCs w:val="24"/>
          <w:lang w:val="es-MX"/>
        </w:rPr>
        <w:t>Identificador SEPA:</w:t>
      </w:r>
      <w:r w:rsidRPr="00610A16">
        <w:rPr>
          <w:rFonts w:ascii="Candara" w:hAnsi="Candara"/>
          <w:b/>
          <w:sz w:val="24"/>
          <w:szCs w:val="24"/>
          <w:lang w:val="es-MX"/>
        </w:rPr>
        <w:t xml:space="preserve"> </w:t>
      </w:r>
      <w:r w:rsidRPr="00B55CD5">
        <w:rPr>
          <w:rFonts w:ascii="Candara" w:hAnsi="Candara"/>
          <w:b/>
          <w:noProof/>
          <w:sz w:val="24"/>
          <w:szCs w:val="24"/>
          <w:lang w:val="es-MX"/>
        </w:rPr>
        <w:t>RSND II-263-LPN-S-BID2-RSND-EEQ-RI-SNC-029</w:t>
      </w:r>
    </w:p>
    <w:p w14:paraId="28517E10" w14:textId="77777777" w:rsidR="006D5FE7" w:rsidRDefault="006D5FE7" w:rsidP="00A84C5C">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413E14">
        <w:rPr>
          <w:rFonts w:ascii="Candara" w:hAnsi="Candara"/>
          <w:b/>
          <w:color w:val="4472C4"/>
          <w:sz w:val="24"/>
          <w:szCs w:val="24"/>
          <w:lang w:val="es-MX"/>
        </w:rPr>
        <w:t>[insertar la fecha]</w:t>
      </w:r>
    </w:p>
    <w:p w14:paraId="595E02CE" w14:textId="77777777" w:rsidR="006D5FE7" w:rsidRPr="00481D53" w:rsidRDefault="006D5FE7" w:rsidP="00CA1F56">
      <w:pPr>
        <w:spacing w:after="120"/>
        <w:jc w:val="center"/>
        <w:rPr>
          <w:rFonts w:ascii="Candara" w:hAnsi="Candara" w:cs="Arial"/>
          <w:i/>
          <w:color w:val="4472C4"/>
          <w:sz w:val="24"/>
          <w:szCs w:val="24"/>
          <w:lang w:val="es-AR"/>
        </w:rPr>
      </w:pPr>
      <w:r w:rsidRPr="00481D53">
        <w:rPr>
          <w:rFonts w:ascii="Candara" w:hAnsi="Candara" w:cs="Arial"/>
          <w:i/>
          <w:color w:val="4472C4"/>
          <w:sz w:val="24"/>
          <w:szCs w:val="24"/>
          <w:lang w:val="es-AR"/>
        </w:rPr>
        <w:t>[El Contratante completará este Formulario de acuerdo con las instrucciones indicadas]</w:t>
      </w:r>
    </w:p>
    <w:p w14:paraId="069E6E42" w14:textId="77777777" w:rsidR="006D5FE7" w:rsidRPr="008576EF" w:rsidRDefault="006D5FE7" w:rsidP="00F70506">
      <w:pPr>
        <w:pStyle w:val="Outline"/>
        <w:spacing w:before="0" w:after="120"/>
        <w:jc w:val="both"/>
        <w:rPr>
          <w:rFonts w:ascii="Candara" w:hAnsi="Candara" w:cs="Arial"/>
          <w:szCs w:val="24"/>
          <w:lang w:val="es-AR"/>
        </w:rPr>
      </w:pPr>
      <w:r w:rsidRPr="008576EF">
        <w:rPr>
          <w:rFonts w:ascii="Candara" w:hAnsi="Candara" w:cs="Arial"/>
          <w:kern w:val="0"/>
          <w:szCs w:val="24"/>
          <w:lang w:val="es-AR"/>
        </w:rPr>
        <w:t>ESTE CONTRATO es celebrado e</w:t>
      </w:r>
      <w:r w:rsidRPr="008576EF">
        <w:rPr>
          <w:rFonts w:ascii="Candara" w:hAnsi="Candara" w:cs="Arial"/>
          <w:szCs w:val="24"/>
          <w:lang w:val="es-AR"/>
        </w:rPr>
        <w:t xml:space="preserve">l día </w:t>
      </w:r>
      <w:r w:rsidRPr="00481D53">
        <w:rPr>
          <w:rFonts w:ascii="Candara" w:hAnsi="Candara" w:cs="Arial"/>
          <w:i/>
          <w:color w:val="4472C4"/>
          <w:szCs w:val="24"/>
          <w:lang w:val="es-AR"/>
        </w:rPr>
        <w:t>[Indicar número]</w:t>
      </w:r>
      <w:r w:rsidRPr="00481D53">
        <w:rPr>
          <w:rFonts w:ascii="Candara" w:hAnsi="Candara" w:cs="Arial"/>
          <w:color w:val="4472C4"/>
          <w:szCs w:val="24"/>
          <w:lang w:val="es-AR"/>
        </w:rPr>
        <w:t xml:space="preserve"> </w:t>
      </w:r>
      <w:r w:rsidRPr="008576EF">
        <w:rPr>
          <w:rFonts w:ascii="Candara" w:hAnsi="Candara" w:cs="Arial"/>
          <w:szCs w:val="24"/>
          <w:lang w:val="es-AR"/>
        </w:rPr>
        <w:t xml:space="preserve">de </w:t>
      </w:r>
      <w:r w:rsidRPr="00481D53">
        <w:rPr>
          <w:rFonts w:ascii="Candara" w:hAnsi="Candara" w:cs="Arial"/>
          <w:i/>
          <w:color w:val="4472C4"/>
          <w:szCs w:val="24"/>
          <w:lang w:val="es-AR"/>
        </w:rPr>
        <w:t>[Indicar mes]</w:t>
      </w:r>
      <w:r w:rsidRPr="00481D53">
        <w:rPr>
          <w:rFonts w:ascii="Candara" w:hAnsi="Candara" w:cs="Arial"/>
          <w:color w:val="4472C4"/>
          <w:szCs w:val="24"/>
          <w:lang w:val="es-AR"/>
        </w:rPr>
        <w:t xml:space="preserve"> </w:t>
      </w:r>
      <w:r w:rsidRPr="008576EF">
        <w:rPr>
          <w:rFonts w:ascii="Candara" w:hAnsi="Candara" w:cs="Arial"/>
          <w:szCs w:val="24"/>
          <w:lang w:val="es-AR"/>
        </w:rPr>
        <w:t xml:space="preserve">de </w:t>
      </w:r>
      <w:r w:rsidRPr="00481D53">
        <w:rPr>
          <w:rFonts w:ascii="Candara" w:hAnsi="Candara" w:cs="Arial"/>
          <w:i/>
          <w:color w:val="4472C4"/>
          <w:szCs w:val="24"/>
          <w:lang w:val="es-AR"/>
        </w:rPr>
        <w:t>[Indicar año]</w:t>
      </w:r>
      <w:r w:rsidRPr="008576EF">
        <w:rPr>
          <w:rFonts w:ascii="Candara" w:hAnsi="Candara" w:cs="Arial"/>
          <w:szCs w:val="24"/>
          <w:lang w:val="es-AR"/>
        </w:rPr>
        <w:t>.</w:t>
      </w:r>
    </w:p>
    <w:p w14:paraId="06F89027" w14:textId="77777777" w:rsidR="006D5FE7" w:rsidRPr="008576EF" w:rsidRDefault="006D5FE7" w:rsidP="00F70506">
      <w:pPr>
        <w:pStyle w:val="Outline"/>
        <w:spacing w:before="0" w:after="120"/>
        <w:jc w:val="both"/>
        <w:rPr>
          <w:rFonts w:ascii="Candara" w:hAnsi="Candara" w:cs="Arial"/>
          <w:kern w:val="0"/>
          <w:szCs w:val="24"/>
          <w:lang w:val="es-AR"/>
        </w:rPr>
      </w:pPr>
      <w:r w:rsidRPr="008576EF">
        <w:rPr>
          <w:rFonts w:ascii="Candara" w:hAnsi="Candara" w:cs="Arial"/>
          <w:kern w:val="0"/>
          <w:szCs w:val="24"/>
          <w:lang w:val="es-AR"/>
        </w:rPr>
        <w:t>ENTRE</w:t>
      </w:r>
    </w:p>
    <w:p w14:paraId="08BEE829" w14:textId="77777777" w:rsidR="006D5FE7" w:rsidRPr="008576EF" w:rsidRDefault="006D5FE7"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(1)</w:t>
      </w:r>
      <w:r w:rsidRPr="008576EF">
        <w:rPr>
          <w:rFonts w:ascii="Candara" w:hAnsi="Candara" w:cs="Arial"/>
          <w:sz w:val="24"/>
          <w:szCs w:val="24"/>
          <w:lang w:val="es-AR"/>
        </w:rPr>
        <w:tab/>
      </w:r>
      <w:r w:rsidRPr="00481D53">
        <w:rPr>
          <w:rFonts w:ascii="Candara" w:hAnsi="Candara" w:cs="Arial"/>
          <w:i/>
          <w:iCs/>
          <w:color w:val="4472C4"/>
          <w:sz w:val="24"/>
          <w:szCs w:val="24"/>
          <w:lang w:val="es-AR"/>
        </w:rPr>
        <w:t>[indicar nombre completo del Contratante]</w:t>
      </w:r>
      <w:r w:rsidRPr="008576EF">
        <w:rPr>
          <w:rFonts w:ascii="Candara" w:hAnsi="Candara" w:cs="Arial"/>
          <w:i/>
          <w:iCs/>
          <w:color w:val="8DB3E2"/>
          <w:sz w:val="24"/>
          <w:szCs w:val="24"/>
          <w:lang w:val="es-AR"/>
        </w:rPr>
        <w:t>,</w:t>
      </w:r>
      <w:r w:rsidRPr="008576EF">
        <w:rPr>
          <w:rFonts w:ascii="Candara" w:hAnsi="Candara" w:cs="Arial"/>
          <w:iCs/>
          <w:color w:val="8DB3E2"/>
          <w:sz w:val="24"/>
          <w:szCs w:val="24"/>
          <w:lang w:val="es-AR"/>
        </w:rPr>
        <w:t xml:space="preserve"> </w:t>
      </w:r>
      <w:r w:rsidRPr="00CA1F56">
        <w:rPr>
          <w:rFonts w:ascii="Candara" w:hAnsi="Candara" w:cs="Arial"/>
          <w:sz w:val="24"/>
          <w:szCs w:val="24"/>
          <w:lang w:val="es-AR"/>
        </w:rPr>
        <w:t>domiciliado en</w:t>
      </w:r>
      <w:r w:rsidRPr="008576EF">
        <w:rPr>
          <w:rFonts w:ascii="Candara" w:hAnsi="Candara" w:cs="Arial"/>
          <w:color w:val="8DB3E2"/>
          <w:sz w:val="24"/>
          <w:szCs w:val="24"/>
          <w:lang w:val="es-AR"/>
        </w:rPr>
        <w:t xml:space="preserve"> </w:t>
      </w:r>
      <w:r w:rsidRPr="00481D53">
        <w:rPr>
          <w:rFonts w:ascii="Candara" w:hAnsi="Candara" w:cs="Arial"/>
          <w:i/>
          <w:iCs/>
          <w:color w:val="4472C4"/>
          <w:sz w:val="24"/>
          <w:szCs w:val="24"/>
          <w:lang w:val="es-AR"/>
        </w:rPr>
        <w:t xml:space="preserve">[Indicar la dirección del Contratante] </w:t>
      </w:r>
      <w:r w:rsidRPr="008576EF">
        <w:rPr>
          <w:rFonts w:ascii="Candara" w:hAnsi="Candara" w:cs="Arial"/>
          <w:sz w:val="24"/>
          <w:szCs w:val="24"/>
          <w:lang w:val="es-AR"/>
        </w:rPr>
        <w:t xml:space="preserve">(en adelante denominado “el </w:t>
      </w:r>
      <w:r>
        <w:rPr>
          <w:rFonts w:ascii="Candara" w:hAnsi="Candara" w:cs="Arial"/>
          <w:sz w:val="24"/>
          <w:szCs w:val="24"/>
          <w:lang w:val="es-AR"/>
        </w:rPr>
        <w:t>Contratante</w:t>
      </w:r>
      <w:r w:rsidRPr="008576EF">
        <w:rPr>
          <w:rFonts w:ascii="Candara" w:hAnsi="Candara" w:cs="Arial"/>
          <w:sz w:val="24"/>
          <w:szCs w:val="24"/>
          <w:lang w:val="es-AR"/>
        </w:rPr>
        <w:t>”), y</w:t>
      </w:r>
    </w:p>
    <w:p w14:paraId="1EDD2505" w14:textId="77777777" w:rsidR="006D5FE7" w:rsidRPr="008576EF" w:rsidRDefault="006D5FE7"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(2)</w:t>
      </w:r>
      <w:r w:rsidRPr="008576EF">
        <w:rPr>
          <w:rFonts w:ascii="Candara" w:hAnsi="Candara" w:cs="Arial"/>
          <w:sz w:val="24"/>
          <w:szCs w:val="24"/>
          <w:lang w:val="es-AR"/>
        </w:rPr>
        <w:tab/>
      </w:r>
      <w:r w:rsidRPr="00481D53">
        <w:rPr>
          <w:rFonts w:ascii="Candara" w:hAnsi="Candara" w:cs="Arial"/>
          <w:i/>
          <w:color w:val="4472C4"/>
          <w:sz w:val="24"/>
          <w:szCs w:val="24"/>
          <w:lang w:val="es-AR"/>
        </w:rPr>
        <w:t>[indicar el nombre del Proveedor]</w:t>
      </w:r>
      <w:r w:rsidRPr="008576EF">
        <w:rPr>
          <w:rFonts w:ascii="Candara" w:hAnsi="Candara" w:cs="Arial"/>
          <w:i/>
          <w:sz w:val="24"/>
          <w:szCs w:val="24"/>
          <w:lang w:val="es-AR"/>
        </w:rPr>
        <w:t xml:space="preserve">, </w:t>
      </w:r>
      <w:r w:rsidRPr="008576EF">
        <w:rPr>
          <w:rFonts w:ascii="Candara" w:hAnsi="Candara" w:cs="Arial"/>
          <w:sz w:val="24"/>
          <w:szCs w:val="24"/>
          <w:lang w:val="es-AR"/>
        </w:rPr>
        <w:t xml:space="preserve">domiciliado en </w:t>
      </w:r>
      <w:r w:rsidRPr="00481D53">
        <w:rPr>
          <w:rFonts w:ascii="Candara" w:hAnsi="Candara" w:cs="Arial"/>
          <w:i/>
          <w:color w:val="4472C4"/>
          <w:sz w:val="24"/>
          <w:szCs w:val="24"/>
          <w:lang w:val="es-AR"/>
        </w:rPr>
        <w:t>[Indicar la dirección del Proveedor]</w:t>
      </w:r>
      <w:r w:rsidRPr="008576EF">
        <w:rPr>
          <w:rFonts w:ascii="Candara" w:hAnsi="Candara" w:cs="Arial"/>
          <w:i/>
          <w:color w:val="8DB3E2"/>
          <w:sz w:val="24"/>
          <w:szCs w:val="24"/>
          <w:lang w:val="es-AR"/>
        </w:rPr>
        <w:t xml:space="preserve"> </w:t>
      </w:r>
      <w:r w:rsidRPr="008576EF">
        <w:rPr>
          <w:rFonts w:ascii="Candara" w:hAnsi="Candara" w:cs="Arial"/>
          <w:sz w:val="24"/>
          <w:szCs w:val="24"/>
          <w:lang w:val="es-AR"/>
        </w:rPr>
        <w:t>(en adelante denominada “el Proveedor”).</w:t>
      </w:r>
    </w:p>
    <w:p w14:paraId="24E1E62B" w14:textId="77777777" w:rsidR="006D5FE7" w:rsidRPr="00EF5FFC" w:rsidRDefault="006D5FE7" w:rsidP="00F70506">
      <w:pPr>
        <w:numPr>
          <w:ilvl w:val="12"/>
          <w:numId w:val="0"/>
        </w:numPr>
        <w:suppressAutoHyphens/>
        <w:spacing w:after="120"/>
        <w:jc w:val="both"/>
        <w:rPr>
          <w:rFonts w:ascii="Candara" w:hAnsi="Candara" w:cs="Arial"/>
          <w:sz w:val="24"/>
          <w:szCs w:val="24"/>
          <w:lang w:val="es-AR"/>
        </w:rPr>
      </w:pPr>
      <w:r w:rsidRPr="00EF5FFC">
        <w:rPr>
          <w:rFonts w:ascii="Candara" w:hAnsi="Candara" w:cs="Arial"/>
          <w:sz w:val="24"/>
          <w:szCs w:val="24"/>
          <w:lang w:val="es-AR"/>
        </w:rPr>
        <w:t>POR CUANTO el Contratante ha llamado a la Licitación Pública Nacional</w:t>
      </w:r>
      <w:r w:rsidRPr="00EF5FFC">
        <w:rPr>
          <w:rFonts w:ascii="Candara" w:hAnsi="Candara"/>
          <w:b/>
          <w:i/>
          <w:iCs/>
          <w:sz w:val="24"/>
          <w:szCs w:val="24"/>
          <w:lang w:val="es-MX"/>
        </w:rPr>
        <w:t>:</w:t>
      </w:r>
      <w:r w:rsidRPr="00EF5FFC">
        <w:rPr>
          <w:rFonts w:ascii="Candara" w:hAnsi="Candara"/>
          <w:b/>
          <w:sz w:val="24"/>
          <w:szCs w:val="24"/>
          <w:lang w:val="es-MX"/>
        </w:rPr>
        <w:t xml:space="preserve"> </w:t>
      </w:r>
      <w:r w:rsidRPr="00EF5FFC">
        <w:rPr>
          <w:rFonts w:ascii="Candara" w:hAnsi="Candara"/>
          <w:b/>
          <w:color w:val="4472C4"/>
          <w:sz w:val="24"/>
          <w:szCs w:val="24"/>
          <w:lang w:val="es-MX"/>
        </w:rPr>
        <w:t>[Indicar el código del proceso]</w:t>
      </w:r>
      <w:r w:rsidRPr="00EF5FFC">
        <w:rPr>
          <w:rFonts w:ascii="Candara" w:hAnsi="Candara" w:cs="Arial"/>
          <w:sz w:val="24"/>
          <w:szCs w:val="24"/>
          <w:lang w:val="es-AR"/>
        </w:rPr>
        <w:t xml:space="preserve">, para la adquisición de </w:t>
      </w:r>
      <w:r w:rsidRPr="00EF5FFC">
        <w:rPr>
          <w:rFonts w:ascii="Candara" w:hAnsi="Candara"/>
          <w:b/>
          <w:color w:val="4472C4"/>
          <w:sz w:val="24"/>
          <w:szCs w:val="24"/>
          <w:lang w:val="es-MX"/>
        </w:rPr>
        <w:t xml:space="preserve">[insertar el título y breve descripción de los bienes, servicios diferentes de consultoría y/o servicios conexos] </w:t>
      </w:r>
      <w:r w:rsidRPr="00EF5FFC">
        <w:rPr>
          <w:rFonts w:ascii="Candara" w:hAnsi="Candara" w:cs="Arial"/>
          <w:sz w:val="24"/>
          <w:szCs w:val="24"/>
          <w:lang w:val="es-AR"/>
        </w:rPr>
        <w:t>y ha aceptado una oferta del Proveedor para el suministro de dichos bienes, servicios diferentes de consultoría y/o servicios conexos por la suma de</w:t>
      </w:r>
      <w:r w:rsidRPr="00EF5FFC">
        <w:rPr>
          <w:rFonts w:ascii="Candara" w:hAnsi="Candara" w:cs="Arial"/>
          <w:color w:val="8DB3E2"/>
          <w:sz w:val="24"/>
          <w:szCs w:val="24"/>
          <w:lang w:val="es-AR"/>
        </w:rPr>
        <w:t xml:space="preserve"> </w:t>
      </w:r>
      <w:r w:rsidRPr="00EF5FFC">
        <w:rPr>
          <w:rFonts w:ascii="Candara" w:hAnsi="Candara"/>
          <w:b/>
          <w:color w:val="4472C4"/>
          <w:sz w:val="24"/>
          <w:szCs w:val="24"/>
          <w:lang w:val="es-MX"/>
        </w:rPr>
        <w:t>[Indicar el Precio del Contrato expresado en palabras y en cifras]</w:t>
      </w:r>
      <w:r w:rsidRPr="00EF5FFC">
        <w:rPr>
          <w:rFonts w:ascii="Candara" w:hAnsi="Candara" w:cs="Arial"/>
          <w:color w:val="8DB3E2"/>
          <w:sz w:val="24"/>
          <w:szCs w:val="24"/>
          <w:lang w:val="es-AR"/>
        </w:rPr>
        <w:t xml:space="preserve"> </w:t>
      </w:r>
      <w:r w:rsidRPr="00EF5FFC">
        <w:rPr>
          <w:rFonts w:ascii="Candara" w:hAnsi="Candara" w:cs="Arial"/>
          <w:sz w:val="24"/>
          <w:szCs w:val="24"/>
          <w:lang w:val="es-AR"/>
        </w:rPr>
        <w:t>(en adelante denominado “Precio del Contrato”).</w:t>
      </w:r>
    </w:p>
    <w:p w14:paraId="0947BFB0" w14:textId="77777777" w:rsidR="006D5FE7" w:rsidRPr="008576EF" w:rsidRDefault="006D5FE7" w:rsidP="00F70506">
      <w:pPr>
        <w:numPr>
          <w:ilvl w:val="12"/>
          <w:numId w:val="0"/>
        </w:numPr>
        <w:suppressAutoHyphens/>
        <w:spacing w:after="120"/>
        <w:jc w:val="both"/>
        <w:rPr>
          <w:rFonts w:ascii="Candara" w:hAnsi="Candara" w:cs="Arial"/>
          <w:sz w:val="24"/>
          <w:szCs w:val="24"/>
          <w:lang w:val="es-AR"/>
        </w:rPr>
      </w:pPr>
      <w:r w:rsidRPr="008576EF">
        <w:rPr>
          <w:rFonts w:ascii="Candara" w:hAnsi="Candara" w:cs="Arial"/>
          <w:sz w:val="24"/>
          <w:szCs w:val="24"/>
          <w:lang w:val="es-AR"/>
        </w:rPr>
        <w:t>ESTE CONTRATO ATESTIGUA LO SIGUIENTE:</w:t>
      </w:r>
    </w:p>
    <w:p w14:paraId="20918208" w14:textId="77777777" w:rsidR="006D5FE7" w:rsidRPr="008576EF" w:rsidRDefault="006D5FE7"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1.</w:t>
      </w:r>
      <w:r w:rsidRPr="008576EF">
        <w:rPr>
          <w:rFonts w:ascii="Candara" w:hAnsi="Candara" w:cs="Arial"/>
          <w:sz w:val="24"/>
          <w:szCs w:val="24"/>
          <w:lang w:val="es-AR"/>
        </w:rPr>
        <w:tab/>
        <w:t>En este Contrato las palabras y expresiones tendrán el mismo significado que se les asigne en las respectivas condiciones del Contrato a que se refieran.</w:t>
      </w:r>
    </w:p>
    <w:p w14:paraId="09361E23" w14:textId="77777777" w:rsidR="006D5FE7" w:rsidRPr="008576EF" w:rsidRDefault="006D5FE7"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2.</w:t>
      </w:r>
      <w:r w:rsidRPr="008576EF">
        <w:rPr>
          <w:rFonts w:ascii="Candara" w:hAnsi="Candara" w:cs="Arial"/>
          <w:sz w:val="24"/>
          <w:szCs w:val="24"/>
          <w:lang w:val="es-AR"/>
        </w:rPr>
        <w:tab/>
        <w:t xml:space="preserve">Los siguientes documentos constituyen el Contrato entre el </w:t>
      </w:r>
      <w:r>
        <w:rPr>
          <w:rFonts w:ascii="Candara" w:hAnsi="Candara" w:cs="Arial"/>
          <w:sz w:val="24"/>
          <w:szCs w:val="24"/>
          <w:lang w:val="es-AR"/>
        </w:rPr>
        <w:t>Contratante</w:t>
      </w:r>
      <w:r w:rsidRPr="008576EF">
        <w:rPr>
          <w:rFonts w:ascii="Candara" w:hAnsi="Candara" w:cs="Arial"/>
          <w:sz w:val="24"/>
          <w:szCs w:val="24"/>
          <w:lang w:val="es-AR"/>
        </w:rPr>
        <w:t xml:space="preserve"> y el Proveedor, y serán leídos e interpretados como parte integral del Contrato:</w:t>
      </w:r>
    </w:p>
    <w:p w14:paraId="7C2EE526" w14:textId="77777777" w:rsidR="006D5FE7" w:rsidRPr="008576EF" w:rsidRDefault="006D5FE7"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Este Contrato;</w:t>
      </w:r>
    </w:p>
    <w:p w14:paraId="2E19EB1A" w14:textId="77777777" w:rsidR="006D5FE7" w:rsidRPr="008576EF" w:rsidRDefault="006D5FE7"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La notificación de Adjudicación del Contrato emitida por el </w:t>
      </w:r>
      <w:r>
        <w:rPr>
          <w:rFonts w:ascii="Candara" w:hAnsi="Candara" w:cs="Arial"/>
          <w:sz w:val="24"/>
          <w:szCs w:val="24"/>
          <w:lang w:val="es-AR"/>
        </w:rPr>
        <w:t>Contratante;</w:t>
      </w:r>
    </w:p>
    <w:p w14:paraId="335D0782" w14:textId="77777777" w:rsidR="006D5FE7" w:rsidRPr="008576EF" w:rsidRDefault="006D5FE7"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La Oferta del Proveedor y las Listas de Precios originales;</w:t>
      </w:r>
    </w:p>
    <w:p w14:paraId="12F5CF82" w14:textId="77777777" w:rsidR="006D5FE7" w:rsidRPr="008576EF" w:rsidRDefault="006D5FE7"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Las Condiciones Especiales del Contrato</w:t>
      </w:r>
      <w:r>
        <w:rPr>
          <w:rFonts w:ascii="Candara" w:hAnsi="Candara" w:cs="Arial"/>
          <w:sz w:val="24"/>
          <w:szCs w:val="24"/>
          <w:lang w:val="es-AR"/>
        </w:rPr>
        <w:t>;</w:t>
      </w:r>
    </w:p>
    <w:p w14:paraId="7B267A6D" w14:textId="77777777" w:rsidR="006D5FE7" w:rsidRPr="008576EF" w:rsidRDefault="006D5FE7"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(e)</w:t>
      </w:r>
      <w:r w:rsidRPr="008576EF">
        <w:rPr>
          <w:rFonts w:ascii="Candara" w:hAnsi="Candara" w:cs="Arial"/>
          <w:sz w:val="24"/>
          <w:szCs w:val="24"/>
          <w:lang w:val="es-AR"/>
        </w:rPr>
        <w:tab/>
        <w:t>Las Condiciones Generales del Contrato;</w:t>
      </w:r>
    </w:p>
    <w:p w14:paraId="0E339D63" w14:textId="77777777" w:rsidR="006D5FE7" w:rsidRPr="008576EF" w:rsidRDefault="006D5FE7"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(f)</w:t>
      </w:r>
      <w:r w:rsidRPr="008576EF">
        <w:rPr>
          <w:rFonts w:ascii="Candara" w:hAnsi="Candara" w:cs="Arial"/>
          <w:sz w:val="24"/>
          <w:szCs w:val="24"/>
          <w:lang w:val="es-AR"/>
        </w:rPr>
        <w:tab/>
        <w:t xml:space="preserve">Los Requerimientos, incluyen la Lista de Requisitos y las </w:t>
      </w:r>
      <w:r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w:t>
      </w:r>
    </w:p>
    <w:p w14:paraId="6D29A71E" w14:textId="77777777" w:rsidR="006D5FE7" w:rsidRPr="008576EF" w:rsidRDefault="006D5FE7" w:rsidP="00F70506">
      <w:pPr>
        <w:spacing w:after="120"/>
        <w:ind w:left="1417" w:hanging="425"/>
        <w:jc w:val="both"/>
        <w:rPr>
          <w:rFonts w:ascii="Candara" w:hAnsi="Candara" w:cs="Arial"/>
          <w:i/>
          <w:color w:val="8DB3E2"/>
          <w:sz w:val="24"/>
          <w:szCs w:val="24"/>
          <w:lang w:val="es-AR"/>
        </w:rPr>
      </w:pPr>
      <w:r w:rsidRPr="008576EF">
        <w:rPr>
          <w:rFonts w:ascii="Candara" w:hAnsi="Candara" w:cs="Arial"/>
          <w:sz w:val="24"/>
          <w:szCs w:val="24"/>
          <w:lang w:val="es-AR"/>
        </w:rPr>
        <w:t>(g)</w:t>
      </w:r>
      <w:r w:rsidRPr="008576EF">
        <w:rPr>
          <w:rFonts w:ascii="Candara" w:hAnsi="Candara" w:cs="Arial"/>
          <w:sz w:val="24"/>
          <w:szCs w:val="24"/>
          <w:lang w:val="es-AR"/>
        </w:rPr>
        <w:tab/>
      </w:r>
      <w:r w:rsidRPr="00481D53">
        <w:rPr>
          <w:rFonts w:ascii="Candara" w:hAnsi="Candara" w:cs="Arial"/>
          <w:i/>
          <w:color w:val="4472C4"/>
          <w:sz w:val="24"/>
          <w:szCs w:val="24"/>
          <w:lang w:val="es-AR"/>
        </w:rPr>
        <w:t>[Agregar aquí cualquier otro(s) documento(s)]</w:t>
      </w:r>
    </w:p>
    <w:p w14:paraId="71FD2707" w14:textId="77777777" w:rsidR="006D5FE7" w:rsidRPr="008576EF" w:rsidRDefault="006D5FE7"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3.</w:t>
      </w:r>
      <w:r w:rsidRPr="008576EF">
        <w:rPr>
          <w:rFonts w:ascii="Candara" w:hAnsi="Candara" w:cs="Arial"/>
          <w:sz w:val="24"/>
          <w:szCs w:val="24"/>
          <w:lang w:val="es-AR"/>
        </w:rPr>
        <w:tab/>
        <w:t xml:space="preserve">Este Contrato prevalecerá sobre todos los otros documentos contractuales. En caso de alguna discrepancia o inconsistencia entre los documentos del Contrato, los documentos prevalecerán en el orden enunciado anteriormente. </w:t>
      </w:r>
    </w:p>
    <w:p w14:paraId="17CF1E92" w14:textId="77777777" w:rsidR="006D5FE7" w:rsidRPr="008576EF" w:rsidRDefault="006D5FE7"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4.</w:t>
      </w:r>
      <w:r w:rsidRPr="008576EF">
        <w:rPr>
          <w:rFonts w:ascii="Candara" w:hAnsi="Candara" w:cs="Arial"/>
          <w:sz w:val="24"/>
          <w:szCs w:val="24"/>
          <w:lang w:val="es-AR"/>
        </w:rPr>
        <w:tab/>
        <w:t xml:space="preserve">En consideración a los pagos que el </w:t>
      </w:r>
      <w:r>
        <w:rPr>
          <w:rFonts w:ascii="Candara" w:hAnsi="Candara" w:cs="Arial"/>
          <w:sz w:val="24"/>
          <w:szCs w:val="24"/>
          <w:lang w:val="es-AR"/>
        </w:rPr>
        <w:t>Contratante</w:t>
      </w:r>
      <w:r w:rsidRPr="008576EF">
        <w:rPr>
          <w:rFonts w:ascii="Candara" w:hAnsi="Candara" w:cs="Arial"/>
          <w:sz w:val="24"/>
          <w:szCs w:val="24"/>
          <w:lang w:val="es-AR"/>
        </w:rPr>
        <w:t xml:space="preserve"> hará al Proveedor conforme a lo estipulado en este Contrato, el Proveedor se compromete a proveer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al </w:t>
      </w:r>
      <w:r>
        <w:rPr>
          <w:rFonts w:ascii="Candara" w:hAnsi="Candara" w:cs="Arial"/>
          <w:sz w:val="24"/>
          <w:szCs w:val="24"/>
          <w:lang w:val="es-AR"/>
        </w:rPr>
        <w:t>Contratante</w:t>
      </w:r>
      <w:r w:rsidRPr="008576EF">
        <w:rPr>
          <w:rFonts w:ascii="Candara" w:hAnsi="Candara" w:cs="Arial"/>
          <w:sz w:val="24"/>
          <w:szCs w:val="24"/>
          <w:lang w:val="es-AR"/>
        </w:rPr>
        <w:t xml:space="preserve"> y a subsanar los defectos de éstos de conformidad en todo respecto con las disposiciones del Contrato.</w:t>
      </w:r>
    </w:p>
    <w:p w14:paraId="7FD49795" w14:textId="77777777" w:rsidR="006D5FE7" w:rsidRPr="008576EF" w:rsidRDefault="006D5FE7" w:rsidP="00F70506">
      <w:pPr>
        <w:numPr>
          <w:ilvl w:val="12"/>
          <w:numId w:val="0"/>
        </w:numPr>
        <w:suppressAutoHyphens/>
        <w:spacing w:after="120"/>
        <w:ind w:left="993" w:hanging="709"/>
        <w:jc w:val="both"/>
        <w:rPr>
          <w:rFonts w:ascii="Candara" w:hAnsi="Candara" w:cs="Arial"/>
          <w:sz w:val="24"/>
          <w:szCs w:val="24"/>
          <w:lang w:val="es-AR"/>
        </w:rPr>
      </w:pPr>
      <w:r w:rsidRPr="008576EF">
        <w:rPr>
          <w:rFonts w:ascii="Candara" w:hAnsi="Candara" w:cs="Arial"/>
          <w:sz w:val="24"/>
          <w:szCs w:val="24"/>
          <w:lang w:val="es-AR"/>
        </w:rPr>
        <w:t>5.</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w:t>
      </w:r>
    </w:p>
    <w:p w14:paraId="19C83973" w14:textId="77777777" w:rsidR="006D5FE7" w:rsidRDefault="006D5FE7" w:rsidP="00F70506">
      <w:pPr>
        <w:numPr>
          <w:ilvl w:val="12"/>
          <w:numId w:val="0"/>
        </w:numPr>
        <w:suppressAutoHyphens/>
        <w:spacing w:after="120"/>
        <w:jc w:val="both"/>
        <w:rPr>
          <w:rFonts w:ascii="Candara" w:hAnsi="Candara" w:cs="Arial"/>
          <w:sz w:val="24"/>
          <w:szCs w:val="24"/>
          <w:lang w:val="es-AR"/>
        </w:rPr>
      </w:pPr>
      <w:r w:rsidRPr="008576EF">
        <w:rPr>
          <w:rFonts w:ascii="Candara" w:hAnsi="Candara" w:cs="Arial"/>
          <w:sz w:val="24"/>
          <w:szCs w:val="24"/>
          <w:lang w:val="es-AR"/>
        </w:rPr>
        <w:t xml:space="preserve">EN TESTIMONIO de lo cual las partes han suscrito el presente Convenio de conformidad con las leyes de </w:t>
      </w:r>
      <w:r w:rsidRPr="00481D53">
        <w:rPr>
          <w:rFonts w:ascii="Candara" w:hAnsi="Candara" w:cs="Arial"/>
          <w:i/>
          <w:color w:val="4472C4"/>
          <w:sz w:val="24"/>
          <w:szCs w:val="24"/>
          <w:lang w:val="es-AR"/>
        </w:rPr>
        <w:t>[Indicar el nombre de la Ley del país del Contratante aplicable que gobierna el Contrato]</w:t>
      </w:r>
      <w:r w:rsidRPr="008576EF">
        <w:rPr>
          <w:rFonts w:ascii="Candara" w:hAnsi="Candara" w:cs="Arial"/>
          <w:sz w:val="24"/>
          <w:szCs w:val="24"/>
          <w:lang w:val="es-AR"/>
        </w:rPr>
        <w:t xml:space="preserve"> en el día, mes y año antes indicados.</w:t>
      </w:r>
    </w:p>
    <w:p w14:paraId="3150B03E" w14:textId="77777777" w:rsidR="006D5FE7" w:rsidRDefault="006D5FE7" w:rsidP="00F70506">
      <w:pPr>
        <w:numPr>
          <w:ilvl w:val="12"/>
          <w:numId w:val="0"/>
        </w:numPr>
        <w:suppressAutoHyphens/>
        <w:spacing w:after="120"/>
        <w:jc w:val="both"/>
        <w:rPr>
          <w:rFonts w:ascii="Candara" w:hAnsi="Candara" w:cs="Arial"/>
          <w:sz w:val="24"/>
          <w:szCs w:val="24"/>
          <w:lang w:val="es-AR"/>
        </w:rPr>
      </w:pPr>
    </w:p>
    <w:p w14:paraId="7F860E97" w14:textId="77777777" w:rsidR="006D5FE7" w:rsidRPr="008576EF" w:rsidRDefault="006D5FE7" w:rsidP="00F70506">
      <w:pPr>
        <w:numPr>
          <w:ilvl w:val="12"/>
          <w:numId w:val="0"/>
        </w:numPr>
        <w:suppressAutoHyphens/>
        <w:spacing w:after="120"/>
        <w:jc w:val="both"/>
        <w:rPr>
          <w:rFonts w:ascii="Candara" w:hAnsi="Candara" w:cs="Arial"/>
          <w:sz w:val="24"/>
          <w:szCs w:val="24"/>
          <w:lang w:val="es-AR"/>
        </w:rPr>
      </w:pPr>
    </w:p>
    <w:p w14:paraId="54EAAF6A" w14:textId="77777777" w:rsidR="006D5FE7" w:rsidRPr="00CA1F56" w:rsidRDefault="006D5FE7" w:rsidP="00F70506">
      <w:pPr>
        <w:numPr>
          <w:ilvl w:val="12"/>
          <w:numId w:val="0"/>
        </w:numPr>
        <w:tabs>
          <w:tab w:val="left" w:leader="underscore" w:pos="7200"/>
        </w:tabs>
        <w:suppressAutoHyphens/>
        <w:spacing w:after="120"/>
        <w:jc w:val="both"/>
        <w:rPr>
          <w:rFonts w:ascii="Candara" w:hAnsi="Candara" w:cs="Arial"/>
          <w:b/>
          <w:bCs/>
          <w:sz w:val="24"/>
          <w:szCs w:val="24"/>
          <w:lang w:val="es-AR"/>
        </w:rPr>
      </w:pPr>
      <w:r w:rsidRPr="00CA1F56">
        <w:rPr>
          <w:rFonts w:ascii="Candara" w:hAnsi="Candara" w:cs="Arial"/>
          <w:b/>
          <w:bCs/>
          <w:sz w:val="24"/>
          <w:szCs w:val="24"/>
          <w:lang w:val="es-AR"/>
        </w:rPr>
        <w:t>Por y en nombre del Contratante</w:t>
      </w:r>
      <w:r>
        <w:rPr>
          <w:rFonts w:ascii="Candara" w:hAnsi="Candara" w:cs="Arial"/>
          <w:b/>
          <w:bCs/>
          <w:sz w:val="24"/>
          <w:szCs w:val="24"/>
          <w:lang w:val="es-AR"/>
        </w:rPr>
        <w:t>:</w:t>
      </w:r>
    </w:p>
    <w:p w14:paraId="4A585963" w14:textId="77777777" w:rsidR="006D5FE7" w:rsidRPr="008576EF" w:rsidRDefault="006D5FE7" w:rsidP="00F70506">
      <w:pPr>
        <w:numPr>
          <w:ilvl w:val="12"/>
          <w:numId w:val="0"/>
        </w:numPr>
        <w:tabs>
          <w:tab w:val="left" w:leader="underscore" w:pos="7200"/>
        </w:tabs>
        <w:suppressAutoHyphens/>
        <w:spacing w:after="120"/>
        <w:jc w:val="both"/>
        <w:rPr>
          <w:rFonts w:ascii="Candara" w:hAnsi="Candara" w:cs="Arial"/>
          <w:color w:val="8DB3E2"/>
          <w:sz w:val="24"/>
          <w:szCs w:val="24"/>
          <w:lang w:val="es-AR"/>
        </w:rPr>
      </w:pPr>
      <w:r w:rsidRPr="008576EF">
        <w:rPr>
          <w:rFonts w:ascii="Candara" w:hAnsi="Candara" w:cs="Arial"/>
          <w:sz w:val="24"/>
          <w:szCs w:val="24"/>
          <w:lang w:val="es-AR"/>
        </w:rPr>
        <w:t>Firmado:</w:t>
      </w:r>
      <w:r w:rsidRPr="008576EF">
        <w:rPr>
          <w:rFonts w:ascii="Candara" w:hAnsi="Candara" w:cs="Arial"/>
          <w:i/>
          <w:color w:val="8DB3E2"/>
          <w:sz w:val="24"/>
          <w:szCs w:val="24"/>
          <w:lang w:val="es-AR"/>
        </w:rPr>
        <w:t xml:space="preserve"> </w:t>
      </w:r>
      <w:r w:rsidRPr="00481D53">
        <w:rPr>
          <w:rFonts w:ascii="Candara" w:hAnsi="Candara" w:cs="Arial"/>
          <w:i/>
          <w:color w:val="4472C4"/>
          <w:sz w:val="24"/>
          <w:szCs w:val="24"/>
          <w:lang w:val="es-AR"/>
        </w:rPr>
        <w:t>[Indicar firma]</w:t>
      </w:r>
    </w:p>
    <w:p w14:paraId="3A6A09AD" w14:textId="77777777" w:rsidR="006D5FE7" w:rsidRPr="008576EF" w:rsidRDefault="006D5FE7" w:rsidP="00F70506">
      <w:pPr>
        <w:numPr>
          <w:ilvl w:val="12"/>
          <w:numId w:val="0"/>
        </w:numPr>
        <w:tabs>
          <w:tab w:val="left" w:leader="underscore" w:pos="7200"/>
        </w:tabs>
        <w:suppressAutoHyphens/>
        <w:spacing w:after="120"/>
        <w:jc w:val="both"/>
        <w:rPr>
          <w:rFonts w:ascii="Candara" w:hAnsi="Candara" w:cs="Arial"/>
          <w:i/>
          <w:color w:val="8DB3E2"/>
          <w:sz w:val="24"/>
          <w:szCs w:val="24"/>
          <w:lang w:val="es-AR"/>
        </w:rPr>
      </w:pPr>
      <w:r w:rsidRPr="008576EF">
        <w:rPr>
          <w:rFonts w:ascii="Candara" w:hAnsi="Candara" w:cs="Arial"/>
          <w:sz w:val="24"/>
          <w:szCs w:val="24"/>
          <w:lang w:val="es-AR"/>
        </w:rPr>
        <w:t xml:space="preserve">En capacidad de: </w:t>
      </w:r>
      <w:r w:rsidRPr="00481D53">
        <w:rPr>
          <w:rFonts w:ascii="Candara" w:hAnsi="Candara" w:cs="Arial"/>
          <w:i/>
          <w:color w:val="4472C4"/>
          <w:sz w:val="24"/>
          <w:szCs w:val="24"/>
          <w:lang w:val="es-AR"/>
        </w:rPr>
        <w:t>[Indicar el título u otra designación apropiada]</w:t>
      </w:r>
    </w:p>
    <w:p w14:paraId="1101FC1B" w14:textId="77777777" w:rsidR="006D5FE7" w:rsidRPr="00481D53" w:rsidRDefault="006D5FE7" w:rsidP="00F70506">
      <w:pPr>
        <w:numPr>
          <w:ilvl w:val="12"/>
          <w:numId w:val="0"/>
        </w:numPr>
        <w:suppressAutoHyphens/>
        <w:spacing w:after="120"/>
        <w:jc w:val="both"/>
        <w:rPr>
          <w:rFonts w:ascii="Candara" w:hAnsi="Candara" w:cs="Arial"/>
          <w:i/>
          <w:color w:val="4472C4"/>
          <w:sz w:val="24"/>
          <w:szCs w:val="24"/>
          <w:lang w:val="es-AR"/>
        </w:rPr>
      </w:pPr>
      <w:r w:rsidRPr="008576EF">
        <w:rPr>
          <w:rFonts w:ascii="Candara" w:hAnsi="Candara" w:cs="Arial"/>
          <w:sz w:val="24"/>
          <w:szCs w:val="24"/>
          <w:lang w:val="es-AR"/>
        </w:rPr>
        <w:t xml:space="preserve">En la presencia de: </w:t>
      </w:r>
      <w:r w:rsidRPr="00481D53">
        <w:rPr>
          <w:rFonts w:ascii="Candara" w:hAnsi="Candara" w:cs="Arial"/>
          <w:i/>
          <w:color w:val="4472C4"/>
          <w:sz w:val="24"/>
          <w:szCs w:val="24"/>
          <w:lang w:val="es-AR"/>
        </w:rPr>
        <w:t>[Indicar la identificación del testigo]</w:t>
      </w:r>
    </w:p>
    <w:p w14:paraId="14314B83" w14:textId="77777777" w:rsidR="006D5FE7" w:rsidRPr="00481D53" w:rsidRDefault="006D5FE7" w:rsidP="00F70506">
      <w:pPr>
        <w:numPr>
          <w:ilvl w:val="12"/>
          <w:numId w:val="0"/>
        </w:numPr>
        <w:suppressAutoHyphens/>
        <w:spacing w:after="120"/>
        <w:jc w:val="both"/>
        <w:rPr>
          <w:rFonts w:ascii="Candara" w:hAnsi="Candara" w:cs="Arial"/>
          <w:i/>
          <w:color w:val="4472C4"/>
          <w:sz w:val="24"/>
          <w:szCs w:val="24"/>
          <w:lang w:val="es-AR"/>
        </w:rPr>
      </w:pPr>
    </w:p>
    <w:p w14:paraId="422AA0CE" w14:textId="77777777" w:rsidR="006D5FE7" w:rsidRPr="008576EF" w:rsidRDefault="006D5FE7" w:rsidP="00F70506">
      <w:pPr>
        <w:numPr>
          <w:ilvl w:val="12"/>
          <w:numId w:val="0"/>
        </w:numPr>
        <w:suppressAutoHyphens/>
        <w:spacing w:after="120"/>
        <w:jc w:val="both"/>
        <w:rPr>
          <w:rFonts w:ascii="Candara" w:hAnsi="Candara" w:cs="Arial"/>
          <w:i/>
          <w:sz w:val="24"/>
          <w:szCs w:val="24"/>
          <w:lang w:val="es-AR"/>
        </w:rPr>
      </w:pPr>
    </w:p>
    <w:p w14:paraId="7867CBDC" w14:textId="77777777" w:rsidR="006D5FE7" w:rsidRPr="00CA1F56" w:rsidRDefault="006D5FE7" w:rsidP="00F70506">
      <w:pPr>
        <w:numPr>
          <w:ilvl w:val="12"/>
          <w:numId w:val="0"/>
        </w:numPr>
        <w:tabs>
          <w:tab w:val="left" w:leader="underscore" w:pos="7200"/>
        </w:tabs>
        <w:suppressAutoHyphens/>
        <w:spacing w:after="120"/>
        <w:jc w:val="both"/>
        <w:rPr>
          <w:rFonts w:ascii="Candara" w:hAnsi="Candara" w:cs="Arial"/>
          <w:b/>
          <w:bCs/>
          <w:sz w:val="24"/>
          <w:szCs w:val="24"/>
          <w:lang w:val="es-AR"/>
        </w:rPr>
      </w:pPr>
      <w:r w:rsidRPr="00CA1F56">
        <w:rPr>
          <w:rFonts w:ascii="Candara" w:hAnsi="Candara" w:cs="Arial"/>
          <w:b/>
          <w:bCs/>
          <w:sz w:val="24"/>
          <w:szCs w:val="24"/>
          <w:lang w:val="es-AR"/>
        </w:rPr>
        <w:t>Por y en nombre del Proveedor:</w:t>
      </w:r>
    </w:p>
    <w:p w14:paraId="4104ACA2" w14:textId="77777777" w:rsidR="006D5FE7" w:rsidRPr="008576EF" w:rsidRDefault="006D5FE7" w:rsidP="00F70506">
      <w:pPr>
        <w:numPr>
          <w:ilvl w:val="12"/>
          <w:numId w:val="0"/>
        </w:numPr>
        <w:tabs>
          <w:tab w:val="left" w:leader="underscore" w:pos="7200"/>
        </w:tabs>
        <w:suppressAutoHyphens/>
        <w:spacing w:after="120"/>
        <w:jc w:val="both"/>
        <w:rPr>
          <w:rFonts w:ascii="Candara" w:hAnsi="Candara" w:cs="Arial"/>
          <w:i/>
          <w:color w:val="8DB3E2"/>
          <w:sz w:val="24"/>
          <w:szCs w:val="24"/>
          <w:lang w:val="es-AR"/>
        </w:rPr>
      </w:pPr>
      <w:r w:rsidRPr="008576EF">
        <w:rPr>
          <w:rFonts w:ascii="Candara" w:hAnsi="Candara" w:cs="Arial"/>
          <w:sz w:val="24"/>
          <w:szCs w:val="24"/>
          <w:lang w:val="es-AR"/>
        </w:rPr>
        <w:t xml:space="preserve">Firmado: </w:t>
      </w:r>
      <w:r w:rsidRPr="00481D53">
        <w:rPr>
          <w:rFonts w:ascii="Candara" w:hAnsi="Candara" w:cs="Arial"/>
          <w:i/>
          <w:color w:val="4472C4"/>
          <w:sz w:val="24"/>
          <w:szCs w:val="24"/>
          <w:lang w:val="es-AR"/>
        </w:rPr>
        <w:t>[Indicar la(s) firma(s) del (los) representante(s) autorizado(s) del Proveedor]</w:t>
      </w:r>
    </w:p>
    <w:p w14:paraId="6B5FAA7A" w14:textId="77777777" w:rsidR="006D5FE7" w:rsidRPr="008576EF" w:rsidRDefault="006D5FE7" w:rsidP="00F70506">
      <w:pPr>
        <w:numPr>
          <w:ilvl w:val="12"/>
          <w:numId w:val="0"/>
        </w:numPr>
        <w:tabs>
          <w:tab w:val="left" w:leader="underscore" w:pos="7200"/>
        </w:tabs>
        <w:suppressAutoHyphens/>
        <w:spacing w:after="120"/>
        <w:jc w:val="both"/>
        <w:rPr>
          <w:rFonts w:ascii="Candara" w:hAnsi="Candara" w:cs="Arial"/>
          <w:sz w:val="24"/>
          <w:szCs w:val="24"/>
          <w:lang w:val="es-AR"/>
        </w:rPr>
      </w:pPr>
      <w:r w:rsidRPr="008576EF">
        <w:rPr>
          <w:rFonts w:ascii="Candara" w:hAnsi="Candara" w:cs="Arial"/>
          <w:sz w:val="24"/>
          <w:szCs w:val="24"/>
          <w:lang w:val="es-AR"/>
        </w:rPr>
        <w:t xml:space="preserve">En capacidad de </w:t>
      </w:r>
      <w:r w:rsidRPr="00481D53">
        <w:rPr>
          <w:rFonts w:ascii="Candara" w:hAnsi="Candara" w:cs="Arial"/>
          <w:i/>
          <w:color w:val="4472C4"/>
          <w:sz w:val="24"/>
          <w:szCs w:val="24"/>
          <w:lang w:val="es-AR"/>
        </w:rPr>
        <w:t>[Indicar el título u otra designación apropiada]</w:t>
      </w:r>
    </w:p>
    <w:p w14:paraId="501BEC2D" w14:textId="77777777" w:rsidR="006D5FE7" w:rsidRPr="008576EF" w:rsidRDefault="006D5FE7" w:rsidP="00F70506">
      <w:pPr>
        <w:numPr>
          <w:ilvl w:val="12"/>
          <w:numId w:val="0"/>
        </w:numPr>
        <w:suppressAutoHyphens/>
        <w:spacing w:after="120"/>
        <w:jc w:val="both"/>
        <w:rPr>
          <w:rFonts w:ascii="Candara" w:hAnsi="Candara" w:cs="Arial"/>
          <w:i/>
          <w:sz w:val="24"/>
          <w:szCs w:val="24"/>
          <w:lang w:val="es-AR"/>
        </w:rPr>
      </w:pPr>
      <w:r w:rsidRPr="008576EF">
        <w:rPr>
          <w:rFonts w:ascii="Candara" w:hAnsi="Candara" w:cs="Arial"/>
          <w:sz w:val="24"/>
          <w:szCs w:val="24"/>
          <w:lang w:val="es-AR"/>
        </w:rPr>
        <w:t xml:space="preserve">En la presencia de </w:t>
      </w:r>
      <w:r w:rsidRPr="00481D53">
        <w:rPr>
          <w:rFonts w:ascii="Candara" w:hAnsi="Candara" w:cs="Arial"/>
          <w:i/>
          <w:color w:val="4472C4"/>
          <w:sz w:val="24"/>
          <w:szCs w:val="24"/>
          <w:lang w:val="es-AR"/>
        </w:rPr>
        <w:t>[Indicar la identificación del testigo]</w:t>
      </w:r>
    </w:p>
    <w:p w14:paraId="5A405CE1" w14:textId="77777777" w:rsidR="006D5FE7" w:rsidRPr="008576EF" w:rsidRDefault="006D5FE7" w:rsidP="00E11018">
      <w:pPr>
        <w:pStyle w:val="FormCont"/>
      </w:pPr>
      <w:r w:rsidRPr="008576EF">
        <w:rPr>
          <w:i/>
        </w:rPr>
        <w:br w:type="page"/>
      </w:r>
      <w:r w:rsidRPr="008576EF">
        <w:t>2. Garantía de Cumplimiento del Contrato</w:t>
      </w:r>
    </w:p>
    <w:p w14:paraId="7237F81B" w14:textId="77777777" w:rsidR="006D5FE7" w:rsidRPr="00481D53" w:rsidRDefault="006D5FE7" w:rsidP="00F70506">
      <w:pPr>
        <w:pStyle w:val="Textoindependiente2"/>
        <w:numPr>
          <w:ilvl w:val="12"/>
          <w:numId w:val="0"/>
        </w:numPr>
        <w:tabs>
          <w:tab w:val="clear" w:pos="0"/>
        </w:tabs>
        <w:spacing w:after="120"/>
        <w:rPr>
          <w:rFonts w:ascii="Candara" w:hAnsi="Candara" w:cs="Arial"/>
          <w:color w:val="4472C4"/>
          <w:sz w:val="24"/>
          <w:szCs w:val="24"/>
          <w:lang w:val="es-AR"/>
        </w:rPr>
      </w:pPr>
      <w:r w:rsidRPr="00481D53">
        <w:rPr>
          <w:rFonts w:ascii="Candara" w:hAnsi="Candara" w:cs="Arial"/>
          <w:color w:val="4472C4"/>
          <w:sz w:val="24"/>
          <w:szCs w:val="24"/>
          <w:lang w:val="es-AR"/>
        </w:rPr>
        <w:t>[El Banco u Oficina, a solicitud del Oferente seleccionado, completará este Formulario de acuerdo con la instrucción indicada]</w:t>
      </w:r>
    </w:p>
    <w:p w14:paraId="683611E0" w14:textId="77777777" w:rsidR="006D5FE7" w:rsidRDefault="006D5FE7" w:rsidP="00CA1F56">
      <w:pPr>
        <w:spacing w:after="120"/>
        <w:jc w:val="both"/>
        <w:rPr>
          <w:rFonts w:ascii="Candara" w:hAnsi="Candara"/>
          <w:b/>
          <w:bCs/>
          <w:spacing w:val="-3"/>
          <w:sz w:val="24"/>
          <w:szCs w:val="24"/>
        </w:rPr>
      </w:pPr>
      <w:r>
        <w:rPr>
          <w:rFonts w:ascii="Candara" w:hAnsi="Candara"/>
          <w:b/>
          <w:bCs/>
          <w:spacing w:val="-3"/>
          <w:sz w:val="24"/>
          <w:szCs w:val="24"/>
        </w:rPr>
        <w:t>Licitación Pública Nacional LPN</w:t>
      </w:r>
      <w:r w:rsidRPr="00984261">
        <w:rPr>
          <w:rFonts w:ascii="Candara" w:hAnsi="Candara"/>
          <w:b/>
          <w:bCs/>
          <w:spacing w:val="-3"/>
          <w:sz w:val="24"/>
          <w:szCs w:val="24"/>
        </w:rPr>
        <w:t xml:space="preserve"> No: </w:t>
      </w:r>
      <w:r w:rsidRPr="00413E14">
        <w:rPr>
          <w:rFonts w:ascii="Candara" w:hAnsi="Candara"/>
          <w:b/>
          <w:color w:val="4472C4"/>
          <w:sz w:val="24"/>
          <w:szCs w:val="24"/>
          <w:lang w:val="es-MX"/>
        </w:rPr>
        <w:t>[Indicar el código del proceso]</w:t>
      </w:r>
    </w:p>
    <w:p w14:paraId="7D58B821" w14:textId="77777777" w:rsidR="006D5FE7" w:rsidRPr="00984261" w:rsidRDefault="006D5FE7" w:rsidP="00CA1F56">
      <w:pPr>
        <w:spacing w:after="120"/>
        <w:rPr>
          <w:rFonts w:ascii="Candara" w:hAnsi="Candara"/>
          <w:b/>
          <w:color w:val="4472C4"/>
          <w:sz w:val="24"/>
          <w:szCs w:val="24"/>
          <w:lang w:val="es-MX"/>
        </w:rPr>
      </w:pPr>
      <w:r>
        <w:rPr>
          <w:rFonts w:ascii="Candara" w:hAnsi="Candara"/>
          <w:b/>
          <w:i/>
          <w:sz w:val="24"/>
          <w:szCs w:val="24"/>
          <w:lang w:val="es-MX"/>
        </w:rPr>
        <w:t xml:space="preserve">Título de la adquisición: </w:t>
      </w:r>
      <w:r w:rsidRPr="00413E14">
        <w:rPr>
          <w:rFonts w:ascii="Candara" w:hAnsi="Candara"/>
          <w:b/>
          <w:i/>
          <w:color w:val="4472C4"/>
          <w:sz w:val="24"/>
          <w:szCs w:val="24"/>
          <w:lang w:val="es-MX"/>
        </w:rPr>
        <w:t>[insertar el título]</w:t>
      </w:r>
    </w:p>
    <w:p w14:paraId="4F9CD08F" w14:textId="77777777" w:rsidR="006D5FE7" w:rsidRPr="00413E14" w:rsidRDefault="006D5FE7" w:rsidP="00CA1F56">
      <w:pPr>
        <w:spacing w:after="120"/>
        <w:jc w:val="both"/>
        <w:rPr>
          <w:rFonts w:ascii="Candara" w:hAnsi="Candara"/>
          <w:b/>
          <w:bCs/>
          <w:color w:val="4472C4"/>
          <w:spacing w:val="-3"/>
          <w:sz w:val="32"/>
          <w:szCs w:val="32"/>
        </w:rPr>
      </w:pPr>
      <w:r w:rsidRPr="00984261">
        <w:rPr>
          <w:rFonts w:ascii="Candara" w:hAnsi="Candara"/>
          <w:b/>
          <w:i/>
          <w:sz w:val="24"/>
          <w:szCs w:val="24"/>
          <w:lang w:val="es-MX"/>
        </w:rPr>
        <w:t>Identificador SEPA:</w:t>
      </w:r>
      <w:r w:rsidRPr="00984261">
        <w:rPr>
          <w:rFonts w:ascii="Candara" w:hAnsi="Candara"/>
          <w:b/>
          <w:sz w:val="24"/>
          <w:szCs w:val="24"/>
          <w:lang w:val="es-MX"/>
        </w:rPr>
        <w:t xml:space="preserve"> </w:t>
      </w:r>
      <w:r w:rsidRPr="00413E14">
        <w:rPr>
          <w:rFonts w:ascii="Candara" w:hAnsi="Candara"/>
          <w:b/>
          <w:color w:val="4472C4"/>
          <w:sz w:val="24"/>
          <w:szCs w:val="24"/>
          <w:lang w:val="es-MX"/>
        </w:rPr>
        <w:t>[Insertar el Número de proceso registrado en SEPA]</w:t>
      </w:r>
    </w:p>
    <w:p w14:paraId="4DF9E07B" w14:textId="77777777" w:rsidR="006D5FE7" w:rsidRDefault="006D5FE7" w:rsidP="00CA1F56">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413E14">
        <w:rPr>
          <w:rFonts w:ascii="Candara" w:hAnsi="Candara"/>
          <w:b/>
          <w:color w:val="4472C4"/>
          <w:sz w:val="24"/>
          <w:szCs w:val="24"/>
          <w:lang w:val="es-MX"/>
        </w:rPr>
        <w:t>[insertar la fecha]</w:t>
      </w:r>
    </w:p>
    <w:p w14:paraId="0625A30F" w14:textId="77777777" w:rsidR="006D5FE7" w:rsidRDefault="006D5FE7" w:rsidP="00F70506">
      <w:pPr>
        <w:numPr>
          <w:ilvl w:val="12"/>
          <w:numId w:val="0"/>
        </w:numPr>
        <w:spacing w:after="120"/>
        <w:ind w:left="3958" w:hanging="3958"/>
        <w:jc w:val="both"/>
        <w:rPr>
          <w:rFonts w:ascii="Candara" w:hAnsi="Candara" w:cs="Arial"/>
          <w:b/>
          <w:sz w:val="24"/>
          <w:szCs w:val="24"/>
          <w:lang w:val="es-AR"/>
        </w:rPr>
      </w:pPr>
    </w:p>
    <w:p w14:paraId="6CED17CA" w14:textId="77777777" w:rsidR="006D5FE7" w:rsidRPr="008576EF" w:rsidRDefault="006D5FE7" w:rsidP="00F70506">
      <w:pPr>
        <w:numPr>
          <w:ilvl w:val="12"/>
          <w:numId w:val="0"/>
        </w:numPr>
        <w:spacing w:after="120"/>
        <w:ind w:left="3958" w:hanging="3958"/>
        <w:jc w:val="both"/>
        <w:rPr>
          <w:rFonts w:ascii="Candara" w:hAnsi="Candara" w:cs="Arial"/>
          <w:i/>
          <w:sz w:val="24"/>
          <w:szCs w:val="24"/>
          <w:lang w:val="es-AR"/>
        </w:rPr>
      </w:pPr>
      <w:r w:rsidRPr="008576EF">
        <w:rPr>
          <w:rFonts w:ascii="Candara" w:hAnsi="Candara" w:cs="Arial"/>
          <w:b/>
          <w:sz w:val="24"/>
          <w:szCs w:val="24"/>
          <w:lang w:val="es-AR"/>
        </w:rPr>
        <w:t>Sucursal del Banco u Oficina</w:t>
      </w:r>
      <w:r w:rsidRPr="00CA1F56">
        <w:rPr>
          <w:rFonts w:ascii="Candara" w:hAnsi="Candara"/>
          <w:b/>
          <w:color w:val="4472C4"/>
          <w:sz w:val="24"/>
          <w:szCs w:val="24"/>
          <w:lang w:val="es-MX"/>
        </w:rPr>
        <w:t>: [nombre completo del Garante]</w:t>
      </w:r>
    </w:p>
    <w:p w14:paraId="5EB69A11" w14:textId="77777777" w:rsidR="006D5FE7" w:rsidRPr="008576EF" w:rsidRDefault="006D5FE7" w:rsidP="00F70506">
      <w:pPr>
        <w:numPr>
          <w:ilvl w:val="12"/>
          <w:numId w:val="0"/>
        </w:numPr>
        <w:spacing w:after="120"/>
        <w:ind w:left="1560" w:hanging="1560"/>
        <w:jc w:val="both"/>
        <w:rPr>
          <w:rFonts w:ascii="Candara" w:hAnsi="Candara" w:cs="Arial"/>
          <w:b/>
          <w:sz w:val="24"/>
          <w:szCs w:val="24"/>
          <w:lang w:val="es-AR"/>
        </w:rPr>
      </w:pPr>
    </w:p>
    <w:p w14:paraId="1E41576B" w14:textId="77777777" w:rsidR="006D5FE7" w:rsidRPr="008576EF" w:rsidRDefault="006D5FE7" w:rsidP="00F70506">
      <w:pPr>
        <w:numPr>
          <w:ilvl w:val="12"/>
          <w:numId w:val="0"/>
        </w:numPr>
        <w:spacing w:after="120"/>
        <w:ind w:left="1560" w:hanging="1560"/>
        <w:jc w:val="both"/>
        <w:rPr>
          <w:rFonts w:ascii="Candara" w:hAnsi="Candara" w:cs="Arial"/>
          <w:b/>
          <w:sz w:val="24"/>
          <w:szCs w:val="24"/>
          <w:lang w:val="es-AR"/>
        </w:rPr>
      </w:pPr>
      <w:r w:rsidRPr="008576EF">
        <w:rPr>
          <w:rFonts w:ascii="Candara" w:hAnsi="Candara" w:cs="Arial"/>
          <w:b/>
          <w:sz w:val="24"/>
          <w:szCs w:val="24"/>
          <w:lang w:val="es-AR"/>
        </w:rPr>
        <w:t>Beneficiario:</w:t>
      </w:r>
      <w:r>
        <w:rPr>
          <w:rFonts w:ascii="Candara" w:hAnsi="Candara" w:cs="Arial"/>
          <w:b/>
          <w:sz w:val="24"/>
          <w:szCs w:val="24"/>
          <w:lang w:val="es-AR"/>
        </w:rPr>
        <w:t xml:space="preserve"> </w:t>
      </w:r>
      <w:r w:rsidRPr="002C7CB6">
        <w:rPr>
          <w:rFonts w:ascii="Candara" w:hAnsi="Candara"/>
          <w:b/>
          <w:color w:val="4472C4"/>
          <w:sz w:val="24"/>
          <w:szCs w:val="24"/>
          <w:lang w:val="es-MX"/>
        </w:rPr>
        <w:t>[Nombre del Contratante]</w:t>
      </w:r>
    </w:p>
    <w:p w14:paraId="4BC36429" w14:textId="77777777" w:rsidR="006D5FE7" w:rsidRPr="008576EF" w:rsidRDefault="006D5FE7" w:rsidP="00F70506">
      <w:pPr>
        <w:numPr>
          <w:ilvl w:val="12"/>
          <w:numId w:val="0"/>
        </w:numPr>
        <w:spacing w:after="120"/>
        <w:ind w:left="1560" w:hanging="1560"/>
        <w:jc w:val="both"/>
        <w:rPr>
          <w:rFonts w:ascii="Candara" w:hAnsi="Candara" w:cs="Arial"/>
          <w:i/>
          <w:sz w:val="24"/>
          <w:szCs w:val="24"/>
          <w:lang w:val="es-AR"/>
        </w:rPr>
      </w:pPr>
      <w:r w:rsidRPr="008576EF">
        <w:rPr>
          <w:rFonts w:ascii="Candara" w:hAnsi="Candara" w:cs="Arial"/>
          <w:b/>
          <w:sz w:val="24"/>
          <w:szCs w:val="24"/>
          <w:lang w:val="es-AR"/>
        </w:rPr>
        <w:tab/>
      </w:r>
    </w:p>
    <w:p w14:paraId="21E64CE4" w14:textId="77777777" w:rsidR="006D5FE7" w:rsidRPr="008576EF" w:rsidRDefault="006D5FE7" w:rsidP="00F70506">
      <w:pPr>
        <w:numPr>
          <w:ilvl w:val="12"/>
          <w:numId w:val="0"/>
        </w:numPr>
        <w:spacing w:after="120"/>
        <w:jc w:val="both"/>
        <w:rPr>
          <w:rFonts w:ascii="Candara" w:hAnsi="Candara" w:cs="Arial"/>
          <w:b/>
          <w:i/>
          <w:sz w:val="24"/>
          <w:szCs w:val="24"/>
          <w:lang w:val="es-AR"/>
        </w:rPr>
      </w:pPr>
      <w:r w:rsidRPr="008576EF">
        <w:rPr>
          <w:rFonts w:ascii="Candara" w:hAnsi="Candara" w:cs="Arial"/>
          <w:b/>
          <w:sz w:val="24"/>
          <w:szCs w:val="24"/>
          <w:lang w:val="es-AR"/>
        </w:rPr>
        <w:t xml:space="preserve">GARANTÍA DE CUMPLIMIENTO No.: </w:t>
      </w:r>
      <w:r w:rsidRPr="00481D53">
        <w:rPr>
          <w:rFonts w:ascii="Candara" w:hAnsi="Candara" w:cs="Arial"/>
          <w:i/>
          <w:color w:val="4472C4"/>
          <w:sz w:val="24"/>
          <w:szCs w:val="24"/>
          <w:lang w:val="es-AR"/>
        </w:rPr>
        <w:t>[indicar el número de la Garantía]</w:t>
      </w:r>
    </w:p>
    <w:p w14:paraId="1B20920F" w14:textId="77777777" w:rsidR="006D5FE7" w:rsidRPr="008576EF" w:rsidRDefault="006D5FE7" w:rsidP="00F70506">
      <w:pPr>
        <w:numPr>
          <w:ilvl w:val="12"/>
          <w:numId w:val="0"/>
        </w:numPr>
        <w:spacing w:after="120"/>
        <w:ind w:right="-56"/>
        <w:jc w:val="both"/>
        <w:rPr>
          <w:rFonts w:ascii="Candara" w:hAnsi="Candara" w:cs="Arial"/>
          <w:sz w:val="24"/>
          <w:szCs w:val="24"/>
          <w:lang w:val="es-AR"/>
        </w:rPr>
      </w:pPr>
      <w:r w:rsidRPr="008576EF">
        <w:rPr>
          <w:rFonts w:ascii="Candara" w:hAnsi="Candara" w:cs="Arial"/>
          <w:sz w:val="24"/>
          <w:szCs w:val="24"/>
          <w:lang w:val="es-AR"/>
        </w:rPr>
        <w:t xml:space="preserve">Se nos ha informado que </w:t>
      </w:r>
      <w:r w:rsidRPr="00481D53">
        <w:rPr>
          <w:rFonts w:ascii="Candara" w:hAnsi="Candara" w:cs="Arial"/>
          <w:i/>
          <w:color w:val="4472C4"/>
          <w:sz w:val="24"/>
          <w:szCs w:val="24"/>
          <w:lang w:val="es-AR"/>
        </w:rPr>
        <w:t>[nombre completo del Proveedor]</w:t>
      </w:r>
      <w:r w:rsidRPr="008576EF">
        <w:rPr>
          <w:rFonts w:ascii="Candara" w:hAnsi="Candara" w:cs="Arial"/>
          <w:i/>
          <w:sz w:val="24"/>
          <w:szCs w:val="24"/>
          <w:lang w:val="es-AR"/>
        </w:rPr>
        <w:t xml:space="preserve"> </w:t>
      </w:r>
      <w:r w:rsidRPr="008576EF">
        <w:rPr>
          <w:rFonts w:ascii="Candara" w:hAnsi="Candara" w:cs="Arial"/>
          <w:sz w:val="24"/>
          <w:szCs w:val="24"/>
          <w:lang w:val="es-AR"/>
        </w:rPr>
        <w:t xml:space="preserve">(en adelante denominado “el Proveedor”) ha </w:t>
      </w:r>
      <w:r>
        <w:rPr>
          <w:rFonts w:ascii="Candara" w:hAnsi="Candara" w:cs="Arial"/>
          <w:sz w:val="24"/>
          <w:szCs w:val="24"/>
          <w:lang w:val="es-AR"/>
        </w:rPr>
        <w:t>recibido la adjudicación d</w:t>
      </w:r>
      <w:r w:rsidRPr="008576EF">
        <w:rPr>
          <w:rFonts w:ascii="Candara" w:hAnsi="Candara" w:cs="Arial"/>
          <w:sz w:val="24"/>
          <w:szCs w:val="24"/>
          <w:lang w:val="es-AR"/>
        </w:rPr>
        <w:t xml:space="preserve">el Contrato N° </w:t>
      </w:r>
      <w:r w:rsidRPr="00481D53">
        <w:rPr>
          <w:rFonts w:ascii="Candara" w:hAnsi="Candara" w:cs="Arial"/>
          <w:i/>
          <w:color w:val="4472C4"/>
          <w:sz w:val="24"/>
          <w:szCs w:val="24"/>
          <w:lang w:val="es-AR"/>
        </w:rPr>
        <w:t>[Indicar número]</w:t>
      </w:r>
      <w:r w:rsidRPr="008576EF">
        <w:rPr>
          <w:rFonts w:ascii="Candara" w:hAnsi="Candara" w:cs="Arial"/>
          <w:i/>
          <w:sz w:val="24"/>
          <w:szCs w:val="24"/>
          <w:lang w:val="es-AR"/>
        </w:rPr>
        <w:t xml:space="preserve"> </w:t>
      </w:r>
      <w:r w:rsidRPr="008576EF">
        <w:rPr>
          <w:rFonts w:ascii="Candara" w:hAnsi="Candara" w:cs="Arial"/>
          <w:sz w:val="24"/>
          <w:szCs w:val="24"/>
          <w:lang w:val="es-AR"/>
        </w:rPr>
        <w:t xml:space="preserve">de fecha </w:t>
      </w:r>
      <w:r w:rsidRPr="00481D53">
        <w:rPr>
          <w:rFonts w:ascii="Candara" w:hAnsi="Candara" w:cs="Arial"/>
          <w:i/>
          <w:color w:val="4472C4"/>
          <w:sz w:val="24"/>
          <w:szCs w:val="24"/>
          <w:lang w:val="es-AR"/>
        </w:rPr>
        <w:t>[Indicar día, mes y año]</w:t>
      </w:r>
      <w:r w:rsidRPr="008576EF">
        <w:rPr>
          <w:rFonts w:ascii="Candara" w:hAnsi="Candara" w:cs="Arial"/>
          <w:sz w:val="24"/>
          <w:szCs w:val="24"/>
          <w:lang w:val="es-AR"/>
        </w:rPr>
        <w:t xml:space="preserve"> con ustedes, para el suministro de </w:t>
      </w:r>
      <w:r w:rsidRPr="00481D53">
        <w:rPr>
          <w:rFonts w:ascii="Candara" w:hAnsi="Candara" w:cs="Arial"/>
          <w:i/>
          <w:color w:val="4472C4"/>
          <w:sz w:val="24"/>
          <w:szCs w:val="24"/>
          <w:lang w:val="es-AR"/>
        </w:rPr>
        <w:t xml:space="preserve">[Breve descripción de los </w:t>
      </w:r>
      <w:r w:rsidRPr="00EF5FFC">
        <w:rPr>
          <w:rFonts w:ascii="Candara" w:hAnsi="Candara" w:cs="Arial"/>
          <w:i/>
          <w:color w:val="4472C4"/>
          <w:sz w:val="24"/>
          <w:szCs w:val="24"/>
          <w:lang w:val="es-AR"/>
        </w:rPr>
        <w:t>bienes, servicios diferentes de consultoría y/o servicios conexos</w:t>
      </w:r>
      <w:r w:rsidRPr="00481D53">
        <w:rPr>
          <w:rFonts w:ascii="Candara" w:hAnsi="Candara" w:cs="Arial"/>
          <w:i/>
          <w:color w:val="4472C4"/>
          <w:sz w:val="24"/>
          <w:szCs w:val="24"/>
          <w:lang w:val="es-AR"/>
        </w:rPr>
        <w:t>]</w:t>
      </w:r>
      <w:r w:rsidRPr="00CA1F56">
        <w:rPr>
          <w:rFonts w:ascii="Candara" w:hAnsi="Candara" w:cs="Arial"/>
          <w:sz w:val="24"/>
          <w:szCs w:val="24"/>
          <w:lang w:val="es-AR"/>
        </w:rPr>
        <w:t xml:space="preserve"> </w:t>
      </w:r>
      <w:r w:rsidRPr="008576EF">
        <w:rPr>
          <w:rFonts w:ascii="Candara" w:hAnsi="Candara" w:cs="Arial"/>
          <w:sz w:val="24"/>
          <w:szCs w:val="24"/>
          <w:lang w:val="es-AR"/>
        </w:rPr>
        <w:t>(en adelante denominado “el Contrato”).</w:t>
      </w:r>
    </w:p>
    <w:p w14:paraId="4B900B03" w14:textId="77777777" w:rsidR="006D5FE7" w:rsidRPr="008576EF" w:rsidRDefault="006D5FE7" w:rsidP="00F70506">
      <w:pPr>
        <w:numPr>
          <w:ilvl w:val="12"/>
          <w:numId w:val="0"/>
        </w:numPr>
        <w:spacing w:after="120"/>
        <w:ind w:right="-56"/>
        <w:jc w:val="both"/>
        <w:rPr>
          <w:rFonts w:ascii="Candara" w:hAnsi="Candara" w:cs="Arial"/>
          <w:sz w:val="24"/>
          <w:szCs w:val="24"/>
          <w:lang w:val="es-AR"/>
        </w:rPr>
      </w:pPr>
      <w:r w:rsidRPr="008576EF">
        <w:rPr>
          <w:rFonts w:ascii="Candara" w:hAnsi="Candara" w:cs="Arial"/>
          <w:sz w:val="24"/>
          <w:szCs w:val="24"/>
          <w:lang w:val="es-AR"/>
        </w:rPr>
        <w:t>Además, entendemos que, de acuerdo con las condiciones del Contrato, se requiere una Garantía de Cumplimiento.</w:t>
      </w:r>
    </w:p>
    <w:p w14:paraId="70034974" w14:textId="77777777" w:rsidR="006D5FE7" w:rsidRPr="008576EF" w:rsidRDefault="006D5FE7" w:rsidP="00F70506">
      <w:pPr>
        <w:numPr>
          <w:ilvl w:val="12"/>
          <w:numId w:val="0"/>
        </w:numPr>
        <w:suppressAutoHyphens/>
        <w:spacing w:after="120"/>
        <w:ind w:right="-56"/>
        <w:jc w:val="both"/>
        <w:rPr>
          <w:rFonts w:ascii="Candara" w:hAnsi="Candara" w:cs="Arial"/>
          <w:sz w:val="24"/>
          <w:szCs w:val="24"/>
          <w:lang w:val="es-AR"/>
        </w:rPr>
      </w:pPr>
      <w:r w:rsidRPr="008576EF">
        <w:rPr>
          <w:rFonts w:ascii="Candara" w:hAnsi="Candara" w:cs="Arial"/>
          <w:sz w:val="24"/>
          <w:szCs w:val="24"/>
          <w:lang w:val="es-AR"/>
        </w:rPr>
        <w:t xml:space="preserve">A solicitud del Proveedor nosotros por medio de esta garantía nos obligamos en forma irrevocable a pagarles a ustedes una suma o sumas, que no excedan </w:t>
      </w:r>
      <w:r w:rsidRPr="00481D53">
        <w:rPr>
          <w:rFonts w:ascii="Candara" w:hAnsi="Candara" w:cs="Arial"/>
          <w:i/>
          <w:color w:val="4472C4"/>
          <w:sz w:val="24"/>
          <w:szCs w:val="24"/>
          <w:lang w:val="es-AR"/>
        </w:rPr>
        <w:t>[indicar la(s) suma(s) en cifras y palabras]</w:t>
      </w:r>
      <w:r w:rsidRPr="008576EF">
        <w:rPr>
          <w:rFonts w:ascii="Candara" w:hAnsi="Candara" w:cs="Arial"/>
          <w:sz w:val="24"/>
          <w:szCs w:val="24"/>
          <w:lang w:val="es-AR"/>
        </w:rPr>
        <w:t xml:space="preserve"> contra su primera solicitud por escrito, acompañada de una declaración escrita, manifestando que el Proveedor está en violación de sus obligaciones en virtud del Contrato, sin argumentaciones ni objeciones capciosas, sin necesidad de que ustedes prueben o acrediten las causas o razones de su demanda o la suma especificada en ella.</w:t>
      </w:r>
    </w:p>
    <w:p w14:paraId="4925DF66" w14:textId="77777777" w:rsidR="006D5FE7" w:rsidRPr="008576EF" w:rsidRDefault="006D5FE7" w:rsidP="00F70506">
      <w:pPr>
        <w:numPr>
          <w:ilvl w:val="12"/>
          <w:numId w:val="0"/>
        </w:numPr>
        <w:suppressAutoHyphens/>
        <w:spacing w:after="120"/>
        <w:ind w:right="-56"/>
        <w:jc w:val="both"/>
        <w:rPr>
          <w:rFonts w:ascii="Candara" w:hAnsi="Candara" w:cs="Arial"/>
          <w:sz w:val="24"/>
          <w:szCs w:val="24"/>
          <w:lang w:val="es-AR"/>
        </w:rPr>
      </w:pPr>
      <w:r w:rsidRPr="008576EF">
        <w:rPr>
          <w:rFonts w:ascii="Candara" w:hAnsi="Candara" w:cs="Arial"/>
          <w:sz w:val="24"/>
          <w:szCs w:val="24"/>
          <w:lang w:val="es-AR"/>
        </w:rPr>
        <w:t xml:space="preserve">Esta garantía expirará a más tardar el </w:t>
      </w:r>
      <w:r w:rsidRPr="00481D53">
        <w:rPr>
          <w:rFonts w:ascii="Candara" w:hAnsi="Candara" w:cs="Arial"/>
          <w:i/>
          <w:color w:val="4472C4"/>
          <w:sz w:val="24"/>
          <w:szCs w:val="24"/>
          <w:lang w:val="es-AR"/>
        </w:rPr>
        <w:t>[indicar el número]</w:t>
      </w:r>
      <w:r w:rsidRPr="008576EF">
        <w:rPr>
          <w:rFonts w:ascii="Candara" w:hAnsi="Candara" w:cs="Arial"/>
          <w:i/>
          <w:sz w:val="24"/>
          <w:szCs w:val="24"/>
          <w:lang w:val="es-AR"/>
        </w:rPr>
        <w:t xml:space="preserve"> </w:t>
      </w:r>
      <w:r w:rsidRPr="008576EF">
        <w:rPr>
          <w:rFonts w:ascii="Candara" w:hAnsi="Candara" w:cs="Arial"/>
          <w:sz w:val="24"/>
          <w:szCs w:val="24"/>
          <w:lang w:val="es-AR"/>
        </w:rPr>
        <w:t>día de</w:t>
      </w:r>
      <w:r w:rsidRPr="008576EF">
        <w:rPr>
          <w:rFonts w:ascii="Candara" w:hAnsi="Candara" w:cs="Arial"/>
          <w:i/>
          <w:sz w:val="24"/>
          <w:szCs w:val="24"/>
          <w:lang w:val="es-AR"/>
        </w:rPr>
        <w:t xml:space="preserve"> </w:t>
      </w:r>
      <w:r w:rsidRPr="00481D53">
        <w:rPr>
          <w:rFonts w:ascii="Candara" w:hAnsi="Candara" w:cs="Arial"/>
          <w:i/>
          <w:color w:val="4472C4"/>
          <w:sz w:val="24"/>
          <w:szCs w:val="24"/>
          <w:lang w:val="es-AR"/>
        </w:rPr>
        <w:t xml:space="preserve">[indicar el mes </w:t>
      </w:r>
      <w:r w:rsidRPr="00481D53">
        <w:rPr>
          <w:rFonts w:ascii="Candara" w:hAnsi="Candara" w:cs="Arial"/>
          <w:color w:val="4472C4"/>
          <w:sz w:val="24"/>
          <w:szCs w:val="24"/>
          <w:lang w:val="es-AR"/>
        </w:rPr>
        <w:t xml:space="preserve">de </w:t>
      </w:r>
      <w:r w:rsidRPr="00481D53">
        <w:rPr>
          <w:rFonts w:ascii="Candara" w:hAnsi="Candara" w:cs="Arial"/>
          <w:i/>
          <w:color w:val="4472C4"/>
          <w:sz w:val="24"/>
          <w:szCs w:val="24"/>
          <w:lang w:val="es-AR"/>
        </w:rPr>
        <w:t>[indicar el año]</w:t>
      </w:r>
      <w:r w:rsidRPr="008576EF">
        <w:rPr>
          <w:rFonts w:ascii="Candara" w:hAnsi="Candara" w:cs="Arial"/>
          <w:i/>
          <w:sz w:val="24"/>
          <w:szCs w:val="24"/>
          <w:lang w:val="es-AR"/>
        </w:rPr>
        <w:t xml:space="preserve">, </w:t>
      </w:r>
      <w:r w:rsidRPr="008576EF">
        <w:rPr>
          <w:rFonts w:ascii="Candara" w:hAnsi="Candara" w:cs="Arial"/>
          <w:sz w:val="24"/>
          <w:szCs w:val="24"/>
          <w:lang w:val="es-AR"/>
        </w:rPr>
        <w:t>y cualquier reclamación de pago bajo esta garantía deberá ser recibida por nosotros en esta oficina en o antes de esa fecha.</w:t>
      </w:r>
    </w:p>
    <w:p w14:paraId="4CF83A6C" w14:textId="77777777" w:rsidR="006D5FE7" w:rsidRPr="008576EF" w:rsidRDefault="006D5FE7" w:rsidP="00F70506">
      <w:pPr>
        <w:numPr>
          <w:ilvl w:val="12"/>
          <w:numId w:val="0"/>
        </w:numPr>
        <w:spacing w:after="120"/>
        <w:ind w:right="-56"/>
        <w:jc w:val="both"/>
        <w:rPr>
          <w:rFonts w:ascii="Candara" w:hAnsi="Candara" w:cs="Arial"/>
          <w:sz w:val="24"/>
          <w:szCs w:val="24"/>
          <w:lang w:val="es-AR"/>
        </w:rPr>
      </w:pPr>
      <w:r w:rsidRPr="008576EF">
        <w:rPr>
          <w:rFonts w:ascii="Candara" w:hAnsi="Candara" w:cs="Arial"/>
          <w:sz w:val="24"/>
          <w:szCs w:val="24"/>
          <w:lang w:val="es-AR"/>
        </w:rPr>
        <w:t>Esta garantía está sujeta a las “Reglas Uniformes de la CCI relativas a las garantías contra primera solicitud” (</w:t>
      </w:r>
      <w:r w:rsidRPr="008576EF">
        <w:rPr>
          <w:rFonts w:ascii="Candara" w:hAnsi="Candara" w:cs="Arial"/>
          <w:i/>
          <w:sz w:val="24"/>
          <w:szCs w:val="24"/>
          <w:lang w:val="es-AR"/>
        </w:rPr>
        <w:t>Uniform Rules for Demand Guarantees</w:t>
      </w:r>
      <w:r w:rsidRPr="008576EF">
        <w:rPr>
          <w:rFonts w:ascii="Candara" w:hAnsi="Candara" w:cs="Arial"/>
          <w:sz w:val="24"/>
          <w:szCs w:val="24"/>
          <w:lang w:val="es-AR"/>
        </w:rPr>
        <w:t>), Publicación ICC No. 458, excepto el numeral (ii) del Sub-artículo 20 (a).</w:t>
      </w:r>
    </w:p>
    <w:p w14:paraId="69E6306D" w14:textId="77777777" w:rsidR="006D5FE7" w:rsidRDefault="006D5FE7" w:rsidP="00F70506">
      <w:pPr>
        <w:numPr>
          <w:ilvl w:val="12"/>
          <w:numId w:val="0"/>
        </w:numPr>
        <w:spacing w:after="120"/>
        <w:ind w:right="-56"/>
        <w:jc w:val="both"/>
        <w:rPr>
          <w:rFonts w:ascii="Candara" w:hAnsi="Candara" w:cs="Arial"/>
          <w:sz w:val="24"/>
          <w:szCs w:val="24"/>
          <w:lang w:val="es-AR"/>
        </w:rPr>
      </w:pPr>
      <w:r w:rsidRPr="008576EF">
        <w:rPr>
          <w:rFonts w:ascii="Candara" w:hAnsi="Candara" w:cs="Arial"/>
          <w:sz w:val="24"/>
          <w:szCs w:val="24"/>
          <w:lang w:val="es-AR"/>
        </w:rPr>
        <w:t xml:space="preserve">La FIANZA DE CUMPLIMIENTO (PÓLIZA DE CAUCIÓN) se regirá por la legislación vigente en </w:t>
      </w:r>
      <w:r>
        <w:rPr>
          <w:rFonts w:ascii="Candara" w:hAnsi="Candara" w:cs="Arial"/>
          <w:sz w:val="24"/>
          <w:szCs w:val="24"/>
          <w:lang w:val="es-AR"/>
        </w:rPr>
        <w:t>el país del Contratante</w:t>
      </w:r>
      <w:r w:rsidRPr="008576EF">
        <w:rPr>
          <w:rFonts w:ascii="Candara" w:hAnsi="Candara" w:cs="Arial"/>
          <w:sz w:val="24"/>
          <w:szCs w:val="24"/>
          <w:lang w:val="es-AR"/>
        </w:rPr>
        <w:t>.</w:t>
      </w:r>
    </w:p>
    <w:p w14:paraId="3EDCB4B7" w14:textId="77777777" w:rsidR="006D5FE7" w:rsidRPr="008576EF" w:rsidRDefault="006D5FE7" w:rsidP="00F70506">
      <w:pPr>
        <w:numPr>
          <w:ilvl w:val="12"/>
          <w:numId w:val="0"/>
        </w:numPr>
        <w:spacing w:after="120"/>
        <w:ind w:right="-56"/>
        <w:jc w:val="both"/>
        <w:rPr>
          <w:rFonts w:ascii="Candara" w:hAnsi="Candara" w:cs="Arial"/>
          <w:sz w:val="24"/>
          <w:szCs w:val="24"/>
          <w:lang w:val="es-AR"/>
        </w:rPr>
      </w:pPr>
    </w:p>
    <w:p w14:paraId="340DB8A2" w14:textId="77777777" w:rsidR="006D5FE7" w:rsidRPr="00481D53" w:rsidRDefault="006D5FE7" w:rsidP="00F70506">
      <w:pPr>
        <w:numPr>
          <w:ilvl w:val="12"/>
          <w:numId w:val="0"/>
        </w:numPr>
        <w:spacing w:after="120"/>
        <w:ind w:right="-360"/>
        <w:jc w:val="both"/>
        <w:rPr>
          <w:rFonts w:ascii="Candara" w:hAnsi="Candara" w:cs="Arial"/>
          <w:color w:val="4472C4"/>
          <w:sz w:val="24"/>
          <w:szCs w:val="24"/>
          <w:lang w:val="es-AR"/>
        </w:rPr>
      </w:pP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p>
    <w:p w14:paraId="0D70E4C3" w14:textId="77777777" w:rsidR="006D5FE7" w:rsidRDefault="006D5FE7" w:rsidP="00E11018">
      <w:pPr>
        <w:numPr>
          <w:ilvl w:val="12"/>
          <w:numId w:val="0"/>
        </w:numPr>
        <w:spacing w:after="120"/>
        <w:ind w:right="-357"/>
        <w:jc w:val="both"/>
        <w:rPr>
          <w:rFonts w:ascii="Candara" w:hAnsi="Candara" w:cs="Arial"/>
          <w:sz w:val="24"/>
          <w:szCs w:val="24"/>
          <w:lang w:val="es-AR"/>
        </w:rPr>
      </w:pPr>
      <w:r w:rsidRPr="00481D53">
        <w:rPr>
          <w:rFonts w:ascii="Candara" w:hAnsi="Candara" w:cs="Arial"/>
          <w:i/>
          <w:color w:val="4472C4"/>
          <w:sz w:val="24"/>
          <w:szCs w:val="24"/>
          <w:lang w:val="es-AR"/>
        </w:rPr>
        <w:t>[Firma(s) del representante autorizado del banco y del Proveedor]</w:t>
      </w:r>
    </w:p>
    <w:p w14:paraId="3F04D260" w14:textId="77777777" w:rsidR="006D5FE7" w:rsidRDefault="006D5FE7" w:rsidP="00F35E6B">
      <w:pPr>
        <w:pStyle w:val="SectionIXHeader"/>
        <w:spacing w:after="120"/>
        <w:rPr>
          <w:rFonts w:ascii="Candara" w:hAnsi="Candara" w:cs="Arial"/>
          <w:sz w:val="24"/>
          <w:szCs w:val="24"/>
          <w:lang w:val="es-AR"/>
        </w:rPr>
        <w:sectPr w:rsidR="006D5FE7" w:rsidSect="008576EF">
          <w:headerReference w:type="default" r:id="rId31"/>
          <w:pgSz w:w="11907" w:h="16839" w:code="9"/>
          <w:pgMar w:top="1843" w:right="1559" w:bottom="1276" w:left="1559" w:header="709" w:footer="425" w:gutter="0"/>
          <w:cols w:space="720"/>
          <w:noEndnote/>
        </w:sectPr>
      </w:pPr>
    </w:p>
    <w:p w14:paraId="370775EE" w14:textId="77777777" w:rsidR="006D5FE7" w:rsidRDefault="006D5FE7" w:rsidP="00B2061E">
      <w:pPr>
        <w:pStyle w:val="titulo"/>
        <w:spacing w:after="120"/>
        <w:outlineLvl w:val="9"/>
        <w:rPr>
          <w:rFonts w:ascii="Candara" w:hAnsi="Candara" w:cs="Arial"/>
          <w:szCs w:val="24"/>
          <w:lang w:val="es-AR" w:eastAsia="es-ES"/>
        </w:rPr>
      </w:pPr>
      <w:r>
        <w:rPr>
          <w:rFonts w:ascii="Candara" w:hAnsi="Candara" w:cs="Arial"/>
          <w:szCs w:val="24"/>
          <w:lang w:val="es-AR" w:eastAsia="es-ES"/>
        </w:rPr>
        <w:t>LLAMADO A LICITACIÓN</w:t>
      </w:r>
    </w:p>
    <w:p w14:paraId="3444091F" w14:textId="77777777" w:rsidR="006D5FE7" w:rsidRDefault="006D5FE7" w:rsidP="00B2061E">
      <w:pPr>
        <w:pStyle w:val="titulo"/>
        <w:spacing w:after="120"/>
        <w:outlineLvl w:val="9"/>
        <w:rPr>
          <w:rFonts w:ascii="Candara" w:hAnsi="Candara" w:cs="Arial"/>
          <w:szCs w:val="24"/>
          <w:lang w:val="es-AR" w:eastAsia="es-ES"/>
        </w:rPr>
      </w:pPr>
    </w:p>
    <w:p w14:paraId="311EC60D" w14:textId="77777777" w:rsidR="006D5FE7" w:rsidRPr="00481D53" w:rsidRDefault="006D5FE7" w:rsidP="00BF43F4">
      <w:pPr>
        <w:spacing w:after="120"/>
        <w:jc w:val="center"/>
        <w:rPr>
          <w:rFonts w:ascii="Candara" w:hAnsi="Candara"/>
          <w:i/>
          <w:color w:val="4472C4"/>
          <w:lang w:val="es-MX"/>
        </w:rPr>
      </w:pPr>
      <w:r>
        <w:rPr>
          <w:rFonts w:ascii="Candara" w:hAnsi="Candara"/>
          <w:i/>
          <w:color w:val="4472C4"/>
          <w:lang w:val="es-MX"/>
        </w:rPr>
        <w:t>Ecuador</w:t>
      </w:r>
    </w:p>
    <w:p w14:paraId="04A0A7C2" w14:textId="77777777" w:rsidR="006D5FE7" w:rsidRPr="004257B8" w:rsidRDefault="006D5FE7" w:rsidP="00BF43F4">
      <w:pPr>
        <w:spacing w:after="120"/>
        <w:jc w:val="center"/>
        <w:rPr>
          <w:rFonts w:ascii="Candara" w:hAnsi="Candara"/>
          <w:i/>
          <w:color w:val="4472C4"/>
          <w:lang w:val="es-MX"/>
        </w:rPr>
      </w:pPr>
      <w:r w:rsidRPr="00B55CD5">
        <w:rPr>
          <w:rFonts w:ascii="Candara" w:hAnsi="Candara"/>
          <w:i/>
          <w:noProof/>
          <w:color w:val="4472C4"/>
          <w:lang w:val="es-MX"/>
        </w:rPr>
        <w:t>SERVICIO DE CAPACITACIÓN  VALORACIÓN DE TRANSFORMADORES DE DISTRIBUCIÓN</w:t>
      </w:r>
    </w:p>
    <w:p w14:paraId="22507873" w14:textId="77777777" w:rsidR="006D5FE7" w:rsidRPr="004257B8" w:rsidRDefault="006D5FE7" w:rsidP="00BF43F4">
      <w:pPr>
        <w:spacing w:after="120"/>
        <w:jc w:val="center"/>
        <w:rPr>
          <w:rFonts w:ascii="Candara" w:hAnsi="Candara"/>
          <w:color w:val="4472C4"/>
          <w:lang w:val="es-MX"/>
        </w:rPr>
      </w:pPr>
      <w:r w:rsidRPr="004257B8">
        <w:rPr>
          <w:rFonts w:ascii="Candara" w:hAnsi="Candara"/>
          <w:b/>
          <w:bCs/>
          <w:i/>
          <w:iCs/>
          <w:color w:val="4472C4"/>
          <w:lang w:val="es-MX"/>
        </w:rPr>
        <w:t>Préstamo</w:t>
      </w:r>
      <w:r w:rsidRPr="004257B8">
        <w:rPr>
          <w:rFonts w:ascii="Candara" w:hAnsi="Candara"/>
          <w:i/>
          <w:iCs/>
          <w:color w:val="4472C4"/>
          <w:lang w:val="es-MX"/>
        </w:rPr>
        <w:t xml:space="preserve"> </w:t>
      </w:r>
      <w:r w:rsidRPr="004257B8">
        <w:rPr>
          <w:rFonts w:ascii="Candara" w:hAnsi="Candara"/>
          <w:b/>
          <w:color w:val="4472C4"/>
          <w:lang w:val="es-MX"/>
        </w:rPr>
        <w:t>3494/OC-EC</w:t>
      </w:r>
      <w:r>
        <w:rPr>
          <w:rFonts w:ascii="Candara" w:hAnsi="Candara"/>
          <w:b/>
          <w:color w:val="4472C4"/>
          <w:lang w:val="es-MX"/>
        </w:rPr>
        <w:t xml:space="preserve"> y 3494/CH-EC</w:t>
      </w:r>
    </w:p>
    <w:p w14:paraId="04298562" w14:textId="77777777" w:rsidR="006D5FE7" w:rsidRPr="004257B8" w:rsidRDefault="006D5FE7" w:rsidP="00B2061E">
      <w:pPr>
        <w:spacing w:after="120"/>
        <w:jc w:val="center"/>
        <w:rPr>
          <w:rFonts w:ascii="Candara" w:hAnsi="Candara"/>
          <w:i/>
          <w:iCs/>
          <w:color w:val="4472C4"/>
          <w:lang w:val="es-MX"/>
        </w:rPr>
      </w:pPr>
    </w:p>
    <w:p w14:paraId="47EEBD85" w14:textId="77777777" w:rsidR="006D5FE7" w:rsidRPr="004257B8" w:rsidRDefault="006D5FE7" w:rsidP="00B2061E">
      <w:pPr>
        <w:spacing w:after="120"/>
        <w:jc w:val="both"/>
        <w:rPr>
          <w:rFonts w:ascii="Candara" w:hAnsi="Candara"/>
          <w:b/>
          <w:bCs/>
          <w:spacing w:val="-3"/>
          <w:sz w:val="24"/>
          <w:szCs w:val="24"/>
        </w:rPr>
      </w:pPr>
      <w:r w:rsidRPr="004257B8">
        <w:rPr>
          <w:rFonts w:ascii="Candara" w:hAnsi="Candara"/>
          <w:b/>
          <w:bCs/>
          <w:spacing w:val="-3"/>
          <w:sz w:val="24"/>
          <w:szCs w:val="24"/>
        </w:rPr>
        <w:t xml:space="preserve">Licitación Pública Nacional LPN No: </w:t>
      </w:r>
      <w:r w:rsidRPr="00B55CD5">
        <w:rPr>
          <w:rFonts w:ascii="Candara" w:hAnsi="Candara"/>
          <w:b/>
          <w:noProof/>
          <w:color w:val="4472C4"/>
          <w:sz w:val="24"/>
          <w:szCs w:val="24"/>
          <w:lang w:val="es-MX"/>
        </w:rPr>
        <w:t>BID2-RSND-EEQ-RI-SNC-029</w:t>
      </w:r>
    </w:p>
    <w:p w14:paraId="2CE964A5" w14:textId="77777777" w:rsidR="006D5FE7" w:rsidRPr="00984261" w:rsidRDefault="006D5FE7" w:rsidP="00B51F7A">
      <w:pPr>
        <w:spacing w:after="120"/>
        <w:jc w:val="both"/>
        <w:rPr>
          <w:rFonts w:ascii="Candara" w:hAnsi="Candara"/>
          <w:b/>
          <w:color w:val="4472C4"/>
          <w:sz w:val="24"/>
          <w:szCs w:val="24"/>
          <w:lang w:val="es-MX"/>
        </w:rPr>
      </w:pPr>
      <w:r w:rsidRPr="004257B8">
        <w:rPr>
          <w:rFonts w:ascii="Candara" w:hAnsi="Candara"/>
          <w:b/>
          <w:i/>
          <w:sz w:val="24"/>
          <w:szCs w:val="24"/>
          <w:lang w:val="es-MX"/>
        </w:rPr>
        <w:t xml:space="preserve">Título de la adquisición: </w:t>
      </w:r>
      <w:r w:rsidRPr="00B55CD5">
        <w:rPr>
          <w:rFonts w:ascii="Candara" w:hAnsi="Candara"/>
          <w:b/>
          <w:i/>
          <w:noProof/>
          <w:color w:val="4472C4"/>
          <w:sz w:val="24"/>
          <w:szCs w:val="24"/>
          <w:lang w:val="es-MX"/>
        </w:rPr>
        <w:t>SERVICIO DE CAPACITACIÓN  VALORACIÓN DE TRANSFORMADORES DE DISTRIBUCIÓN</w:t>
      </w:r>
    </w:p>
    <w:p w14:paraId="10C6D2CE" w14:textId="77777777" w:rsidR="006D5FE7" w:rsidRPr="00413E14" w:rsidRDefault="006D5FE7" w:rsidP="00B51F7A">
      <w:pPr>
        <w:spacing w:after="120"/>
        <w:jc w:val="both"/>
        <w:rPr>
          <w:rFonts w:ascii="Candara" w:hAnsi="Candara"/>
          <w:b/>
          <w:bCs/>
          <w:color w:val="4472C4"/>
          <w:spacing w:val="-3"/>
          <w:sz w:val="32"/>
          <w:szCs w:val="32"/>
        </w:rPr>
      </w:pPr>
      <w:r w:rsidRPr="00984261">
        <w:rPr>
          <w:rFonts w:ascii="Candara" w:hAnsi="Candara"/>
          <w:b/>
          <w:i/>
          <w:sz w:val="24"/>
          <w:szCs w:val="24"/>
          <w:lang w:val="es-MX"/>
        </w:rPr>
        <w:t>Identificador SEPA:</w:t>
      </w:r>
      <w:r w:rsidRPr="00984261">
        <w:rPr>
          <w:rFonts w:ascii="Candara" w:hAnsi="Candara"/>
          <w:b/>
          <w:sz w:val="24"/>
          <w:szCs w:val="24"/>
          <w:lang w:val="es-MX"/>
        </w:rPr>
        <w:t xml:space="preserve"> </w:t>
      </w:r>
      <w:r w:rsidRPr="00B55CD5">
        <w:rPr>
          <w:rFonts w:ascii="Candara" w:hAnsi="Candara"/>
          <w:b/>
          <w:noProof/>
          <w:color w:val="4472C4"/>
          <w:sz w:val="24"/>
          <w:szCs w:val="24"/>
          <w:lang w:val="es-MX"/>
        </w:rPr>
        <w:t>RSND II-263-LPN-S-BID2-RSND-EEQ-RI-SNC-029</w:t>
      </w:r>
    </w:p>
    <w:p w14:paraId="3691D98A" w14:textId="77777777" w:rsidR="006D5FE7" w:rsidRDefault="006D5FE7" w:rsidP="00B2061E">
      <w:pPr>
        <w:pStyle w:val="Textoindependiente"/>
        <w:tabs>
          <w:tab w:val="clear" w:pos="993"/>
          <w:tab w:val="clear" w:pos="8789"/>
        </w:tabs>
        <w:spacing w:after="120" w:line="240" w:lineRule="auto"/>
        <w:jc w:val="right"/>
        <w:rPr>
          <w:rFonts w:ascii="Candara" w:hAnsi="Candara" w:cs="Arial"/>
          <w:sz w:val="24"/>
          <w:szCs w:val="24"/>
          <w:lang w:val="es-AR"/>
        </w:rPr>
      </w:pPr>
    </w:p>
    <w:p w14:paraId="14535F86" w14:textId="77777777" w:rsidR="006D5FE7" w:rsidRDefault="006D5FE7" w:rsidP="00B2061E">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B55CD5">
        <w:rPr>
          <w:rFonts w:ascii="Candara" w:hAnsi="Candara"/>
          <w:b/>
          <w:noProof/>
          <w:color w:val="4472C4"/>
          <w:sz w:val="24"/>
          <w:szCs w:val="24"/>
          <w:lang w:val="es-MX"/>
        </w:rPr>
        <w:t>14 de octubre de 2022</w:t>
      </w:r>
    </w:p>
    <w:p w14:paraId="5D8449BB" w14:textId="77777777" w:rsidR="006D5FE7" w:rsidRDefault="006D5FE7" w:rsidP="00B2061E">
      <w:pPr>
        <w:pStyle w:val="Textoindependiente"/>
        <w:tabs>
          <w:tab w:val="clear" w:pos="993"/>
          <w:tab w:val="clear" w:pos="8789"/>
        </w:tabs>
        <w:spacing w:after="120" w:line="240" w:lineRule="auto"/>
        <w:jc w:val="right"/>
        <w:rPr>
          <w:rFonts w:ascii="Candara" w:hAnsi="Candara"/>
          <w:b/>
          <w:color w:val="4472C4"/>
          <w:sz w:val="24"/>
          <w:szCs w:val="24"/>
          <w:lang w:val="es-MX"/>
        </w:rPr>
      </w:pPr>
    </w:p>
    <w:p w14:paraId="370D71A9" w14:textId="77777777" w:rsidR="006D5FE7" w:rsidRPr="00F45AAA" w:rsidRDefault="006D5FE7" w:rsidP="00F53C27">
      <w:pPr>
        <w:numPr>
          <w:ilvl w:val="0"/>
          <w:numId w:val="52"/>
        </w:numPr>
        <w:spacing w:after="120"/>
        <w:ind w:left="450"/>
        <w:jc w:val="both"/>
        <w:rPr>
          <w:rFonts w:ascii="Candara" w:hAnsi="Candara" w:cs="Arial"/>
          <w:color w:val="4472C4"/>
          <w:sz w:val="24"/>
          <w:szCs w:val="24"/>
          <w:lang w:val="es-AR"/>
        </w:rPr>
      </w:pPr>
      <w:r w:rsidRPr="00F45AAA">
        <w:rPr>
          <w:rFonts w:ascii="Candara" w:hAnsi="Candara" w:cs="Arial"/>
          <w:sz w:val="24"/>
          <w:szCs w:val="24"/>
          <w:lang w:val="es-AR"/>
        </w:rPr>
        <w:t xml:space="preserve">Este llamado a licitación se emite como resultado del Aviso General de Adquisiciones que para este Proyecto fuese publicado en el United Nations Development Business, </w:t>
      </w:r>
      <w:r w:rsidRPr="00F45AAA">
        <w:rPr>
          <w:rFonts w:ascii="Candara" w:hAnsi="Candara"/>
          <w:i/>
          <w:color w:val="4472C4"/>
          <w:sz w:val="24"/>
          <w:szCs w:val="24"/>
          <w:lang w:val="es-MX" w:eastAsia="en-US"/>
        </w:rPr>
        <w:t>edición No. IDB-P501435 de Development Business del 4 de marzo de 2020.</w:t>
      </w:r>
      <w:r>
        <w:rPr>
          <w:rFonts w:ascii="Candara" w:hAnsi="Candara"/>
          <w:i/>
          <w:color w:val="4472C4"/>
          <w:sz w:val="24"/>
          <w:szCs w:val="24"/>
          <w:lang w:val="es-MX" w:eastAsia="en-US"/>
        </w:rPr>
        <w:t xml:space="preserve"> </w:t>
      </w:r>
    </w:p>
    <w:p w14:paraId="19CE3B5C" w14:textId="77777777" w:rsidR="006D5FE7" w:rsidRPr="00481D53" w:rsidRDefault="006D5FE7" w:rsidP="00C86603">
      <w:pPr>
        <w:numPr>
          <w:ilvl w:val="0"/>
          <w:numId w:val="52"/>
        </w:numPr>
        <w:spacing w:after="120"/>
        <w:ind w:left="450"/>
        <w:jc w:val="both"/>
        <w:rPr>
          <w:rFonts w:ascii="Candara" w:hAnsi="Candara" w:cs="Arial"/>
          <w:color w:val="4472C4"/>
          <w:sz w:val="24"/>
          <w:szCs w:val="24"/>
          <w:lang w:val="es-AR"/>
        </w:rPr>
      </w:pPr>
      <w:r>
        <w:rPr>
          <w:rFonts w:ascii="Candara" w:hAnsi="Candara"/>
          <w:sz w:val="24"/>
          <w:szCs w:val="24"/>
          <w:lang w:val="es-AR"/>
        </w:rPr>
        <w:t>La</w:t>
      </w:r>
      <w:r w:rsidRPr="00C86603">
        <w:rPr>
          <w:rFonts w:ascii="Candara" w:hAnsi="Candara"/>
          <w:sz w:val="24"/>
          <w:szCs w:val="24"/>
          <w:lang w:val="es-MX"/>
        </w:rPr>
        <w:t xml:space="preserve"> </w:t>
      </w:r>
      <w:r w:rsidRPr="003D0455">
        <w:rPr>
          <w:rFonts w:ascii="Candara" w:hAnsi="Candara"/>
          <w:b/>
          <w:color w:val="4472C4"/>
          <w:lang w:val="es-MX"/>
        </w:rPr>
        <w:t>EMPRESA ELÉCTRICA QUITO</w:t>
      </w:r>
      <w:r>
        <w:rPr>
          <w:rFonts w:ascii="Candara" w:hAnsi="Candara"/>
          <w:i/>
          <w:color w:val="4472C4"/>
          <w:sz w:val="24"/>
          <w:szCs w:val="24"/>
          <w:lang w:val="es-MX"/>
        </w:rPr>
        <w:t xml:space="preserve">, </w:t>
      </w:r>
      <w:r w:rsidRPr="00481D53">
        <w:rPr>
          <w:rFonts w:ascii="Candara" w:hAnsi="Candara"/>
          <w:i/>
          <w:color w:val="4472C4"/>
          <w:sz w:val="24"/>
          <w:szCs w:val="24"/>
          <w:lang w:val="es-MX"/>
        </w:rPr>
        <w:t>ha recibido</w:t>
      </w:r>
      <w:r>
        <w:rPr>
          <w:rFonts w:ascii="Candara" w:hAnsi="Candara"/>
          <w:i/>
          <w:color w:val="4472C4"/>
          <w:sz w:val="24"/>
          <w:szCs w:val="24"/>
          <w:lang w:val="es-MX"/>
        </w:rPr>
        <w:t xml:space="preserve"> </w:t>
      </w:r>
      <w:r w:rsidRPr="00C86603">
        <w:rPr>
          <w:rFonts w:ascii="Candara" w:hAnsi="Candara"/>
          <w:sz w:val="24"/>
          <w:szCs w:val="24"/>
          <w:lang w:val="es-MX"/>
        </w:rPr>
        <w:t xml:space="preserve">un préstamo </w:t>
      </w:r>
      <w:r w:rsidRPr="00C86603">
        <w:rPr>
          <w:rFonts w:ascii="Candara" w:hAnsi="Candara"/>
          <w:iCs/>
          <w:sz w:val="24"/>
          <w:szCs w:val="24"/>
          <w:lang w:val="es-MX"/>
        </w:rPr>
        <w:t>del Banco Interamericano de Desarrollo</w:t>
      </w:r>
      <w:r w:rsidRPr="00C86603">
        <w:rPr>
          <w:rFonts w:ascii="Candara" w:hAnsi="Candara"/>
          <w:i/>
          <w:sz w:val="24"/>
          <w:szCs w:val="24"/>
          <w:lang w:val="es-MX"/>
        </w:rPr>
        <w:t xml:space="preserve"> </w:t>
      </w:r>
      <w:r w:rsidRPr="00C86603">
        <w:rPr>
          <w:rFonts w:ascii="Candara" w:hAnsi="Candara"/>
          <w:sz w:val="24"/>
          <w:szCs w:val="24"/>
          <w:lang w:val="es-MX"/>
        </w:rPr>
        <w:t xml:space="preserve">para financiar parcialmente el costo </w:t>
      </w:r>
      <w:r w:rsidRPr="00C86603">
        <w:rPr>
          <w:rFonts w:ascii="Candara" w:hAnsi="Candara" w:cs="Arial"/>
          <w:sz w:val="24"/>
          <w:szCs w:val="24"/>
          <w:lang w:val="es-AR"/>
        </w:rPr>
        <w:t xml:space="preserve">del </w:t>
      </w:r>
      <w:r>
        <w:rPr>
          <w:rFonts w:ascii="Candara" w:hAnsi="Candara" w:cs="Arial"/>
          <w:i/>
          <w:color w:val="4472C4"/>
          <w:sz w:val="24"/>
          <w:szCs w:val="24"/>
          <w:lang w:val="es-AR"/>
        </w:rPr>
        <w:t>Programa de Reforzamiento del Sistema Nacional de Distribución Eléctrica del Ecuador II.</w:t>
      </w:r>
      <w:r w:rsidRPr="00C86603">
        <w:rPr>
          <w:rFonts w:ascii="Candara" w:hAnsi="Candara" w:cs="Arial"/>
          <w:sz w:val="24"/>
          <w:szCs w:val="24"/>
          <w:lang w:val="es-AR"/>
        </w:rPr>
        <w:t xml:space="preserve">  Parte de los recursos de este Préstamo se destinará a pagos elegibles que se efectúen en virtud de la presente Licitación Pública Nacional.</w:t>
      </w:r>
    </w:p>
    <w:p w14:paraId="17C7FF88" w14:textId="77777777" w:rsidR="006D5FE7" w:rsidRPr="00B90266" w:rsidRDefault="006D5FE7" w:rsidP="00C86603">
      <w:pPr>
        <w:numPr>
          <w:ilvl w:val="0"/>
          <w:numId w:val="52"/>
        </w:numPr>
        <w:spacing w:after="120"/>
        <w:ind w:left="450"/>
        <w:jc w:val="both"/>
        <w:rPr>
          <w:rFonts w:ascii="Candara" w:hAnsi="Candara" w:cs="Arial"/>
          <w:color w:val="4472C4"/>
          <w:sz w:val="24"/>
          <w:szCs w:val="24"/>
          <w:lang w:val="es-AR"/>
        </w:rPr>
      </w:pPr>
      <w:r>
        <w:rPr>
          <w:rFonts w:ascii="Candara" w:hAnsi="Candara"/>
          <w:sz w:val="24"/>
          <w:szCs w:val="24"/>
          <w:lang w:val="es-AR"/>
        </w:rPr>
        <w:t>La</w:t>
      </w:r>
      <w:r w:rsidRPr="00C86603">
        <w:rPr>
          <w:rFonts w:ascii="Candara" w:hAnsi="Candara"/>
          <w:sz w:val="24"/>
          <w:szCs w:val="24"/>
          <w:lang w:val="es-MX"/>
        </w:rPr>
        <w:t xml:space="preserve"> </w:t>
      </w:r>
      <w:r w:rsidRPr="003D0455">
        <w:rPr>
          <w:rFonts w:ascii="Candara" w:hAnsi="Candara"/>
          <w:b/>
          <w:color w:val="4472C4"/>
          <w:lang w:val="es-MX"/>
        </w:rPr>
        <w:t>EMPRESA ELÉCTRICA QUITO</w:t>
      </w:r>
      <w:r w:rsidRPr="00C86603">
        <w:rPr>
          <w:rFonts w:ascii="Candara" w:hAnsi="Candara"/>
          <w:sz w:val="24"/>
          <w:szCs w:val="22"/>
          <w:lang w:val="es-MX"/>
        </w:rPr>
        <w:t xml:space="preserve"> invita a los Oferentes elegibles a presentar ofertas selladas para</w:t>
      </w:r>
      <w:r w:rsidRPr="00C86603">
        <w:rPr>
          <w:rFonts w:ascii="Candara" w:hAnsi="Candara" w:cs="Arial"/>
          <w:sz w:val="28"/>
          <w:szCs w:val="28"/>
          <w:lang w:val="es-AR"/>
        </w:rPr>
        <w:t xml:space="preserve"> </w:t>
      </w:r>
      <w:r w:rsidRPr="00B55CD5">
        <w:rPr>
          <w:rFonts w:ascii="Candara" w:hAnsi="Candara" w:cs="Arial"/>
          <w:i/>
          <w:noProof/>
          <w:color w:val="4472C4"/>
          <w:sz w:val="24"/>
          <w:szCs w:val="24"/>
          <w:lang w:val="es-AR"/>
        </w:rPr>
        <w:t>SERVICIO DE CAPACITACIÓN  VALORACIÓN DE TRANSFORMADORES DE DISTRIBUCIÓN</w:t>
      </w:r>
      <w:r>
        <w:rPr>
          <w:rFonts w:ascii="Candara" w:hAnsi="Candara" w:cs="Arial"/>
          <w:i/>
          <w:color w:val="4472C4"/>
          <w:sz w:val="24"/>
          <w:szCs w:val="24"/>
          <w:lang w:val="es-AR"/>
        </w:rPr>
        <w:t>.</w:t>
      </w:r>
    </w:p>
    <w:p w14:paraId="6EA2C657" w14:textId="77777777" w:rsidR="006D5FE7" w:rsidRPr="00481D53" w:rsidRDefault="006D5FE7" w:rsidP="00C86603">
      <w:pPr>
        <w:numPr>
          <w:ilvl w:val="0"/>
          <w:numId w:val="52"/>
        </w:numPr>
        <w:spacing w:after="120"/>
        <w:ind w:left="450"/>
        <w:jc w:val="both"/>
        <w:rPr>
          <w:rFonts w:ascii="Candara" w:hAnsi="Candara" w:cs="Arial"/>
          <w:color w:val="4472C4"/>
          <w:sz w:val="24"/>
          <w:szCs w:val="24"/>
          <w:lang w:val="es-AR"/>
        </w:rPr>
      </w:pPr>
      <w:r w:rsidRPr="00C86603">
        <w:rPr>
          <w:rFonts w:ascii="Candara" w:hAnsi="Candara"/>
          <w:sz w:val="24"/>
          <w:szCs w:val="22"/>
          <w:lang w:val="es-MX"/>
        </w:rPr>
        <w:t xml:space="preserve">La licitación se efectuará conforme a los procedimientos de Licitación Pública Nacional (LPN) establecidos en la publicación del Banco Interamericano de Desarrollo titulada </w:t>
      </w:r>
      <w:r w:rsidRPr="00C86603">
        <w:rPr>
          <w:rFonts w:ascii="Candara" w:hAnsi="Candara"/>
          <w:i/>
          <w:iCs/>
          <w:sz w:val="24"/>
          <w:szCs w:val="22"/>
          <w:lang w:val="es-MX"/>
        </w:rPr>
        <w:t>Políticas para la Adquisición de Obras y Bienes financiados por el Banco Interamericano de Desarrollo (BID)</w:t>
      </w:r>
      <w:r w:rsidRPr="00C86603">
        <w:rPr>
          <w:rFonts w:ascii="Candara" w:hAnsi="Candara"/>
          <w:b/>
          <w:bCs/>
          <w:i/>
          <w:sz w:val="24"/>
          <w:szCs w:val="22"/>
          <w:lang w:val="es-ES"/>
        </w:rPr>
        <w:t xml:space="preserve"> </w:t>
      </w:r>
      <w:r w:rsidRPr="00C86603">
        <w:rPr>
          <w:rFonts w:ascii="Candara" w:hAnsi="Candara"/>
          <w:bCs/>
          <w:i/>
          <w:sz w:val="24"/>
          <w:szCs w:val="22"/>
          <w:lang w:val="es-ES"/>
        </w:rPr>
        <w:t>GN-</w:t>
      </w:r>
      <w:r w:rsidRPr="004D4EBC">
        <w:rPr>
          <w:rFonts w:ascii="Candara" w:hAnsi="Candara"/>
          <w:bCs/>
          <w:i/>
          <w:sz w:val="24"/>
          <w:szCs w:val="22"/>
          <w:lang w:val="es-ES"/>
        </w:rPr>
        <w:t>2349-</w:t>
      </w:r>
      <w:r w:rsidRPr="004D4EBC">
        <w:rPr>
          <w:rFonts w:ascii="Candara" w:hAnsi="Candara"/>
          <w:bCs/>
          <w:i/>
          <w:color w:val="4472C4"/>
          <w:sz w:val="24"/>
          <w:szCs w:val="22"/>
          <w:lang w:val="es-ES"/>
        </w:rPr>
        <w:t>9</w:t>
      </w:r>
      <w:r w:rsidRPr="004D4EBC">
        <w:rPr>
          <w:rFonts w:ascii="Candara" w:hAnsi="Candara"/>
          <w:sz w:val="24"/>
          <w:szCs w:val="22"/>
          <w:lang w:val="es-MX"/>
        </w:rPr>
        <w:t>, y</w:t>
      </w:r>
      <w:r w:rsidRPr="00C86603">
        <w:rPr>
          <w:rFonts w:ascii="Candara" w:hAnsi="Candara"/>
          <w:sz w:val="24"/>
          <w:szCs w:val="22"/>
          <w:lang w:val="es-MX"/>
        </w:rPr>
        <w:t xml:space="preserve"> está abierta a todos los Oferentes de países elegibles, según se definen en los Documentos de Licitación</w:t>
      </w:r>
      <w:r w:rsidRPr="00C86603">
        <w:rPr>
          <w:rFonts w:ascii="Candara" w:hAnsi="Candara"/>
          <w:i/>
          <w:sz w:val="24"/>
          <w:szCs w:val="22"/>
          <w:lang w:val="es-MX"/>
        </w:rPr>
        <w:t>.</w:t>
      </w:r>
    </w:p>
    <w:p w14:paraId="759FF1D0" w14:textId="77777777" w:rsidR="006D5FE7" w:rsidRDefault="006D5FE7" w:rsidP="0038438D">
      <w:pPr>
        <w:numPr>
          <w:ilvl w:val="0"/>
          <w:numId w:val="52"/>
        </w:numPr>
        <w:spacing w:after="120"/>
        <w:ind w:left="450"/>
        <w:jc w:val="both"/>
        <w:rPr>
          <w:rFonts w:ascii="Candara" w:hAnsi="Candara" w:cs="Arial"/>
          <w:sz w:val="24"/>
          <w:szCs w:val="24"/>
          <w:lang w:val="es-AR"/>
        </w:rPr>
      </w:pPr>
      <w:r w:rsidRPr="0038438D">
        <w:rPr>
          <w:rFonts w:ascii="Candara" w:hAnsi="Candara" w:cs="Arial"/>
          <w:sz w:val="24"/>
          <w:szCs w:val="24"/>
          <w:lang w:val="es-AR"/>
        </w:rPr>
        <w:t xml:space="preserve">El presupuesto referencial es </w:t>
      </w:r>
      <w:r w:rsidRPr="005F325D">
        <w:rPr>
          <w:rFonts w:ascii="Candara" w:hAnsi="Candara" w:cs="Arial"/>
          <w:sz w:val="24"/>
          <w:szCs w:val="24"/>
          <w:lang w:val="es-AR"/>
        </w:rPr>
        <w:t xml:space="preserve">de </w:t>
      </w:r>
      <w:r w:rsidRPr="005F325D">
        <w:rPr>
          <w:rStyle w:val="normaltextrun"/>
          <w:rFonts w:ascii="Candara" w:hAnsi="Candara"/>
          <w:b/>
          <w:bCs/>
          <w:color w:val="4472C4"/>
          <w:sz w:val="24"/>
          <w:szCs w:val="24"/>
          <w:shd w:val="clear" w:color="auto" w:fill="FFFFFF"/>
          <w:lang w:val="es-MX"/>
        </w:rPr>
        <w:t>US </w:t>
      </w:r>
      <w:r w:rsidRPr="00B55CD5">
        <w:rPr>
          <w:rFonts w:ascii="Candara" w:hAnsi="Candara"/>
          <w:b/>
          <w:bCs/>
          <w:noProof/>
          <w:color w:val="4472C4"/>
          <w:sz w:val="24"/>
          <w:szCs w:val="24"/>
          <w:shd w:val="clear" w:color="auto" w:fill="FFFFFF"/>
          <w:lang w:val="es-MX"/>
        </w:rPr>
        <w:t>$ 85.120,00</w:t>
      </w:r>
      <w:r w:rsidRPr="005C1F8C">
        <w:rPr>
          <w:rStyle w:val="normaltextrun"/>
          <w:rFonts w:ascii="Candara" w:hAnsi="Candara"/>
          <w:b/>
          <w:bCs/>
          <w:color w:val="4472C4"/>
          <w:sz w:val="24"/>
          <w:szCs w:val="24"/>
          <w:shd w:val="clear" w:color="auto" w:fill="FFFFFF"/>
          <w:lang w:val="es-MX"/>
        </w:rPr>
        <w:t xml:space="preserve"> [</w:t>
      </w:r>
      <w:r w:rsidRPr="00B55CD5">
        <w:rPr>
          <w:rFonts w:ascii="Candara" w:hAnsi="Candara"/>
          <w:b/>
          <w:bCs/>
          <w:noProof/>
          <w:color w:val="4472C4"/>
          <w:sz w:val="24"/>
          <w:szCs w:val="24"/>
          <w:shd w:val="clear" w:color="auto" w:fill="FFFFFF"/>
          <w:lang w:val="es-MX"/>
        </w:rPr>
        <w:t>OCHENTA Y CINTO MIL CIENTO VEINTE</w:t>
      </w:r>
      <w:r w:rsidRPr="005C1F8C">
        <w:rPr>
          <w:rStyle w:val="normaltextrun"/>
          <w:rFonts w:ascii="Candara" w:hAnsi="Candara"/>
          <w:b/>
          <w:bCs/>
          <w:color w:val="4472C4"/>
          <w:sz w:val="24"/>
          <w:szCs w:val="24"/>
          <w:shd w:val="clear" w:color="auto" w:fill="FFFFFF"/>
          <w:lang w:val="es-MX"/>
        </w:rPr>
        <w:t>]</w:t>
      </w:r>
      <w:r w:rsidRPr="005F325D">
        <w:rPr>
          <w:rStyle w:val="normaltextrun"/>
          <w:rFonts w:ascii="Candara" w:hAnsi="Candara"/>
          <w:color w:val="000000"/>
          <w:sz w:val="24"/>
          <w:szCs w:val="24"/>
          <w:shd w:val="clear" w:color="auto" w:fill="FFFFFF"/>
          <w:lang w:val="es-ES"/>
        </w:rPr>
        <w:t> </w:t>
      </w:r>
      <w:r w:rsidRPr="005F325D">
        <w:rPr>
          <w:rStyle w:val="normaltextrun"/>
          <w:rFonts w:ascii="Candara" w:hAnsi="Candara"/>
          <w:color w:val="000000"/>
          <w:sz w:val="24"/>
          <w:szCs w:val="24"/>
          <w:shd w:val="clear" w:color="auto" w:fill="FFFFFF"/>
          <w:lang w:val="es-AR"/>
        </w:rPr>
        <w:t>dólares de los Estados Unidos de América, incluido el valor del IVA</w:t>
      </w:r>
      <w:r w:rsidRPr="0038438D">
        <w:rPr>
          <w:rFonts w:ascii="Candara" w:hAnsi="Candara" w:cs="Arial"/>
          <w:sz w:val="24"/>
          <w:szCs w:val="24"/>
          <w:lang w:val="es-AR"/>
        </w:rPr>
        <w:t xml:space="preserve">. La modalidad del contrato es </w:t>
      </w:r>
      <w:r w:rsidRPr="00481D53">
        <w:rPr>
          <w:rFonts w:ascii="Candara" w:hAnsi="Candara" w:cs="Arial"/>
          <w:color w:val="4472C4"/>
          <w:sz w:val="24"/>
          <w:szCs w:val="24"/>
          <w:lang w:val="es-AR"/>
        </w:rPr>
        <w:t>precios unitarios en una lista de cantidades</w:t>
      </w:r>
      <w:r w:rsidRPr="0038438D">
        <w:rPr>
          <w:rFonts w:ascii="Candara" w:hAnsi="Candara" w:cs="Arial"/>
          <w:sz w:val="24"/>
          <w:szCs w:val="24"/>
          <w:lang w:val="es-AR"/>
        </w:rPr>
        <w:t xml:space="preserve">. El precio del contrato </w:t>
      </w:r>
      <w:r w:rsidRPr="00481D53">
        <w:rPr>
          <w:rFonts w:ascii="Candara" w:hAnsi="Candara" w:cs="Arial"/>
          <w:color w:val="4472C4"/>
          <w:sz w:val="24"/>
          <w:szCs w:val="24"/>
          <w:lang w:val="es-AR"/>
        </w:rPr>
        <w:t>“no está”</w:t>
      </w:r>
      <w:r>
        <w:rPr>
          <w:rFonts w:ascii="Candara" w:hAnsi="Candara" w:cs="Arial"/>
          <w:color w:val="4472C4"/>
          <w:sz w:val="24"/>
          <w:szCs w:val="24"/>
          <w:lang w:val="es-AR"/>
        </w:rPr>
        <w:t xml:space="preserve"> </w:t>
      </w:r>
      <w:r w:rsidRPr="0038438D">
        <w:rPr>
          <w:rFonts w:ascii="Candara" w:hAnsi="Candara" w:cs="Arial"/>
          <w:sz w:val="24"/>
          <w:szCs w:val="24"/>
          <w:lang w:val="es-AR"/>
        </w:rPr>
        <w:t>sujeto a ajuste de precios.</w:t>
      </w:r>
    </w:p>
    <w:p w14:paraId="140C9C4C" w14:textId="77777777" w:rsidR="006D5FE7" w:rsidRDefault="006D5FE7" w:rsidP="0038438D">
      <w:pPr>
        <w:numPr>
          <w:ilvl w:val="0"/>
          <w:numId w:val="52"/>
        </w:numPr>
        <w:spacing w:after="120"/>
        <w:ind w:left="450"/>
        <w:jc w:val="both"/>
        <w:rPr>
          <w:rFonts w:ascii="Candara" w:hAnsi="Candara" w:cs="Arial"/>
          <w:sz w:val="24"/>
          <w:szCs w:val="24"/>
          <w:lang w:val="es-AR"/>
        </w:rPr>
      </w:pPr>
      <w:r w:rsidRPr="0038438D">
        <w:rPr>
          <w:rFonts w:ascii="Candara" w:hAnsi="Candara" w:cs="Arial"/>
          <w:sz w:val="24"/>
          <w:szCs w:val="24"/>
          <w:lang w:val="es-AR"/>
        </w:rPr>
        <w:t xml:space="preserve">El plazo de </w:t>
      </w:r>
      <w:r w:rsidRPr="00023533">
        <w:rPr>
          <w:rFonts w:ascii="Candara" w:hAnsi="Candara" w:cs="Arial"/>
          <w:i/>
          <w:iCs/>
          <w:color w:val="4472C4"/>
          <w:sz w:val="24"/>
          <w:szCs w:val="24"/>
          <w:lang w:val="es-AR"/>
        </w:rPr>
        <w:t>entrega de servicios</w:t>
      </w:r>
      <w:r w:rsidRPr="0038438D">
        <w:rPr>
          <w:rFonts w:ascii="Candara" w:hAnsi="Candara" w:cs="Arial"/>
          <w:sz w:val="24"/>
          <w:szCs w:val="24"/>
          <w:lang w:val="es-AR"/>
        </w:rPr>
        <w:t xml:space="preserve"> es de </w:t>
      </w:r>
      <w:r>
        <w:rPr>
          <w:rFonts w:ascii="Candara" w:hAnsi="Candara" w:cs="Arial"/>
          <w:color w:val="4472C4"/>
          <w:sz w:val="24"/>
          <w:szCs w:val="24"/>
          <w:lang w:val="es-AR"/>
        </w:rPr>
        <w:t xml:space="preserve">60 </w:t>
      </w:r>
      <w:r w:rsidRPr="0038438D">
        <w:rPr>
          <w:rFonts w:ascii="Candara" w:hAnsi="Candara" w:cs="Arial"/>
          <w:sz w:val="24"/>
          <w:szCs w:val="24"/>
          <w:lang w:val="es-AR"/>
        </w:rPr>
        <w:t xml:space="preserve">días calendario, contados a partir </w:t>
      </w:r>
      <w:r w:rsidRPr="00023533">
        <w:rPr>
          <w:rFonts w:ascii="Candara" w:hAnsi="Candara" w:cs="Arial"/>
          <w:i/>
          <w:iCs/>
          <w:color w:val="4472C4"/>
          <w:sz w:val="24"/>
          <w:szCs w:val="24"/>
          <w:lang w:val="es-AR"/>
        </w:rPr>
        <w:t>de la emisión de la orden de inicio determinada entre el Administrador y el Proveedor y una vez suscrito el contrato.</w:t>
      </w:r>
      <w:r w:rsidRPr="0038438D">
        <w:t xml:space="preserve"> </w:t>
      </w:r>
      <w:r w:rsidRPr="0038438D">
        <w:rPr>
          <w:rFonts w:ascii="Candara" w:hAnsi="Candara" w:cs="Arial"/>
          <w:sz w:val="24"/>
          <w:szCs w:val="24"/>
          <w:lang w:val="es-AR"/>
        </w:rPr>
        <w:t>L</w:t>
      </w:r>
      <w:r>
        <w:rPr>
          <w:rFonts w:ascii="Candara" w:hAnsi="Candara" w:cs="Arial"/>
          <w:sz w:val="24"/>
          <w:szCs w:val="24"/>
          <w:lang w:val="es-AR"/>
        </w:rPr>
        <w:t>a</w:t>
      </w:r>
      <w:r w:rsidRPr="0038438D">
        <w:rPr>
          <w:rFonts w:ascii="Candara" w:hAnsi="Candara" w:cs="Arial"/>
          <w:sz w:val="24"/>
          <w:szCs w:val="24"/>
          <w:lang w:val="es-AR"/>
        </w:rPr>
        <w:t xml:space="preserve"> </w:t>
      </w:r>
      <w:r w:rsidRPr="00590E23">
        <w:rPr>
          <w:rFonts w:ascii="Candara" w:hAnsi="Candara" w:cs="Arial"/>
          <w:sz w:val="24"/>
          <w:szCs w:val="24"/>
          <w:lang w:val="es-CO"/>
        </w:rPr>
        <w:t>entrega de bienes, servicios diferentes de consultoría y/o servicios conexos</w:t>
      </w:r>
      <w:r w:rsidRPr="0038438D">
        <w:rPr>
          <w:rFonts w:ascii="Candara" w:hAnsi="Candara" w:cs="Arial"/>
          <w:sz w:val="24"/>
          <w:szCs w:val="24"/>
          <w:lang w:val="es-AR"/>
        </w:rPr>
        <w:t xml:space="preserve"> objeto de esta Licitación Pública Nacional deberán ser suministrados</w:t>
      </w:r>
      <w:r>
        <w:rPr>
          <w:rFonts w:ascii="Candara" w:hAnsi="Candara" w:cs="Arial"/>
          <w:sz w:val="24"/>
          <w:szCs w:val="24"/>
          <w:lang w:val="es-AR"/>
        </w:rPr>
        <w:t>/prestados</w:t>
      </w:r>
      <w:r w:rsidRPr="0038438D">
        <w:rPr>
          <w:rFonts w:ascii="Candara" w:hAnsi="Candara" w:cs="Arial"/>
          <w:sz w:val="24"/>
          <w:szCs w:val="24"/>
          <w:lang w:val="es-AR"/>
        </w:rPr>
        <w:t xml:space="preserve"> en </w:t>
      </w:r>
      <w:r w:rsidRPr="00023533">
        <w:rPr>
          <w:rFonts w:ascii="Candara" w:hAnsi="Candara" w:cs="Arial"/>
          <w:i/>
          <w:iCs/>
          <w:color w:val="4472C4"/>
          <w:sz w:val="24"/>
          <w:szCs w:val="24"/>
          <w:lang w:val="es-AR"/>
        </w:rPr>
        <w:t>Capacitación Virtual, pero sincrónica, es decir con interacción en tiempo real entre los participantes y el instructor (o instructores), en plataformas Webex, ZOOM, MS TEAM O Similar</w:t>
      </w:r>
      <w:r w:rsidRPr="0038438D">
        <w:rPr>
          <w:rFonts w:ascii="Candara" w:hAnsi="Candara" w:cs="Arial"/>
          <w:sz w:val="24"/>
          <w:szCs w:val="24"/>
          <w:lang w:val="es-AR"/>
        </w:rPr>
        <w:t>, de conformidad con el Plan de Entregas indicado en el Pliego de Bases y Condiciones de la Licitación.</w:t>
      </w:r>
    </w:p>
    <w:p w14:paraId="42D4BA18" w14:textId="77777777" w:rsidR="006D5FE7" w:rsidRDefault="006D5FE7" w:rsidP="007B2657">
      <w:pPr>
        <w:numPr>
          <w:ilvl w:val="0"/>
          <w:numId w:val="52"/>
        </w:numPr>
        <w:spacing w:after="120"/>
        <w:ind w:left="450"/>
        <w:jc w:val="both"/>
        <w:rPr>
          <w:rFonts w:ascii="Candara" w:hAnsi="Candara" w:cs="Arial"/>
          <w:sz w:val="24"/>
          <w:szCs w:val="24"/>
          <w:lang w:val="es-AR"/>
        </w:rPr>
      </w:pPr>
      <w:r w:rsidRPr="0038438D">
        <w:rPr>
          <w:rFonts w:ascii="Candara" w:hAnsi="Candara" w:cs="Arial"/>
          <w:sz w:val="24"/>
          <w:szCs w:val="24"/>
          <w:lang w:val="es-AR"/>
        </w:rPr>
        <w:t xml:space="preserve">Los Oferentes elegibles que estén interesados podrán solicitar mayor información contactando al </w:t>
      </w:r>
      <w:r w:rsidRPr="00C26718">
        <w:rPr>
          <w:rFonts w:ascii="Candara" w:hAnsi="Candara" w:cs="Arial"/>
          <w:i/>
          <w:iCs/>
          <w:color w:val="4472C4"/>
          <w:sz w:val="24"/>
          <w:szCs w:val="24"/>
          <w:lang w:val="es-AR"/>
        </w:rPr>
        <w:t>Mgs. Elba Soledad Melo Cevallos</w:t>
      </w:r>
      <w:r>
        <w:rPr>
          <w:rFonts w:ascii="Candara" w:hAnsi="Candara" w:cs="Arial"/>
          <w:color w:val="4472C4"/>
          <w:sz w:val="24"/>
          <w:szCs w:val="24"/>
          <w:lang w:val="es-AR"/>
        </w:rPr>
        <w:t>,</w:t>
      </w:r>
      <w:r w:rsidRPr="00481D53">
        <w:rPr>
          <w:rFonts w:ascii="Candara" w:hAnsi="Candara" w:cs="Arial"/>
          <w:color w:val="4472C4"/>
          <w:sz w:val="24"/>
          <w:szCs w:val="24"/>
          <w:lang w:val="es-AR"/>
        </w:rPr>
        <w:t xml:space="preserve"> </w:t>
      </w:r>
      <w:hyperlink r:id="rId32" w:history="1">
        <w:r w:rsidRPr="0010610A">
          <w:rPr>
            <w:rFonts w:ascii="Candara" w:hAnsi="Candara"/>
            <w:i/>
            <w:iCs/>
            <w:color w:val="4472C4"/>
            <w:sz w:val="24"/>
            <w:szCs w:val="24"/>
          </w:rPr>
          <w:t>procesos.bid2.eeq@eeq.com.ec</w:t>
        </w:r>
      </w:hyperlink>
      <w:r>
        <w:rPr>
          <w:rFonts w:ascii="Candara" w:hAnsi="Candara"/>
          <w:i/>
          <w:iCs/>
          <w:color w:val="4472C4"/>
          <w:sz w:val="24"/>
          <w:szCs w:val="24"/>
        </w:rPr>
        <w:t xml:space="preserve"> </w:t>
      </w:r>
      <w:r w:rsidRPr="0038438D">
        <w:rPr>
          <w:rFonts w:ascii="Candara" w:hAnsi="Candara" w:cs="Arial"/>
          <w:sz w:val="24"/>
          <w:szCs w:val="24"/>
          <w:lang w:val="es-AR"/>
        </w:rPr>
        <w:t xml:space="preserve">y descargar los documentos de licitación en la dirección electrónica indicada al final de este Llamado. </w:t>
      </w:r>
      <w:r>
        <w:rPr>
          <w:rFonts w:ascii="Candara" w:hAnsi="Candara" w:cs="Arial"/>
          <w:sz w:val="24"/>
          <w:szCs w:val="24"/>
          <w:lang w:val="es-AR"/>
        </w:rPr>
        <w:t xml:space="preserve"> </w:t>
      </w:r>
      <w:hyperlink r:id="rId33" w:tgtFrame="_blank" w:history="1">
        <w:r>
          <w:rPr>
            <w:rStyle w:val="Hipervnculo"/>
            <w:rFonts w:ascii="Candara" w:hAnsi="Candara" w:cs="Arial"/>
            <w:lang w:val="es-MX"/>
          </w:rPr>
          <w:t>www.eeq.com.ec</w:t>
        </w:r>
      </w:hyperlink>
      <w:r>
        <w:rPr>
          <w:rFonts w:ascii="Candara" w:hAnsi="Candara" w:cs="Arial"/>
          <w:color w:val="000000"/>
          <w:lang w:val="es-MX"/>
        </w:rPr>
        <w:t xml:space="preserve"> / Contratación Pública / Procesos BID II.</w:t>
      </w:r>
    </w:p>
    <w:p w14:paraId="75F4042E" w14:textId="77777777" w:rsidR="006D5FE7" w:rsidRPr="007B2657" w:rsidRDefault="006D5FE7" w:rsidP="007B2657">
      <w:pPr>
        <w:numPr>
          <w:ilvl w:val="0"/>
          <w:numId w:val="52"/>
        </w:numPr>
        <w:spacing w:after="120"/>
        <w:ind w:left="450"/>
        <w:jc w:val="both"/>
        <w:rPr>
          <w:rFonts w:ascii="Candara" w:hAnsi="Candara" w:cs="Arial"/>
          <w:sz w:val="24"/>
          <w:szCs w:val="24"/>
          <w:lang w:val="es-AR"/>
        </w:rPr>
      </w:pPr>
      <w:r w:rsidRPr="007B2657">
        <w:rPr>
          <w:rFonts w:ascii="Candara" w:hAnsi="Candara" w:cs="Arial"/>
          <w:lang w:val="es-AR"/>
        </w:rPr>
        <w:t xml:space="preserve">Los requisitos de calificación incluyen </w:t>
      </w:r>
    </w:p>
    <w:p w14:paraId="2D515445" w14:textId="77777777" w:rsidR="006D5FE7" w:rsidRPr="006E7990" w:rsidRDefault="006D5FE7" w:rsidP="009463C6">
      <w:pPr>
        <w:pStyle w:val="Prrafodelista"/>
        <w:numPr>
          <w:ilvl w:val="0"/>
          <w:numId w:val="54"/>
        </w:numPr>
        <w:rPr>
          <w:rFonts w:ascii="Candara" w:hAnsi="Candara" w:cs="Arial"/>
          <w:i/>
          <w:color w:val="4472C4"/>
          <w:lang w:val="es-ES"/>
        </w:rPr>
      </w:pPr>
      <w:r w:rsidRPr="006E7990">
        <w:rPr>
          <w:rFonts w:ascii="Candara" w:hAnsi="Candara" w:cs="Arial"/>
          <w:i/>
          <w:color w:val="4472C4"/>
          <w:lang w:val="es-ES"/>
        </w:rPr>
        <w:t>Experiencia Como Contratista Principal</w:t>
      </w:r>
    </w:p>
    <w:p w14:paraId="241AA2C6" w14:textId="77777777" w:rsidR="006D5FE7" w:rsidRPr="006E7990" w:rsidRDefault="006D5FE7" w:rsidP="009463C6">
      <w:pPr>
        <w:pStyle w:val="Prrafodelista"/>
        <w:numPr>
          <w:ilvl w:val="0"/>
          <w:numId w:val="54"/>
        </w:numPr>
        <w:suppressAutoHyphens/>
        <w:spacing w:after="120"/>
        <w:ind w:right="-72"/>
        <w:jc w:val="both"/>
        <w:rPr>
          <w:rFonts w:ascii="Candara" w:hAnsi="Candara" w:cs="Arial"/>
          <w:i/>
          <w:color w:val="4472C4"/>
          <w:lang w:val="es-ES"/>
        </w:rPr>
      </w:pPr>
      <w:r w:rsidRPr="006E7990">
        <w:rPr>
          <w:rFonts w:ascii="Candara" w:hAnsi="Candara" w:cs="Arial"/>
          <w:i/>
          <w:color w:val="4472C4"/>
          <w:lang w:val="es-ES"/>
        </w:rPr>
        <w:t>Disponibilidad De Equipo</w:t>
      </w:r>
    </w:p>
    <w:p w14:paraId="2CE35940" w14:textId="77777777" w:rsidR="006D5FE7" w:rsidRPr="006E7990" w:rsidRDefault="006D5FE7" w:rsidP="009463C6">
      <w:pPr>
        <w:pStyle w:val="Prrafodelista"/>
        <w:numPr>
          <w:ilvl w:val="0"/>
          <w:numId w:val="54"/>
        </w:numPr>
        <w:rPr>
          <w:rFonts w:ascii="Candara" w:hAnsi="Candara" w:cs="Arial"/>
          <w:i/>
          <w:color w:val="4472C4"/>
          <w:lang w:val="es-ES"/>
        </w:rPr>
      </w:pPr>
      <w:r w:rsidRPr="006E7990">
        <w:rPr>
          <w:rFonts w:ascii="Candara" w:hAnsi="Candara" w:cs="Arial"/>
          <w:i/>
          <w:color w:val="4472C4"/>
          <w:lang w:val="es-ES"/>
        </w:rPr>
        <w:t>Personal Técnico Clave</w:t>
      </w:r>
    </w:p>
    <w:p w14:paraId="28E3C57E" w14:textId="77777777" w:rsidR="006D5FE7" w:rsidRPr="006E7990" w:rsidRDefault="006D5FE7" w:rsidP="009463C6">
      <w:pPr>
        <w:pStyle w:val="Prrafodelista"/>
        <w:numPr>
          <w:ilvl w:val="0"/>
          <w:numId w:val="54"/>
        </w:numPr>
        <w:suppressAutoHyphens/>
        <w:spacing w:after="120"/>
        <w:ind w:right="-72"/>
        <w:jc w:val="both"/>
        <w:rPr>
          <w:rFonts w:ascii="Candara" w:hAnsi="Candara" w:cs="Arial"/>
          <w:i/>
          <w:color w:val="4472C4"/>
          <w:lang w:val="es-ES"/>
        </w:rPr>
      </w:pPr>
      <w:r w:rsidRPr="006E7990">
        <w:rPr>
          <w:rFonts w:ascii="Candara" w:hAnsi="Candara" w:cs="Arial"/>
          <w:i/>
          <w:color w:val="4472C4"/>
          <w:lang w:val="es-ES"/>
        </w:rPr>
        <w:t>Activos Líquidos</w:t>
      </w:r>
    </w:p>
    <w:p w14:paraId="451C3310" w14:textId="77777777" w:rsidR="006D5FE7" w:rsidRPr="006E7990" w:rsidRDefault="006D5FE7" w:rsidP="009463C6">
      <w:pPr>
        <w:pStyle w:val="Prrafodelista"/>
        <w:numPr>
          <w:ilvl w:val="0"/>
          <w:numId w:val="54"/>
        </w:numPr>
        <w:suppressAutoHyphens/>
        <w:spacing w:after="120"/>
        <w:ind w:right="-72"/>
        <w:jc w:val="both"/>
        <w:rPr>
          <w:rFonts w:ascii="Candara" w:hAnsi="Candara" w:cs="Arial"/>
          <w:i/>
          <w:color w:val="4472C4"/>
          <w:lang w:val="es-ES"/>
        </w:rPr>
      </w:pPr>
      <w:r w:rsidRPr="006E7990">
        <w:rPr>
          <w:rFonts w:ascii="Candara" w:hAnsi="Candara" w:cs="Arial"/>
          <w:i/>
          <w:color w:val="4472C4"/>
          <w:lang w:val="es-ES"/>
        </w:rPr>
        <w:t>Facturación Promedio Anual</w:t>
      </w:r>
    </w:p>
    <w:p w14:paraId="65DFC0CE" w14:textId="77777777" w:rsidR="006D5FE7" w:rsidRPr="00481D53" w:rsidRDefault="006D5FE7" w:rsidP="009463C6">
      <w:pPr>
        <w:spacing w:after="120"/>
        <w:ind w:left="450"/>
        <w:jc w:val="both"/>
        <w:rPr>
          <w:rFonts w:ascii="Candara" w:hAnsi="Candara" w:cs="Arial"/>
          <w:color w:val="4472C4"/>
          <w:sz w:val="24"/>
          <w:szCs w:val="24"/>
          <w:lang w:val="es-AR"/>
        </w:rPr>
      </w:pPr>
      <w:r w:rsidRPr="00C86603">
        <w:rPr>
          <w:rFonts w:ascii="Candara" w:hAnsi="Candara" w:cs="Arial"/>
          <w:sz w:val="24"/>
          <w:szCs w:val="24"/>
          <w:lang w:val="es-AR"/>
        </w:rPr>
        <w:t xml:space="preserve">No se otorgará un Margen de Preferencia a contratistas o APCA´s nacionales. </w:t>
      </w:r>
    </w:p>
    <w:p w14:paraId="53F4906D" w14:textId="77777777" w:rsidR="006D5FE7" w:rsidRPr="00791962" w:rsidRDefault="006D5FE7" w:rsidP="00791962">
      <w:pPr>
        <w:numPr>
          <w:ilvl w:val="0"/>
          <w:numId w:val="52"/>
        </w:numPr>
        <w:shd w:val="clear" w:color="auto" w:fill="FFFFFF" w:themeFill="background1"/>
        <w:spacing w:after="120"/>
        <w:ind w:left="450"/>
        <w:jc w:val="both"/>
        <w:rPr>
          <w:rFonts w:ascii="Candara" w:hAnsi="Candara" w:cs="Arial"/>
          <w:color w:val="4472C4"/>
          <w:sz w:val="24"/>
          <w:szCs w:val="24"/>
          <w:lang w:val="es-AR"/>
        </w:rPr>
      </w:pPr>
      <w:r w:rsidRPr="00C86603">
        <w:rPr>
          <w:rFonts w:ascii="Candara" w:hAnsi="Candara" w:cs="Arial"/>
          <w:sz w:val="24"/>
          <w:szCs w:val="24"/>
          <w:lang w:val="es-AR"/>
        </w:rPr>
        <w:t xml:space="preserve">Las ofertas deberán </w:t>
      </w:r>
      <w:r>
        <w:rPr>
          <w:rFonts w:ascii="Candara" w:hAnsi="Candara" w:cs="Arial"/>
          <w:sz w:val="24"/>
          <w:szCs w:val="24"/>
          <w:lang w:val="es-AR"/>
        </w:rPr>
        <w:t xml:space="preserve">entregarse en forma física </w:t>
      </w:r>
      <w:r w:rsidRPr="00D352F4">
        <w:rPr>
          <w:rFonts w:ascii="Candara" w:hAnsi="Candara"/>
          <w:spacing w:val="-3"/>
          <w:sz w:val="24"/>
          <w:szCs w:val="24"/>
        </w:rPr>
        <w:t>contenidas en un sobre cerrado</w:t>
      </w:r>
      <w:r w:rsidRPr="00C86603">
        <w:rPr>
          <w:rFonts w:ascii="Candara" w:hAnsi="Candara" w:cs="Arial"/>
          <w:sz w:val="24"/>
          <w:szCs w:val="24"/>
          <w:lang w:val="es-AR"/>
        </w:rPr>
        <w:t xml:space="preserve"> </w:t>
      </w:r>
      <w:r>
        <w:rPr>
          <w:rFonts w:ascii="Candara" w:hAnsi="Candara" w:cs="Arial"/>
          <w:sz w:val="24"/>
          <w:szCs w:val="24"/>
          <w:lang w:val="es-AR"/>
        </w:rPr>
        <w:t>en</w:t>
      </w:r>
      <w:r w:rsidRPr="00C86603">
        <w:rPr>
          <w:rFonts w:ascii="Candara" w:hAnsi="Candara" w:cs="Arial"/>
          <w:sz w:val="24"/>
          <w:szCs w:val="24"/>
          <w:lang w:val="es-AR"/>
        </w:rPr>
        <w:t xml:space="preserve"> la dirección indicada abajo </w:t>
      </w:r>
      <w:r w:rsidRPr="00993DCD">
        <w:rPr>
          <w:rFonts w:ascii="Candara" w:hAnsi="Candara" w:cs="Arial"/>
          <w:i/>
          <w:iCs/>
          <w:color w:val="4472C4"/>
          <w:sz w:val="24"/>
          <w:szCs w:val="24"/>
          <w:lang w:val="es-AR"/>
        </w:rPr>
        <w:t>Av. 10 de agosto E1-24 y Bartolomé de las Casa</w:t>
      </w:r>
      <w:r>
        <w:rPr>
          <w:rFonts w:ascii="Candara" w:hAnsi="Candara" w:cs="Arial"/>
          <w:i/>
          <w:iCs/>
          <w:color w:val="4472C4"/>
          <w:sz w:val="24"/>
          <w:szCs w:val="24"/>
          <w:lang w:val="es-AR"/>
        </w:rPr>
        <w:t>s</w:t>
      </w:r>
      <w:r w:rsidRPr="00C86603">
        <w:rPr>
          <w:rFonts w:ascii="Candara" w:hAnsi="Candara" w:cs="Arial"/>
          <w:sz w:val="24"/>
          <w:szCs w:val="24"/>
          <w:lang w:val="es-AR"/>
        </w:rPr>
        <w:t xml:space="preserve"> a más tardar a </w:t>
      </w:r>
      <w:r w:rsidRPr="009259DF">
        <w:rPr>
          <w:rFonts w:ascii="Candara" w:hAnsi="Candara" w:cs="Arial"/>
          <w:sz w:val="24"/>
          <w:szCs w:val="24"/>
          <w:lang w:val="es-AR"/>
        </w:rPr>
        <w:t xml:space="preserve">las </w:t>
      </w:r>
      <w:r w:rsidRPr="009259DF">
        <w:rPr>
          <w:rFonts w:ascii="Candara" w:hAnsi="Candara" w:cs="Arial"/>
          <w:color w:val="4472C4"/>
          <w:sz w:val="24"/>
          <w:szCs w:val="24"/>
          <w:lang w:val="es-AR"/>
        </w:rPr>
        <w:t>10:00</w:t>
      </w:r>
      <w:r>
        <w:rPr>
          <w:rFonts w:ascii="Candara" w:hAnsi="Candara" w:cs="Arial"/>
          <w:color w:val="4472C4"/>
          <w:sz w:val="24"/>
          <w:szCs w:val="24"/>
          <w:lang w:val="es-AR"/>
        </w:rPr>
        <w:t xml:space="preserve"> am</w:t>
      </w:r>
      <w:r w:rsidRPr="00544192">
        <w:rPr>
          <w:rFonts w:ascii="Candara" w:hAnsi="Candara" w:cs="Arial"/>
          <w:color w:val="4472C4"/>
          <w:sz w:val="24"/>
          <w:szCs w:val="24"/>
          <w:lang w:val="es-AR"/>
        </w:rPr>
        <w:t xml:space="preserve">, </w:t>
      </w:r>
      <w:r w:rsidRPr="00B55CD5">
        <w:rPr>
          <w:rFonts w:ascii="Candara" w:hAnsi="Candara" w:cs="Arial"/>
          <w:noProof/>
          <w:color w:val="4472C4"/>
          <w:sz w:val="24"/>
          <w:szCs w:val="24"/>
          <w:lang w:val="es-AR"/>
        </w:rPr>
        <w:t>18 de noviembre de 2022</w:t>
      </w:r>
      <w:r w:rsidRPr="00544192">
        <w:rPr>
          <w:rFonts w:ascii="Candara" w:hAnsi="Candara" w:cs="Arial"/>
          <w:color w:val="4472C4"/>
          <w:sz w:val="24"/>
          <w:szCs w:val="24"/>
          <w:lang w:val="es-AR"/>
        </w:rPr>
        <w:t>.</w:t>
      </w:r>
      <w:r w:rsidRPr="00C86603">
        <w:rPr>
          <w:rFonts w:ascii="Candara" w:hAnsi="Candara" w:cs="Arial"/>
          <w:sz w:val="24"/>
          <w:szCs w:val="24"/>
          <w:lang w:val="es-AR"/>
        </w:rPr>
        <w:t xml:space="preserve"> Las ofertas que se reciban fuera del plazo serán rechazadas. </w:t>
      </w:r>
      <w:r w:rsidRPr="00607D75">
        <w:rPr>
          <w:rFonts w:ascii="Candara" w:hAnsi="Candara"/>
          <w:sz w:val="24"/>
          <w:szCs w:val="24"/>
        </w:rPr>
        <w:t xml:space="preserve">Los Oferentes </w:t>
      </w:r>
      <w:r w:rsidRPr="00607D75">
        <w:rPr>
          <w:rFonts w:ascii="Candara" w:hAnsi="Candara"/>
          <w:i/>
          <w:iCs/>
          <w:color w:val="0070C0"/>
          <w:sz w:val="24"/>
          <w:szCs w:val="24"/>
        </w:rPr>
        <w:t>no podrán</w:t>
      </w:r>
      <w:r w:rsidRPr="00607D75">
        <w:rPr>
          <w:rFonts w:ascii="Candara" w:hAnsi="Candara"/>
          <w:color w:val="0070C0"/>
          <w:sz w:val="24"/>
          <w:szCs w:val="24"/>
        </w:rPr>
        <w:t xml:space="preserve"> </w:t>
      </w:r>
      <w:r w:rsidRPr="00607D75">
        <w:rPr>
          <w:rFonts w:ascii="Candara" w:hAnsi="Candara"/>
          <w:sz w:val="24"/>
          <w:szCs w:val="24"/>
        </w:rPr>
        <w:t xml:space="preserve">presentar Ofertas electrónicamente. </w:t>
      </w:r>
      <w:r w:rsidRPr="00154F24">
        <w:rPr>
          <w:rFonts w:ascii="Candara" w:hAnsi="Candara"/>
          <w:sz w:val="24"/>
          <w:szCs w:val="24"/>
          <w:lang w:val="es-MX"/>
        </w:rPr>
        <w:t xml:space="preserve">Las ofertas que se reciban fuera del </w:t>
      </w:r>
      <w:r w:rsidRPr="00791962">
        <w:rPr>
          <w:rFonts w:ascii="Candara" w:hAnsi="Candara"/>
          <w:sz w:val="24"/>
          <w:szCs w:val="24"/>
          <w:lang w:val="es-MX"/>
        </w:rPr>
        <w:t>plazo serán rechazadas. Las ofertas se abrirán en presencia de los representantes de los Oferentes que deseen asistir en persona</w:t>
      </w:r>
      <w:r w:rsidRPr="00791962">
        <w:rPr>
          <w:rFonts w:ascii="Candara" w:hAnsi="Candara" w:cs="Arial"/>
          <w:sz w:val="24"/>
          <w:szCs w:val="24"/>
          <w:lang w:val="es-AR"/>
        </w:rPr>
        <w:t xml:space="preserve">, en la dirección indicada al final de este Llamado </w:t>
      </w:r>
      <w:r w:rsidRPr="00791962">
        <w:rPr>
          <w:rFonts w:ascii="Candara" w:hAnsi="Candara" w:cs="Arial"/>
          <w:i/>
          <w:iCs/>
          <w:color w:val="4472C4"/>
          <w:sz w:val="24"/>
          <w:szCs w:val="24"/>
          <w:lang w:val="es-AR"/>
        </w:rPr>
        <w:t>Av. 10 de agosto E1-24 y Bartolomé de las Casas</w:t>
      </w:r>
      <w:r w:rsidRPr="00791962">
        <w:rPr>
          <w:rFonts w:ascii="Candara" w:hAnsi="Candara" w:cs="Arial"/>
          <w:sz w:val="24"/>
          <w:szCs w:val="24"/>
          <w:lang w:val="es-AR"/>
        </w:rPr>
        <w:t xml:space="preserve">, a </w:t>
      </w:r>
      <w:r w:rsidRPr="008D1E78">
        <w:rPr>
          <w:rFonts w:ascii="Candara" w:hAnsi="Candara" w:cs="Arial"/>
          <w:sz w:val="24"/>
          <w:szCs w:val="24"/>
          <w:lang w:val="es-AR"/>
        </w:rPr>
        <w:t xml:space="preserve">las </w:t>
      </w:r>
      <w:r w:rsidRPr="00B55CD5">
        <w:rPr>
          <w:rFonts w:ascii="Candara" w:hAnsi="Candara" w:cs="Arial"/>
          <w:noProof/>
          <w:color w:val="4472C4"/>
          <w:sz w:val="24"/>
          <w:szCs w:val="24"/>
          <w:lang w:val="es-AR"/>
        </w:rPr>
        <w:t>11:00:00 AM</w:t>
      </w:r>
      <w:r>
        <w:rPr>
          <w:rFonts w:ascii="Candara" w:hAnsi="Candara" w:cs="Arial"/>
          <w:color w:val="4472C4"/>
          <w:sz w:val="24"/>
          <w:szCs w:val="24"/>
          <w:lang w:val="es-AR"/>
        </w:rPr>
        <w:t xml:space="preserve">, </w:t>
      </w:r>
      <w:r w:rsidRPr="00791962">
        <w:rPr>
          <w:rFonts w:ascii="Candara" w:hAnsi="Candara" w:cs="Arial"/>
          <w:color w:val="4472C4"/>
          <w:sz w:val="24"/>
          <w:szCs w:val="24"/>
          <w:shd w:val="clear" w:color="auto" w:fill="FFFFFF" w:themeFill="background1"/>
          <w:lang w:val="es-AR"/>
        </w:rPr>
        <w:t xml:space="preserve">de </w:t>
      </w:r>
      <w:r w:rsidRPr="00B55CD5">
        <w:rPr>
          <w:rFonts w:ascii="Candara" w:hAnsi="Candara" w:cs="Arial"/>
          <w:noProof/>
          <w:color w:val="4472C4"/>
          <w:sz w:val="24"/>
          <w:szCs w:val="24"/>
          <w:shd w:val="clear" w:color="auto" w:fill="FFFFFF" w:themeFill="background1"/>
          <w:lang w:val="es-AR"/>
        </w:rPr>
        <w:t>18 de noviembre de 2022</w:t>
      </w:r>
      <w:r w:rsidRPr="00544192">
        <w:rPr>
          <w:rFonts w:ascii="Candara" w:hAnsi="Candara" w:cs="Arial"/>
          <w:color w:val="4472C4"/>
          <w:sz w:val="24"/>
          <w:szCs w:val="24"/>
          <w:shd w:val="clear" w:color="auto" w:fill="FFFFFF" w:themeFill="background1"/>
          <w:lang w:val="es-AR"/>
        </w:rPr>
        <w:t>.</w:t>
      </w:r>
    </w:p>
    <w:p w14:paraId="68558D85" w14:textId="77777777" w:rsidR="006D5FE7" w:rsidRPr="00481D53" w:rsidRDefault="006D5FE7" w:rsidP="00791962">
      <w:pPr>
        <w:numPr>
          <w:ilvl w:val="0"/>
          <w:numId w:val="52"/>
        </w:numPr>
        <w:shd w:val="clear" w:color="auto" w:fill="FFFFFF" w:themeFill="background1"/>
        <w:spacing w:after="120"/>
        <w:ind w:left="450"/>
        <w:jc w:val="both"/>
        <w:rPr>
          <w:rFonts w:ascii="Candara" w:hAnsi="Candara" w:cs="Arial"/>
          <w:color w:val="4472C4"/>
          <w:sz w:val="24"/>
          <w:szCs w:val="24"/>
          <w:lang w:val="es-AR"/>
        </w:rPr>
      </w:pPr>
      <w:r w:rsidRPr="00791962">
        <w:rPr>
          <w:rFonts w:ascii="Candara" w:hAnsi="Candara" w:cs="Arial"/>
          <w:sz w:val="24"/>
          <w:szCs w:val="24"/>
          <w:lang w:val="es-AR"/>
        </w:rPr>
        <w:t xml:space="preserve">Todas las ofertas </w:t>
      </w:r>
      <w:r w:rsidRPr="00791962">
        <w:rPr>
          <w:rFonts w:ascii="Candara" w:hAnsi="Candara" w:cs="Arial"/>
          <w:color w:val="4472C4"/>
          <w:sz w:val="24"/>
          <w:szCs w:val="24"/>
          <w:lang w:val="es-AR"/>
        </w:rPr>
        <w:t xml:space="preserve">deberán </w:t>
      </w:r>
      <w:r w:rsidRPr="00791962">
        <w:rPr>
          <w:rFonts w:ascii="Candara" w:hAnsi="Candara" w:cs="Arial"/>
          <w:sz w:val="24"/>
          <w:szCs w:val="24"/>
          <w:lang w:val="es-AR"/>
        </w:rPr>
        <w:t xml:space="preserve">estar acompañadas de una </w:t>
      </w:r>
      <w:r w:rsidRPr="00791962">
        <w:rPr>
          <w:rFonts w:ascii="Candara" w:hAnsi="Candara" w:cs="Arial"/>
          <w:color w:val="4472C4"/>
          <w:sz w:val="24"/>
          <w:szCs w:val="24"/>
          <w:lang w:val="es-AR"/>
        </w:rPr>
        <w:t>“Declaración</w:t>
      </w:r>
      <w:r w:rsidRPr="00481D53">
        <w:rPr>
          <w:rFonts w:ascii="Candara" w:hAnsi="Candara" w:cs="Arial"/>
          <w:color w:val="4472C4"/>
          <w:sz w:val="24"/>
          <w:szCs w:val="24"/>
          <w:lang w:val="es-AR"/>
        </w:rPr>
        <w:t xml:space="preserve"> de Mantenimiento de la Oferta”</w:t>
      </w:r>
      <w:r w:rsidRPr="00C86603">
        <w:rPr>
          <w:rFonts w:ascii="Candara" w:hAnsi="Candara" w:cs="Arial"/>
          <w:sz w:val="24"/>
          <w:szCs w:val="24"/>
          <w:lang w:val="es-AR"/>
        </w:rPr>
        <w:t xml:space="preserve">. </w:t>
      </w:r>
    </w:p>
    <w:p w14:paraId="3523250C" w14:textId="77777777" w:rsidR="006D5FE7" w:rsidRPr="00481D53" w:rsidRDefault="006D5FE7" w:rsidP="0038438D">
      <w:pPr>
        <w:numPr>
          <w:ilvl w:val="0"/>
          <w:numId w:val="52"/>
        </w:numPr>
        <w:spacing w:after="120"/>
        <w:ind w:left="450"/>
        <w:jc w:val="both"/>
        <w:rPr>
          <w:rFonts w:ascii="Candara" w:hAnsi="Candara" w:cs="Arial"/>
          <w:color w:val="4472C4"/>
          <w:sz w:val="24"/>
          <w:szCs w:val="24"/>
          <w:lang w:val="es-AR"/>
        </w:rPr>
      </w:pPr>
      <w:r w:rsidRPr="00C86603">
        <w:rPr>
          <w:rFonts w:ascii="Candara" w:hAnsi="Candara" w:cs="Arial"/>
          <w:sz w:val="24"/>
          <w:szCs w:val="24"/>
          <w:lang w:val="es-AR"/>
        </w:rPr>
        <w:t xml:space="preserve">La(s) dirección(es) referida(s) arriba es (son): </w:t>
      </w:r>
      <w:r w:rsidRPr="00993DCD">
        <w:rPr>
          <w:rFonts w:ascii="Candara" w:hAnsi="Candara" w:cs="Arial"/>
          <w:i/>
          <w:iCs/>
          <w:color w:val="4472C4"/>
          <w:sz w:val="24"/>
          <w:szCs w:val="24"/>
          <w:lang w:val="es-AR"/>
        </w:rPr>
        <w:t>Av. 10 de agosto E1-24 y Bartolomé de las Casa</w:t>
      </w:r>
      <w:r>
        <w:rPr>
          <w:rFonts w:ascii="Candara" w:hAnsi="Candara" w:cs="Arial"/>
          <w:i/>
          <w:iCs/>
          <w:color w:val="4472C4"/>
          <w:sz w:val="24"/>
          <w:szCs w:val="24"/>
          <w:lang w:val="es-AR"/>
        </w:rPr>
        <w:t>s,</w:t>
      </w:r>
      <w:r w:rsidRPr="00944734">
        <w:rPr>
          <w:rFonts w:ascii="Candara" w:hAnsi="Candara" w:cs="Arial"/>
          <w:i/>
          <w:iCs/>
          <w:color w:val="4472C4"/>
          <w:sz w:val="24"/>
          <w:szCs w:val="24"/>
          <w:lang w:val="es-AR"/>
        </w:rPr>
        <w:t xml:space="preserve"> </w:t>
      </w:r>
      <w:r>
        <w:rPr>
          <w:rFonts w:ascii="Candara" w:hAnsi="Candara" w:cs="Arial"/>
          <w:i/>
          <w:iCs/>
          <w:color w:val="4472C4"/>
          <w:sz w:val="24"/>
          <w:szCs w:val="24"/>
          <w:lang w:val="es-AR"/>
        </w:rPr>
        <w:t>Edificio Las Casas, S</w:t>
      </w:r>
      <w:r w:rsidRPr="00993DCD">
        <w:rPr>
          <w:rFonts w:ascii="Candara" w:hAnsi="Candara" w:cs="Arial"/>
          <w:i/>
          <w:iCs/>
          <w:color w:val="4472C4"/>
          <w:sz w:val="24"/>
          <w:szCs w:val="24"/>
          <w:lang w:val="es-AR"/>
        </w:rPr>
        <w:t>exto piso, oficina de la Dirección de Contratación Pública</w:t>
      </w:r>
      <w:r>
        <w:rPr>
          <w:rFonts w:ascii="Candara" w:hAnsi="Candara" w:cs="Arial"/>
          <w:i/>
          <w:iCs/>
          <w:color w:val="4472C4"/>
          <w:sz w:val="24"/>
          <w:szCs w:val="24"/>
          <w:lang w:val="es-AR"/>
        </w:rPr>
        <w:t xml:space="preserve">, </w:t>
      </w:r>
      <w:r>
        <w:rPr>
          <w:rFonts w:ascii="Candara" w:hAnsi="Candara"/>
          <w:i/>
          <w:iCs/>
          <w:color w:val="4472C4"/>
          <w:sz w:val="24"/>
          <w:szCs w:val="24"/>
        </w:rPr>
        <w:t xml:space="preserve">Quito, Código Postal </w:t>
      </w:r>
      <w:r w:rsidRPr="00341EBC">
        <w:rPr>
          <w:rFonts w:ascii="Candara" w:hAnsi="Candara" w:cs="Arial"/>
          <w:i/>
          <w:iCs/>
          <w:color w:val="4472C4"/>
          <w:sz w:val="24"/>
          <w:szCs w:val="24"/>
          <w:lang w:val="es-AR"/>
        </w:rPr>
        <w:t>170519</w:t>
      </w:r>
      <w:r>
        <w:rPr>
          <w:rFonts w:ascii="Candara" w:hAnsi="Candara" w:cs="Arial"/>
          <w:i/>
          <w:iCs/>
          <w:color w:val="4472C4"/>
          <w:sz w:val="24"/>
          <w:szCs w:val="24"/>
          <w:lang w:val="es-AR"/>
        </w:rPr>
        <w:t xml:space="preserve">, Ecuador, correo: </w:t>
      </w:r>
      <w:hyperlink r:id="rId34" w:history="1">
        <w:r w:rsidRPr="002F471F">
          <w:rPr>
            <w:rFonts w:ascii="Candara" w:hAnsi="Candara" w:cs="Arial"/>
            <w:i/>
            <w:iCs/>
            <w:color w:val="4472C4"/>
            <w:sz w:val="24"/>
            <w:szCs w:val="24"/>
            <w:lang w:val="es-AR"/>
          </w:rPr>
          <w:t>procesos.bid2.eeq@eeq.com.ec</w:t>
        </w:r>
      </w:hyperlink>
      <w:r>
        <w:rPr>
          <w:rFonts w:ascii="Candara" w:hAnsi="Candara" w:cs="Arial"/>
          <w:i/>
          <w:iCs/>
          <w:color w:val="4472C4"/>
          <w:sz w:val="24"/>
          <w:szCs w:val="24"/>
          <w:lang w:val="es-AR"/>
        </w:rPr>
        <w:t>.</w:t>
      </w:r>
    </w:p>
    <w:p w14:paraId="20510F42" w14:textId="77777777" w:rsidR="006D5FE7" w:rsidRDefault="006D5FE7" w:rsidP="0038438D">
      <w:pPr>
        <w:numPr>
          <w:ilvl w:val="0"/>
          <w:numId w:val="52"/>
        </w:numPr>
        <w:spacing w:after="120"/>
        <w:ind w:left="450"/>
        <w:jc w:val="both"/>
        <w:rPr>
          <w:rFonts w:ascii="Candara" w:hAnsi="Candara" w:cs="Arial"/>
          <w:sz w:val="24"/>
          <w:szCs w:val="24"/>
          <w:lang w:val="es-AR"/>
        </w:rPr>
        <w:sectPr w:rsidR="006D5FE7" w:rsidSect="008576EF">
          <w:headerReference w:type="default" r:id="rId35"/>
          <w:pgSz w:w="11907" w:h="16839" w:code="9"/>
          <w:pgMar w:top="1843" w:right="1559" w:bottom="1276" w:left="1559" w:header="709" w:footer="425" w:gutter="0"/>
          <w:cols w:space="720"/>
          <w:noEndnote/>
        </w:sectPr>
      </w:pPr>
      <w:r w:rsidRPr="0038438D">
        <w:rPr>
          <w:rFonts w:ascii="Candara" w:hAnsi="Candara" w:cs="Arial"/>
          <w:sz w:val="24"/>
          <w:szCs w:val="24"/>
          <w:lang w:val="es-AR"/>
        </w:rPr>
        <w:t>Las condiciones contenidas en el Pliego de Bases y Condiciones de Licitación y las Ofertas presentadas por los Oferentes no podrán ser negociadas.</w:t>
      </w:r>
    </w:p>
    <w:p w14:paraId="60C31EE8" w14:textId="77777777" w:rsidR="006D5FE7" w:rsidRPr="00481D53" w:rsidRDefault="006D5FE7" w:rsidP="0038438D">
      <w:pPr>
        <w:numPr>
          <w:ilvl w:val="0"/>
          <w:numId w:val="52"/>
        </w:numPr>
        <w:spacing w:after="120"/>
        <w:ind w:left="450"/>
        <w:jc w:val="both"/>
        <w:rPr>
          <w:rFonts w:ascii="Candara" w:hAnsi="Candara" w:cs="Arial"/>
          <w:color w:val="4472C4"/>
          <w:sz w:val="24"/>
          <w:szCs w:val="24"/>
          <w:lang w:val="es-AR"/>
        </w:rPr>
      </w:pPr>
    </w:p>
    <w:sectPr w:rsidR="006D5FE7" w:rsidRPr="00481D53" w:rsidSect="006D5FE7">
      <w:headerReference w:type="default" r:id="rId36"/>
      <w:type w:val="continuous"/>
      <w:pgSz w:w="11907" w:h="16839" w:code="9"/>
      <w:pgMar w:top="1843" w:right="1559" w:bottom="1276" w:left="1559" w:header="709"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FF77" w14:textId="77777777" w:rsidR="007E769F" w:rsidRDefault="007E769F">
      <w:r>
        <w:separator/>
      </w:r>
    </w:p>
  </w:endnote>
  <w:endnote w:type="continuationSeparator" w:id="0">
    <w:p w14:paraId="4BC63FBA" w14:textId="77777777" w:rsidR="007E769F" w:rsidRDefault="007E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6E73" w14:textId="77777777" w:rsidR="006D5FE7" w:rsidRDefault="006D5FE7">
    <w:pPr>
      <w:pStyle w:val="Piedepgina"/>
      <w:jc w:val="center"/>
      <w:rPr>
        <w:rFonts w:ascii="Candara" w:hAnsi="Candara"/>
        <w:sz w:val="20"/>
      </w:rPr>
    </w:pPr>
  </w:p>
  <w:p w14:paraId="72871C8C" w14:textId="77777777" w:rsidR="006D5FE7" w:rsidRPr="00884DFD" w:rsidRDefault="006D5FE7">
    <w:pPr>
      <w:pStyle w:val="Piedepgina"/>
      <w:jc w:val="center"/>
      <w:rPr>
        <w:rFonts w:ascii="Candara" w:hAnsi="Candara"/>
        <w:sz w:val="20"/>
      </w:rPr>
    </w:pPr>
    <w:r w:rsidRPr="00884DFD">
      <w:rPr>
        <w:rFonts w:ascii="Candara" w:hAnsi="Candara"/>
        <w:sz w:val="20"/>
      </w:rPr>
      <w:fldChar w:fldCharType="begin"/>
    </w:r>
    <w:r w:rsidRPr="00884DFD">
      <w:rPr>
        <w:rFonts w:ascii="Candara" w:hAnsi="Candara"/>
        <w:sz w:val="20"/>
      </w:rPr>
      <w:instrText xml:space="preserve"> PAGE   \* MERGEFORMAT </w:instrText>
    </w:r>
    <w:r w:rsidRPr="00884DFD">
      <w:rPr>
        <w:rFonts w:ascii="Candara" w:hAnsi="Candara"/>
        <w:sz w:val="20"/>
      </w:rPr>
      <w:fldChar w:fldCharType="separate"/>
    </w:r>
    <w:r>
      <w:rPr>
        <w:rFonts w:ascii="Candara" w:hAnsi="Candara"/>
        <w:noProof/>
        <w:sz w:val="20"/>
      </w:rPr>
      <w:t>51</w:t>
    </w:r>
    <w:r w:rsidRPr="00884DFD">
      <w:rPr>
        <w:rFonts w:ascii="Candara" w:hAnsi="Candara"/>
        <w:noProof/>
        <w:sz w:val="20"/>
      </w:rPr>
      <w:fldChar w:fldCharType="end"/>
    </w:r>
  </w:p>
  <w:p w14:paraId="445F20EB" w14:textId="77777777" w:rsidR="006D5FE7" w:rsidRDefault="006D5FE7">
    <w:pPr>
      <w:pStyle w:val="Piedepgina"/>
      <w:tabs>
        <w:tab w:val="clear" w:pos="8838"/>
        <w:tab w:val="right" w:pos="13183"/>
      </w:tabs>
      <w:ind w:right="51"/>
      <w:jc w:val="cen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FD45" w14:textId="77777777" w:rsidR="006D5FE7" w:rsidRDefault="006D5FE7">
    <w:pPr>
      <w:pStyle w:val="Piedepgina"/>
      <w:jc w:val="center"/>
    </w:pPr>
    <w:r>
      <w:fldChar w:fldCharType="begin"/>
    </w:r>
    <w:r>
      <w:instrText xml:space="preserve"> PAGE   \* MERGEFORMAT </w:instrText>
    </w:r>
    <w:r>
      <w:fldChar w:fldCharType="separate"/>
    </w:r>
    <w:r>
      <w:rPr>
        <w:noProof/>
      </w:rPr>
      <w:t>47</w:t>
    </w:r>
    <w:r>
      <w:rPr>
        <w:noProof/>
      </w:rPr>
      <w:fldChar w:fldCharType="end"/>
    </w:r>
  </w:p>
  <w:p w14:paraId="5492382D" w14:textId="77777777" w:rsidR="006D5FE7" w:rsidRDefault="006D5FE7" w:rsidP="002A21C2">
    <w:pPr>
      <w:pStyle w:val="Piedepgina"/>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E6C0" w14:textId="77777777" w:rsidR="006D5FE7" w:rsidRPr="0038438D" w:rsidRDefault="006D5FE7">
    <w:pPr>
      <w:pStyle w:val="Piedepgina"/>
      <w:jc w:val="center"/>
      <w:rPr>
        <w:rFonts w:ascii="Candara" w:hAnsi="Candara"/>
        <w:sz w:val="20"/>
      </w:rPr>
    </w:pPr>
    <w:r w:rsidRPr="0038438D">
      <w:rPr>
        <w:rFonts w:ascii="Candara" w:hAnsi="Candara"/>
        <w:sz w:val="20"/>
      </w:rPr>
      <w:fldChar w:fldCharType="begin"/>
    </w:r>
    <w:r w:rsidRPr="0038438D">
      <w:rPr>
        <w:rFonts w:ascii="Candara" w:hAnsi="Candara"/>
        <w:sz w:val="20"/>
      </w:rPr>
      <w:instrText xml:space="preserve"> PAGE   \* MERGEFORMAT </w:instrText>
    </w:r>
    <w:r w:rsidRPr="0038438D">
      <w:rPr>
        <w:rFonts w:ascii="Candara" w:hAnsi="Candara"/>
        <w:sz w:val="20"/>
      </w:rPr>
      <w:fldChar w:fldCharType="separate"/>
    </w:r>
    <w:r>
      <w:rPr>
        <w:rFonts w:ascii="Candara" w:hAnsi="Candara"/>
        <w:noProof/>
        <w:sz w:val="20"/>
      </w:rPr>
      <w:t>104</w:t>
    </w:r>
    <w:r w:rsidRPr="0038438D">
      <w:rPr>
        <w:rFonts w:ascii="Candara" w:hAnsi="Candara"/>
        <w:noProof/>
        <w:sz w:val="20"/>
      </w:rPr>
      <w:fldChar w:fldCharType="end"/>
    </w:r>
  </w:p>
  <w:p w14:paraId="37FD0C8C" w14:textId="77777777" w:rsidR="006D5FE7" w:rsidRDefault="006D5FE7">
    <w:pPr>
      <w:pStyle w:val="Piedepgina"/>
      <w:tabs>
        <w:tab w:val="clear" w:pos="8838"/>
        <w:tab w:val="right" w:pos="13183"/>
      </w:tabs>
      <w:ind w:right="51"/>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E347" w14:textId="77777777" w:rsidR="007E769F" w:rsidRDefault="007E769F">
      <w:r>
        <w:separator/>
      </w:r>
    </w:p>
  </w:footnote>
  <w:footnote w:type="continuationSeparator" w:id="0">
    <w:p w14:paraId="3C64EF39" w14:textId="77777777" w:rsidR="007E769F" w:rsidRDefault="007E769F">
      <w:r>
        <w:continuationSeparator/>
      </w:r>
    </w:p>
  </w:footnote>
  <w:footnote w:id="1">
    <w:p w14:paraId="75B639A6" w14:textId="77777777" w:rsidR="006D5FE7" w:rsidRPr="00A90713" w:rsidRDefault="006D5FE7" w:rsidP="00017641">
      <w:pPr>
        <w:pStyle w:val="Textonotapie"/>
        <w:jc w:val="both"/>
        <w:rPr>
          <w:rFonts w:ascii="Candara" w:hAnsi="Candara"/>
          <w:color w:val="0070C0"/>
          <w:sz w:val="16"/>
          <w:szCs w:val="16"/>
          <w:lang w:val="es-EC"/>
        </w:rPr>
      </w:pPr>
      <w:r w:rsidRPr="00A90713">
        <w:rPr>
          <w:rStyle w:val="Refdenotaalpie"/>
          <w:rFonts w:ascii="Candara" w:hAnsi="Candara"/>
          <w:color w:val="0070C0"/>
          <w:sz w:val="16"/>
          <w:szCs w:val="16"/>
        </w:rPr>
        <w:footnoteRef/>
      </w:r>
      <w:r w:rsidRPr="00A90713">
        <w:rPr>
          <w:rFonts w:ascii="Candara" w:hAnsi="Candara"/>
          <w:color w:val="0070C0"/>
          <w:sz w:val="16"/>
          <w:szCs w:val="16"/>
          <w:lang w:val="es-EC"/>
        </w:rPr>
        <w:t xml:space="preserve"> Para cada contratante, indicar el nombre, dirección, teléfono, fax, e-mail, persona de contacto y cargo. Si el contrato lo ejecutó asociado, indicar en esta casilla el nombre del o de los socios.  </w:t>
      </w:r>
    </w:p>
  </w:footnote>
  <w:footnote w:id="2">
    <w:p w14:paraId="6ACE94C1" w14:textId="77777777" w:rsidR="006D5FE7" w:rsidRPr="008616A2" w:rsidRDefault="006D5FE7" w:rsidP="0099281D">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w:t>
      </w:r>
      <w:r w:rsidRPr="008616A2">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footnote>
  <w:footnote w:id="3">
    <w:p w14:paraId="122DAF45" w14:textId="77777777" w:rsidR="006D5FE7" w:rsidRPr="008616A2" w:rsidRDefault="006D5FE7" w:rsidP="0099281D">
      <w:pPr>
        <w:pStyle w:val="Textonotapie"/>
        <w:jc w:val="both"/>
        <w:rPr>
          <w:rFonts w:ascii="Candara" w:hAnsi="Candara"/>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Indicar si es propio, alquilado, con compromiso de compra venta o la forma de disponibilidad ofertada.</w:t>
      </w:r>
    </w:p>
  </w:footnote>
  <w:footnote w:id="4">
    <w:p w14:paraId="7DA9A6FB" w14:textId="77777777" w:rsidR="006D5FE7" w:rsidRPr="00CB0276" w:rsidRDefault="006D5FE7" w:rsidP="00D8067D">
      <w:pPr>
        <w:pStyle w:val="Textonotapie"/>
        <w:jc w:val="both"/>
        <w:rPr>
          <w:rFonts w:ascii="Candara" w:hAnsi="Candara"/>
          <w:color w:val="0070C0"/>
          <w:sz w:val="16"/>
          <w:szCs w:val="16"/>
          <w:lang w:val="es-EC"/>
        </w:rPr>
      </w:pPr>
    </w:p>
  </w:footnote>
  <w:footnote w:id="5">
    <w:p w14:paraId="7077DEDF" w14:textId="77777777" w:rsidR="006D5FE7" w:rsidRPr="008616A2" w:rsidRDefault="006D5FE7" w:rsidP="00D8067D">
      <w:pPr>
        <w:pStyle w:val="Textonotapie"/>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El oferente debe presentar un “Modelo de Currículum Vitae” por cada profesional que formará parte del personal técnico.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09E6" w14:textId="77777777" w:rsidR="006D5FE7" w:rsidRPr="008205B9" w:rsidRDefault="006D5FE7" w:rsidP="001105C7">
    <w:pPr>
      <w:pStyle w:val="Encabezado"/>
      <w:numPr>
        <w:ilvl w:val="12"/>
        <w:numId w:val="0"/>
      </w:numPr>
      <w:pBdr>
        <w:bottom w:val="single" w:sz="4" w:space="1" w:color="auto"/>
      </w:pBdr>
      <w:rPr>
        <w:sz w:val="20"/>
        <w:szCs w:val="18"/>
      </w:rPr>
    </w:pPr>
    <w:r w:rsidRPr="008205B9">
      <w:rPr>
        <w:rStyle w:val="Nmerodepgina"/>
        <w:rFonts w:ascii="Candara" w:hAnsi="Candara"/>
        <w:sz w:val="20"/>
        <w:szCs w:val="18"/>
      </w:rPr>
      <w:t>Documentos de Licitación Pública Nacional – Bienes</w:t>
    </w:r>
  </w:p>
  <w:p w14:paraId="1C91AB73" w14:textId="77777777" w:rsidR="006D5FE7" w:rsidRDefault="006D5FE7" w:rsidP="00A2244E">
    <w:pPr>
      <w:pStyle w:val="Encabezado"/>
      <w:rPr>
        <w:sz w:val="8"/>
        <w:szCs w:val="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B690" w14:textId="77777777" w:rsidR="006D5FE7" w:rsidRDefault="006D5FE7" w:rsidP="00BB7DA4">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 Condiciones Generales del Contrato</w:t>
    </w:r>
    <w:r>
      <w:rPr>
        <w:rStyle w:val="Nmerodepgina"/>
      </w:rPr>
      <w:tab/>
    </w:r>
  </w:p>
  <w:p w14:paraId="7FED78D1" w14:textId="77777777" w:rsidR="006D5FE7" w:rsidRPr="00D54934" w:rsidRDefault="006D5FE7" w:rsidP="00BB7DA4">
    <w:pPr>
      <w:pStyle w:val="Encabezado"/>
    </w:pPr>
  </w:p>
  <w:p w14:paraId="5440F2B5" w14:textId="77777777" w:rsidR="006D5FE7" w:rsidRDefault="006D5FE7" w:rsidP="00BB7DA4">
    <w:pPr>
      <w:pStyle w:val="Encabezado"/>
      <w:rPr>
        <w:sz w:val="8"/>
        <w:szCs w:val="8"/>
      </w:rPr>
    </w:pPr>
  </w:p>
  <w:p w14:paraId="5AABE6E3" w14:textId="77777777" w:rsidR="006D5FE7" w:rsidRDefault="006D5FE7" w:rsidP="00A2244E">
    <w:pPr>
      <w:pStyle w:val="Encabezado"/>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AA69" w14:textId="77777777" w:rsidR="006D5FE7" w:rsidRDefault="006D5FE7"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w:t>
    </w:r>
    <w:r>
      <w:rPr>
        <w:rStyle w:val="Nmerodepgina"/>
        <w:rFonts w:ascii="Candara" w:hAnsi="Candara"/>
        <w:sz w:val="20"/>
        <w:szCs w:val="18"/>
      </w:rPr>
      <w:t>R</w:t>
    </w:r>
    <w:r w:rsidRPr="00CF6B9B">
      <w:rPr>
        <w:rStyle w:val="Nmerodepgina"/>
        <w:rFonts w:ascii="Candara" w:hAnsi="Candara"/>
        <w:sz w:val="20"/>
        <w:szCs w:val="18"/>
      </w:rPr>
      <w:t xml:space="preserve">equisitos de los </w:t>
    </w:r>
    <w:r w:rsidRPr="00EF5FFC">
      <w:rPr>
        <w:rStyle w:val="Nmerodepgina"/>
        <w:rFonts w:ascii="Candara" w:hAnsi="Candara"/>
        <w:sz w:val="20"/>
        <w:szCs w:val="18"/>
      </w:rPr>
      <w:t>bienes, servicios diferentes de consultoría y/o servicios conexos</w:t>
    </w:r>
    <w:r>
      <w:rPr>
        <w:rStyle w:val="Nmerodepgina"/>
        <w:rFonts w:ascii="Candara" w:hAnsi="Candara"/>
        <w:sz w:val="20"/>
        <w:szCs w:val="18"/>
      </w:rPr>
      <w:t>. Sección VI. Lista de Requisitos</w:t>
    </w:r>
    <w:r>
      <w:rPr>
        <w:rStyle w:val="Nmerodepgina"/>
      </w:rPr>
      <w:tab/>
    </w:r>
  </w:p>
  <w:p w14:paraId="2CBD367E" w14:textId="77777777" w:rsidR="006D5FE7" w:rsidRPr="00D54934" w:rsidRDefault="006D5FE7" w:rsidP="00C80F97">
    <w:pPr>
      <w:pStyle w:val="Encabezado"/>
    </w:pPr>
  </w:p>
  <w:p w14:paraId="71E04A06" w14:textId="77777777" w:rsidR="006D5FE7" w:rsidRDefault="006D5FE7" w:rsidP="00C80F97">
    <w:pPr>
      <w:pStyle w:val="Encabezado"/>
      <w:rPr>
        <w:sz w:val="8"/>
        <w:szCs w:val="8"/>
      </w:rPr>
    </w:pPr>
  </w:p>
  <w:p w14:paraId="4484C89B" w14:textId="77777777" w:rsidR="006D5FE7" w:rsidRDefault="006D5FE7">
    <w:pPr>
      <w:pStyle w:val="Encabezado"/>
      <w:jc w:val="center"/>
      <w:rPr>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393B" w14:textId="77777777" w:rsidR="006D5FE7" w:rsidRDefault="006D5FE7"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w:t>
    </w:r>
    <w:r>
      <w:rPr>
        <w:rStyle w:val="Nmerodepgina"/>
        <w:rFonts w:ascii="Candara" w:hAnsi="Candara"/>
        <w:sz w:val="20"/>
        <w:szCs w:val="18"/>
      </w:rPr>
      <w:t>R</w:t>
    </w:r>
    <w:r w:rsidRPr="00CF6B9B">
      <w:rPr>
        <w:rStyle w:val="Nmerodepgina"/>
        <w:rFonts w:ascii="Candara" w:hAnsi="Candara"/>
        <w:sz w:val="20"/>
        <w:szCs w:val="18"/>
      </w:rPr>
      <w:t xml:space="preserve">equisitos de los </w:t>
    </w:r>
    <w:r w:rsidRPr="00EF5FFC">
      <w:rPr>
        <w:rStyle w:val="Nmerodepgina"/>
        <w:rFonts w:ascii="Candara" w:hAnsi="Candara"/>
        <w:sz w:val="20"/>
        <w:szCs w:val="18"/>
      </w:rPr>
      <w:t>bienes, servicios diferentes de consultoría y/o servicios conexos</w:t>
    </w:r>
    <w:r>
      <w:rPr>
        <w:rStyle w:val="Nmerodepgina"/>
        <w:rFonts w:ascii="Candara" w:hAnsi="Candara"/>
        <w:sz w:val="20"/>
        <w:szCs w:val="18"/>
      </w:rPr>
      <w:t>. Sección VI. Lista de Requisitos</w:t>
    </w:r>
    <w:r>
      <w:rPr>
        <w:rStyle w:val="Nmerodepgina"/>
      </w:rPr>
      <w:tab/>
    </w:r>
  </w:p>
  <w:p w14:paraId="108979E8" w14:textId="77777777" w:rsidR="006D5FE7" w:rsidRPr="00D54934" w:rsidRDefault="006D5FE7" w:rsidP="00C80F97">
    <w:pPr>
      <w:pStyle w:val="Encabezado"/>
    </w:pPr>
  </w:p>
  <w:p w14:paraId="05167B39" w14:textId="77777777" w:rsidR="006D5FE7" w:rsidRDefault="006D5FE7" w:rsidP="00C80F97">
    <w:pPr>
      <w:pStyle w:val="Encabezado"/>
      <w:rPr>
        <w:sz w:val="8"/>
        <w:szCs w:val="8"/>
      </w:rPr>
    </w:pPr>
  </w:p>
  <w:p w14:paraId="4A81E730" w14:textId="77777777" w:rsidR="006D5FE7" w:rsidRDefault="006D5FE7">
    <w:pPr>
      <w:pStyle w:val="Encabezado"/>
      <w:jc w:val="center"/>
      <w:rPr>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6286" w14:textId="77777777" w:rsidR="006D5FE7" w:rsidRDefault="006D5FE7"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 Condiciones Generales del Contrato</w:t>
    </w:r>
    <w:r>
      <w:rPr>
        <w:rStyle w:val="Nmerodepgina"/>
      </w:rPr>
      <w:tab/>
    </w:r>
  </w:p>
  <w:p w14:paraId="75E7855E" w14:textId="77777777" w:rsidR="006D5FE7" w:rsidRPr="00D54934" w:rsidRDefault="006D5FE7" w:rsidP="00C80F97">
    <w:pPr>
      <w:pStyle w:val="Encabezado"/>
    </w:pPr>
  </w:p>
  <w:p w14:paraId="4DF46D6B" w14:textId="77777777" w:rsidR="006D5FE7" w:rsidRDefault="006D5FE7" w:rsidP="00C80F97">
    <w:pPr>
      <w:pStyle w:val="Encabezado"/>
      <w:rPr>
        <w:sz w:val="8"/>
        <w:szCs w:val="8"/>
      </w:rPr>
    </w:pPr>
  </w:p>
  <w:p w14:paraId="35168EE5" w14:textId="77777777" w:rsidR="006D5FE7" w:rsidRDefault="006D5FE7">
    <w:pPr>
      <w:pStyle w:val="Encabezado"/>
      <w:jc w:val="center"/>
      <w:rPr>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F0C8" w14:textId="77777777" w:rsidR="006D5FE7" w:rsidRPr="00BB7DA4" w:rsidRDefault="006D5FE7" w:rsidP="00BB7DA4">
    <w:pPr>
      <w:pStyle w:val="Encabezado"/>
      <w:numPr>
        <w:ilvl w:val="12"/>
        <w:numId w:val="0"/>
      </w:numPr>
      <w:pBdr>
        <w:bottom w:val="single" w:sz="4" w:space="1" w:color="auto"/>
      </w:pBdr>
      <w:rPr>
        <w:sz w:val="4"/>
        <w:lang w:val="es-EC"/>
      </w:rP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 Condiciones Generales del Contrato</w:t>
    </w:r>
    <w:r>
      <w:rPr>
        <w:rStyle w:val="Nmerodepgina"/>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69A7" w14:textId="77777777" w:rsidR="006D5FE7" w:rsidRPr="00BB7DA4" w:rsidRDefault="006D5FE7" w:rsidP="00BB7DA4">
    <w:pPr>
      <w:pStyle w:val="Encabezado"/>
      <w:numPr>
        <w:ilvl w:val="12"/>
        <w:numId w:val="0"/>
      </w:numPr>
      <w:pBdr>
        <w:bottom w:val="single" w:sz="4" w:space="1" w:color="auto"/>
      </w:pBdr>
      <w:rPr>
        <w:sz w:val="4"/>
        <w:lang w:val="es-EC"/>
      </w:rP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VIII. Condiciones Especiales del Contrato</w:t>
    </w:r>
    <w:r>
      <w:rPr>
        <w:rStyle w:val="Nmerodepgina"/>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5D40" w14:textId="77777777" w:rsidR="006D5FE7" w:rsidRPr="00BB7DA4" w:rsidRDefault="006D5FE7" w:rsidP="00BB7DA4">
    <w:pPr>
      <w:pStyle w:val="Encabezado"/>
      <w:numPr>
        <w:ilvl w:val="12"/>
        <w:numId w:val="0"/>
      </w:numPr>
      <w:pBdr>
        <w:bottom w:val="single" w:sz="4" w:space="1" w:color="auto"/>
      </w:pBdr>
      <w:rPr>
        <w:sz w:val="4"/>
        <w:lang w:val="es-EC"/>
      </w:rP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IX. Formularios de Contrato</w:t>
    </w:r>
    <w:r>
      <w:rPr>
        <w:rStyle w:val="Nmerodepgina"/>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2450" w14:textId="77777777" w:rsidR="006D5FE7" w:rsidRPr="00BB7DA4" w:rsidRDefault="006D5FE7" w:rsidP="00BB7DA4">
    <w:pPr>
      <w:pStyle w:val="Encabezado"/>
      <w:numPr>
        <w:ilvl w:val="12"/>
        <w:numId w:val="0"/>
      </w:numPr>
      <w:pBdr>
        <w:bottom w:val="single" w:sz="4" w:space="1" w:color="auto"/>
      </w:pBdr>
      <w:rPr>
        <w:sz w:val="4"/>
        <w:lang w:val="es-EC"/>
      </w:rPr>
    </w:pPr>
    <w:r>
      <w:rPr>
        <w:rStyle w:val="Nmerodepgina"/>
        <w:rFonts w:ascii="Candara" w:hAnsi="Candara"/>
        <w:sz w:val="20"/>
        <w:szCs w:val="18"/>
      </w:rPr>
      <w:t>Llamado a Licitación</w:t>
    </w:r>
    <w:r>
      <w:rPr>
        <w:rStyle w:val="Nmerodepgina"/>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41D4" w14:textId="77777777" w:rsidR="00F13557" w:rsidRPr="00BB7DA4" w:rsidRDefault="00F13557" w:rsidP="00BB7DA4">
    <w:pPr>
      <w:pStyle w:val="Encabezado"/>
      <w:numPr>
        <w:ilvl w:val="12"/>
        <w:numId w:val="0"/>
      </w:numPr>
      <w:pBdr>
        <w:bottom w:val="single" w:sz="4" w:space="1" w:color="auto"/>
      </w:pBdr>
      <w:rPr>
        <w:sz w:val="4"/>
        <w:lang w:val="es-EC"/>
      </w:rPr>
    </w:pPr>
    <w:r>
      <w:rPr>
        <w:rStyle w:val="Nmerodepgina"/>
        <w:rFonts w:ascii="Candara" w:hAnsi="Candara"/>
        <w:sz w:val="20"/>
        <w:szCs w:val="18"/>
      </w:rPr>
      <w:t>Llamado a Licitación</w:t>
    </w:r>
    <w:r>
      <w:rPr>
        <w:rStyle w:val="Nmerodepgin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47DB" w14:textId="77777777" w:rsidR="006D5FE7" w:rsidRDefault="006D5FE7" w:rsidP="008576EF">
    <w:pPr>
      <w:pStyle w:val="Encabezado"/>
      <w:numPr>
        <w:ilvl w:val="12"/>
        <w:numId w:val="0"/>
      </w:numPr>
      <w:pBdr>
        <w:bottom w:val="single" w:sz="4" w:space="1" w:color="auto"/>
      </w:pBdr>
    </w:pPr>
    <w:r w:rsidRPr="008205B9">
      <w:rPr>
        <w:rStyle w:val="Nmerodepgina"/>
        <w:rFonts w:ascii="Candara" w:hAnsi="Candara"/>
        <w:sz w:val="20"/>
        <w:szCs w:val="18"/>
      </w:rPr>
      <w:t>Prefacio</w:t>
    </w:r>
    <w:r>
      <w:rPr>
        <w:rStyle w:val="Nmerodepgina"/>
      </w:rPr>
      <w:tab/>
    </w:r>
  </w:p>
  <w:p w14:paraId="0FEB8F0D" w14:textId="77777777" w:rsidR="006D5FE7" w:rsidRPr="00D54934" w:rsidRDefault="006D5FE7" w:rsidP="008576EF">
    <w:pPr>
      <w:pStyle w:val="Encabezado"/>
    </w:pPr>
  </w:p>
  <w:p w14:paraId="5ADBAE2D" w14:textId="77777777" w:rsidR="006D5FE7" w:rsidRDefault="006D5FE7" w:rsidP="00A2244E">
    <w:pPr>
      <w:pStyle w:val="Encabezad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4E4E" w14:textId="77777777" w:rsidR="006D5FE7" w:rsidRDefault="006D5FE7" w:rsidP="008576EF">
    <w:pPr>
      <w:pStyle w:val="Encabezado"/>
      <w:numPr>
        <w:ilvl w:val="12"/>
        <w:numId w:val="0"/>
      </w:numPr>
      <w:pBdr>
        <w:bottom w:val="single" w:sz="4" w:space="1" w:color="auto"/>
      </w:pBdr>
    </w:pPr>
    <w:r w:rsidRPr="008205B9">
      <w:rPr>
        <w:rStyle w:val="Nmerodepgina"/>
        <w:rFonts w:ascii="Candara" w:hAnsi="Candara"/>
        <w:sz w:val="20"/>
        <w:szCs w:val="18"/>
      </w:rPr>
      <w:t>Contenido del Pliego</w:t>
    </w:r>
    <w:r>
      <w:rPr>
        <w:rStyle w:val="Nmerodepgina"/>
      </w:rPr>
      <w:tab/>
    </w:r>
  </w:p>
  <w:p w14:paraId="70A7CA5E" w14:textId="77777777" w:rsidR="006D5FE7" w:rsidRPr="00D54934" w:rsidRDefault="006D5FE7" w:rsidP="008576EF">
    <w:pPr>
      <w:pStyle w:val="Encabezado"/>
    </w:pPr>
  </w:p>
  <w:p w14:paraId="700B75A7" w14:textId="77777777" w:rsidR="006D5FE7" w:rsidRDefault="006D5FE7" w:rsidP="00A2244E">
    <w:pPr>
      <w:pStyle w:val="Encabezado"/>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796B" w14:textId="77777777" w:rsidR="006D5FE7" w:rsidRDefault="006D5FE7" w:rsidP="008576EF">
    <w:pPr>
      <w:pStyle w:val="Encabezado"/>
      <w:numPr>
        <w:ilvl w:val="12"/>
        <w:numId w:val="0"/>
      </w:numPr>
      <w:pBdr>
        <w:bottom w:val="single" w:sz="4" w:space="1" w:color="auto"/>
      </w:pBdr>
    </w:pPr>
    <w:r w:rsidRPr="00B75396">
      <w:rPr>
        <w:rStyle w:val="Nmerodepgina"/>
        <w:rFonts w:ascii="Candara" w:hAnsi="Candara"/>
        <w:sz w:val="20"/>
        <w:szCs w:val="18"/>
      </w:rPr>
      <w:t>Parte 1. Procedimientos de LPN. Sección I. Instrucciones a los Oferentes</w:t>
    </w:r>
    <w:r>
      <w:rPr>
        <w:rStyle w:val="Nmerodepgina"/>
      </w:rPr>
      <w:tab/>
    </w:r>
  </w:p>
  <w:p w14:paraId="5E28E7D2" w14:textId="77777777" w:rsidR="006D5FE7" w:rsidRPr="00D54934" w:rsidRDefault="006D5FE7" w:rsidP="008576EF">
    <w:pPr>
      <w:pStyle w:val="Encabezado"/>
    </w:pPr>
  </w:p>
  <w:p w14:paraId="62524DFC" w14:textId="77777777" w:rsidR="006D5FE7" w:rsidRDefault="006D5FE7" w:rsidP="00A2244E">
    <w:pPr>
      <w:pStyle w:val="Encabezado"/>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FA2E" w14:textId="77777777" w:rsidR="006D5FE7" w:rsidRDefault="006D5FE7" w:rsidP="008576EF">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I</w:t>
    </w:r>
    <w:r w:rsidRPr="00B75396">
      <w:rPr>
        <w:rStyle w:val="Nmerodepgina"/>
        <w:rFonts w:ascii="Candara" w:hAnsi="Candara"/>
        <w:sz w:val="20"/>
        <w:szCs w:val="18"/>
      </w:rPr>
      <w:t xml:space="preserve">I. </w:t>
    </w:r>
    <w:r>
      <w:rPr>
        <w:rStyle w:val="Nmerodepgina"/>
        <w:rFonts w:ascii="Candara" w:hAnsi="Candara"/>
        <w:sz w:val="20"/>
        <w:szCs w:val="18"/>
      </w:rPr>
      <w:t>Datos de la Licitación</w:t>
    </w:r>
    <w:r>
      <w:rPr>
        <w:rStyle w:val="Nmerodepgina"/>
      </w:rPr>
      <w:tab/>
    </w:r>
  </w:p>
  <w:p w14:paraId="55CFB2DE" w14:textId="77777777" w:rsidR="006D5FE7" w:rsidRPr="00D54934" w:rsidRDefault="006D5FE7" w:rsidP="008576EF">
    <w:pPr>
      <w:pStyle w:val="Encabezado"/>
    </w:pPr>
  </w:p>
  <w:p w14:paraId="1C0DC7BE" w14:textId="77777777" w:rsidR="006D5FE7" w:rsidRDefault="006D5FE7" w:rsidP="00A2244E">
    <w:pPr>
      <w:pStyle w:val="Encabezado"/>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E1D1D" w14:textId="77777777" w:rsidR="006D5FE7" w:rsidRDefault="006D5FE7" w:rsidP="008576EF">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IV</w:t>
    </w:r>
    <w:r w:rsidRPr="00B75396">
      <w:rPr>
        <w:rStyle w:val="Nmerodepgina"/>
        <w:rFonts w:ascii="Candara" w:hAnsi="Candara"/>
        <w:sz w:val="20"/>
        <w:szCs w:val="18"/>
      </w:rPr>
      <w:t xml:space="preserve">. </w:t>
    </w:r>
    <w:r>
      <w:rPr>
        <w:rStyle w:val="Nmerodepgina"/>
        <w:rFonts w:ascii="Candara" w:hAnsi="Candara"/>
        <w:sz w:val="20"/>
        <w:szCs w:val="18"/>
      </w:rPr>
      <w:t>Formularios</w:t>
    </w:r>
    <w:r>
      <w:rPr>
        <w:rStyle w:val="Nmerodepgina"/>
      </w:rPr>
      <w:tab/>
    </w:r>
  </w:p>
  <w:p w14:paraId="211FAC04" w14:textId="77777777" w:rsidR="006D5FE7" w:rsidRPr="00D54934" w:rsidRDefault="006D5FE7" w:rsidP="008576EF">
    <w:pPr>
      <w:pStyle w:val="Encabezado"/>
    </w:pPr>
  </w:p>
  <w:p w14:paraId="5716DE0F" w14:textId="77777777" w:rsidR="006D5FE7" w:rsidRDefault="006D5FE7" w:rsidP="00A2244E">
    <w:pPr>
      <w:pStyle w:val="Encabezado"/>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AAE9" w14:textId="77777777" w:rsidR="006D5FE7" w:rsidRDefault="006D5FE7"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IV</w:t>
    </w:r>
    <w:r w:rsidRPr="00B75396">
      <w:rPr>
        <w:rStyle w:val="Nmerodepgina"/>
        <w:rFonts w:ascii="Candara" w:hAnsi="Candara"/>
        <w:sz w:val="20"/>
        <w:szCs w:val="18"/>
      </w:rPr>
      <w:t xml:space="preserve">. </w:t>
    </w:r>
    <w:r>
      <w:rPr>
        <w:rStyle w:val="Nmerodepgina"/>
        <w:rFonts w:ascii="Candara" w:hAnsi="Candara"/>
        <w:sz w:val="20"/>
        <w:szCs w:val="18"/>
      </w:rPr>
      <w:t>Formularios</w:t>
    </w:r>
    <w:r>
      <w:rPr>
        <w:rStyle w:val="Nmerodepgina"/>
      </w:rPr>
      <w:tab/>
    </w:r>
  </w:p>
  <w:p w14:paraId="3CD3716E" w14:textId="77777777" w:rsidR="006D5FE7" w:rsidRPr="00D54934" w:rsidRDefault="006D5FE7" w:rsidP="00C80F97">
    <w:pPr>
      <w:pStyle w:val="Encabezado"/>
    </w:pPr>
  </w:p>
  <w:p w14:paraId="16B35910" w14:textId="77777777" w:rsidR="006D5FE7" w:rsidRDefault="006D5FE7" w:rsidP="00C80F97">
    <w:pPr>
      <w:pStyle w:val="Encabezado"/>
      <w:rPr>
        <w:sz w:val="8"/>
        <w:szCs w:val="8"/>
      </w:rPr>
    </w:pPr>
  </w:p>
  <w:p w14:paraId="796C74F4" w14:textId="77777777" w:rsidR="006D5FE7" w:rsidRDefault="006D5FE7">
    <w:pPr>
      <w:pStyle w:val="Encabezado"/>
      <w:jc w:val="center"/>
      <w:rPr>
        <w:sz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9752" w14:textId="77777777" w:rsidR="006D5FE7" w:rsidRDefault="006D5FE7" w:rsidP="008576EF">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V</w:t>
    </w:r>
    <w:r w:rsidRPr="00B75396">
      <w:rPr>
        <w:rStyle w:val="Nmerodepgina"/>
        <w:rFonts w:ascii="Candara" w:hAnsi="Candara"/>
        <w:sz w:val="20"/>
        <w:szCs w:val="18"/>
      </w:rPr>
      <w:t xml:space="preserve">. </w:t>
    </w:r>
    <w:r>
      <w:rPr>
        <w:rStyle w:val="Nmerodepgina"/>
        <w:rFonts w:ascii="Candara" w:hAnsi="Candara"/>
        <w:sz w:val="20"/>
        <w:szCs w:val="18"/>
      </w:rPr>
      <w:t>Países Elegibles</w:t>
    </w:r>
    <w:r>
      <w:rPr>
        <w:rStyle w:val="Nmerodepgina"/>
      </w:rPr>
      <w:tab/>
    </w:r>
  </w:p>
  <w:p w14:paraId="6FFDF4F6" w14:textId="77777777" w:rsidR="006D5FE7" w:rsidRPr="00D54934" w:rsidRDefault="006D5FE7" w:rsidP="008576EF">
    <w:pPr>
      <w:pStyle w:val="Encabezado"/>
    </w:pPr>
  </w:p>
  <w:p w14:paraId="7CAB68D7" w14:textId="77777777" w:rsidR="006D5FE7" w:rsidRDefault="006D5FE7" w:rsidP="00A2244E">
    <w:pPr>
      <w:pStyle w:val="Encabezado"/>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7289" w14:textId="77777777" w:rsidR="006D5FE7" w:rsidRDefault="006D5FE7"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Procedimientos de LPN. Sección </w:t>
    </w:r>
    <w:r>
      <w:rPr>
        <w:rStyle w:val="Nmerodepgina"/>
        <w:rFonts w:ascii="Candara" w:hAnsi="Candara"/>
        <w:sz w:val="20"/>
        <w:szCs w:val="18"/>
      </w:rPr>
      <w:t>V</w:t>
    </w:r>
    <w:r w:rsidRPr="00B75396">
      <w:rPr>
        <w:rStyle w:val="Nmerodepgina"/>
        <w:rFonts w:ascii="Candara" w:hAnsi="Candara"/>
        <w:sz w:val="20"/>
        <w:szCs w:val="18"/>
      </w:rPr>
      <w:t xml:space="preserve">. </w:t>
    </w:r>
    <w:r>
      <w:rPr>
        <w:rStyle w:val="Nmerodepgina"/>
        <w:rFonts w:ascii="Candara" w:hAnsi="Candara"/>
        <w:sz w:val="20"/>
        <w:szCs w:val="18"/>
      </w:rPr>
      <w:t>Países Elegibles</w:t>
    </w:r>
    <w:r>
      <w:rPr>
        <w:rStyle w:val="Nmerodepgina"/>
      </w:rPr>
      <w:tab/>
    </w:r>
  </w:p>
  <w:p w14:paraId="1400BA4E" w14:textId="77777777" w:rsidR="006D5FE7" w:rsidRPr="00D54934" w:rsidRDefault="006D5FE7" w:rsidP="00C80F97">
    <w:pPr>
      <w:pStyle w:val="Encabezado"/>
    </w:pPr>
  </w:p>
  <w:p w14:paraId="7AF7EF37" w14:textId="77777777" w:rsidR="006D5FE7" w:rsidRDefault="006D5FE7" w:rsidP="00C80F97">
    <w:pPr>
      <w:pStyle w:val="Encabezado"/>
      <w:rPr>
        <w:sz w:val="8"/>
        <w:szCs w:val="8"/>
      </w:rPr>
    </w:pPr>
  </w:p>
  <w:p w14:paraId="14A1099E" w14:textId="77777777" w:rsidR="006D5FE7" w:rsidRDefault="006D5FE7">
    <w:pPr>
      <w:pStyle w:val="Encabezado"/>
      <w:jc w:val="cen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1"/>
    <w:multiLevelType w:val="singleLevel"/>
    <w:tmpl w:val="6EA2D82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1">
    <w:nsid w:val="FFFFFF83"/>
    <w:multiLevelType w:val="singleLevel"/>
    <w:tmpl w:val="F202D6C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1">
    <w:nsid w:val="FFFFFF89"/>
    <w:multiLevelType w:val="singleLevel"/>
    <w:tmpl w:val="454A89A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1">
    <w:nsid w:val="01D45FA4"/>
    <w:multiLevelType w:val="multilevel"/>
    <w:tmpl w:val="E90049EE"/>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1">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1">
    <w:nsid w:val="075C7783"/>
    <w:multiLevelType w:val="hybridMultilevel"/>
    <w:tmpl w:val="A094F230"/>
    <w:lvl w:ilvl="0" w:tplc="04090017">
      <w:start w:val="1"/>
      <w:numFmt w:val="lowerLetter"/>
      <w:lvlText w:val="%1)"/>
      <w:lvlJc w:val="left"/>
      <w:pPr>
        <w:ind w:left="1980" w:hanging="360"/>
      </w:pPr>
    </w:lvl>
    <w:lvl w:ilvl="1" w:tplc="D2301FEE">
      <w:start w:val="1"/>
      <w:numFmt w:val="lowerLetter"/>
      <w:lvlText w:val="(%2)"/>
      <w:lvlJc w:val="left"/>
      <w:pPr>
        <w:ind w:left="2724" w:hanging="384"/>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1">
    <w:nsid w:val="0E9640D6"/>
    <w:multiLevelType w:val="hybridMultilevel"/>
    <w:tmpl w:val="6C80098E"/>
    <w:lvl w:ilvl="0" w:tplc="F280AE16">
      <w:start w:val="1"/>
      <w:numFmt w:val="lowerRoman"/>
      <w:pStyle w:val="Paragraph1"/>
      <w:lvlText w:val="(%1)"/>
      <w:lvlJc w:val="left"/>
      <w:pPr>
        <w:tabs>
          <w:tab w:val="num" w:pos="2160"/>
        </w:tabs>
        <w:ind w:left="1800" w:hanging="360"/>
      </w:pPr>
      <w:rPr>
        <w:rFonts w:ascii="Times New Roman" w:hAnsi="Times New Roman" w:hint="default"/>
        <w:b w:val="0"/>
        <w:i w:val="0"/>
        <w:sz w:val="24"/>
      </w:rPr>
    </w:lvl>
    <w:lvl w:ilvl="1" w:tplc="D286F38E">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1">
    <w:nsid w:val="10332499"/>
    <w:multiLevelType w:val="hybridMultilevel"/>
    <w:tmpl w:val="99221D06"/>
    <w:lvl w:ilvl="0" w:tplc="EEB4FDB2">
      <w:start w:val="1"/>
      <w:numFmt w:val="lowerLetter"/>
      <w:lvlText w:val="(%1)"/>
      <w:lvlJc w:val="left"/>
      <w:pPr>
        <w:tabs>
          <w:tab w:val="num" w:pos="2547"/>
        </w:tabs>
        <w:ind w:left="2547"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18E1353D"/>
    <w:multiLevelType w:val="hybridMultilevel"/>
    <w:tmpl w:val="C2689F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1">
    <w:nsid w:val="20924942"/>
    <w:multiLevelType w:val="hybridMultilevel"/>
    <w:tmpl w:val="38E6195E"/>
    <w:lvl w:ilvl="0" w:tplc="FFFFFFFF">
      <w:start w:val="1"/>
      <w:numFmt w:val="lowerLetter"/>
      <w:lvlText w:val="(%1)"/>
      <w:lvlJc w:val="left"/>
      <w:pPr>
        <w:tabs>
          <w:tab w:val="num" w:pos="1929"/>
        </w:tabs>
        <w:ind w:left="1929" w:hanging="360"/>
      </w:pPr>
      <w:rPr>
        <w:rFonts w:hint="default"/>
      </w:rPr>
    </w:lvl>
    <w:lvl w:ilvl="1" w:tplc="9718F3E0">
      <w:start w:val="1"/>
      <w:numFmt w:val="lowerLetter"/>
      <w:lvlText w:val="(%2)"/>
      <w:lvlJc w:val="left"/>
      <w:pPr>
        <w:tabs>
          <w:tab w:val="num" w:pos="2793"/>
        </w:tabs>
        <w:ind w:left="2793" w:hanging="504"/>
      </w:pPr>
      <w:rPr>
        <w:rFonts w:hint="default"/>
        <w:color w:val="auto"/>
      </w:rPr>
    </w:lvl>
    <w:lvl w:ilvl="2" w:tplc="FFFFFFFF" w:tentative="1">
      <w:start w:val="1"/>
      <w:numFmt w:val="lowerRoman"/>
      <w:lvlText w:val="%3."/>
      <w:lvlJc w:val="right"/>
      <w:pPr>
        <w:tabs>
          <w:tab w:val="num" w:pos="3369"/>
        </w:tabs>
        <w:ind w:left="3369" w:hanging="180"/>
      </w:pPr>
    </w:lvl>
    <w:lvl w:ilvl="3" w:tplc="FFFFFFFF" w:tentative="1">
      <w:start w:val="1"/>
      <w:numFmt w:val="decimal"/>
      <w:lvlText w:val="%4."/>
      <w:lvlJc w:val="left"/>
      <w:pPr>
        <w:tabs>
          <w:tab w:val="num" w:pos="4089"/>
        </w:tabs>
        <w:ind w:left="4089" w:hanging="360"/>
      </w:pPr>
    </w:lvl>
    <w:lvl w:ilvl="4" w:tplc="FFFFFFFF" w:tentative="1">
      <w:start w:val="1"/>
      <w:numFmt w:val="lowerLetter"/>
      <w:lvlText w:val="%5."/>
      <w:lvlJc w:val="left"/>
      <w:pPr>
        <w:tabs>
          <w:tab w:val="num" w:pos="4809"/>
        </w:tabs>
        <w:ind w:left="4809" w:hanging="360"/>
      </w:pPr>
    </w:lvl>
    <w:lvl w:ilvl="5" w:tplc="FFFFFFFF" w:tentative="1">
      <w:start w:val="1"/>
      <w:numFmt w:val="lowerRoman"/>
      <w:lvlText w:val="%6."/>
      <w:lvlJc w:val="right"/>
      <w:pPr>
        <w:tabs>
          <w:tab w:val="num" w:pos="5529"/>
        </w:tabs>
        <w:ind w:left="5529" w:hanging="180"/>
      </w:pPr>
    </w:lvl>
    <w:lvl w:ilvl="6" w:tplc="FFFFFFFF" w:tentative="1">
      <w:start w:val="1"/>
      <w:numFmt w:val="decimal"/>
      <w:lvlText w:val="%7."/>
      <w:lvlJc w:val="left"/>
      <w:pPr>
        <w:tabs>
          <w:tab w:val="num" w:pos="6249"/>
        </w:tabs>
        <w:ind w:left="6249" w:hanging="360"/>
      </w:pPr>
    </w:lvl>
    <w:lvl w:ilvl="7" w:tplc="FFFFFFFF" w:tentative="1">
      <w:start w:val="1"/>
      <w:numFmt w:val="lowerLetter"/>
      <w:lvlText w:val="%8."/>
      <w:lvlJc w:val="left"/>
      <w:pPr>
        <w:tabs>
          <w:tab w:val="num" w:pos="6969"/>
        </w:tabs>
        <w:ind w:left="6969" w:hanging="360"/>
      </w:pPr>
    </w:lvl>
    <w:lvl w:ilvl="8" w:tplc="FFFFFFFF" w:tentative="1">
      <w:start w:val="1"/>
      <w:numFmt w:val="lowerRoman"/>
      <w:lvlText w:val="%9."/>
      <w:lvlJc w:val="right"/>
      <w:pPr>
        <w:tabs>
          <w:tab w:val="num" w:pos="7689"/>
        </w:tabs>
        <w:ind w:left="7689" w:hanging="180"/>
      </w:pPr>
    </w:lvl>
  </w:abstractNum>
  <w:abstractNum w:abstractNumId="10" w15:restartNumberingAfterBreak="1">
    <w:nsid w:val="21AE5137"/>
    <w:multiLevelType w:val="hybridMultilevel"/>
    <w:tmpl w:val="076C07A0"/>
    <w:lvl w:ilvl="0" w:tplc="FFFFFFFF">
      <w:start w:val="1"/>
      <w:numFmt w:val="lowerRoman"/>
      <w:lvlText w:val="%1."/>
      <w:lvlJc w:val="right"/>
      <w:pPr>
        <w:tabs>
          <w:tab w:val="num" w:pos="1800"/>
        </w:tabs>
        <w:ind w:left="1800" w:hanging="360"/>
      </w:pPr>
      <w:rPr>
        <w:rFonts w:hint="default"/>
      </w:rPr>
    </w:lvl>
    <w:lvl w:ilvl="1" w:tplc="FFFFFFFF">
      <w:start w:val="1"/>
      <w:numFmt w:val="lowerLetter"/>
      <w:lvlText w:val="(%2)"/>
      <w:lvlJc w:val="left"/>
      <w:pPr>
        <w:tabs>
          <w:tab w:val="num" w:pos="1440"/>
        </w:tabs>
        <w:ind w:left="1440" w:hanging="360"/>
      </w:pPr>
      <w:rPr>
        <w:rFonts w:hint="default"/>
      </w:rPr>
    </w:lvl>
    <w:lvl w:ilvl="2" w:tplc="C60A1AD6">
      <w:start w:val="8"/>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1">
    <w:nsid w:val="2333158D"/>
    <w:multiLevelType w:val="hybridMultilevel"/>
    <w:tmpl w:val="83781D8E"/>
    <w:lvl w:ilvl="0" w:tplc="0C0A0017">
      <w:start w:val="1"/>
      <w:numFmt w:val="lowerLetter"/>
      <w:lvlText w:val="%1)"/>
      <w:lvlJc w:val="left"/>
      <w:pPr>
        <w:tabs>
          <w:tab w:val="num" w:pos="1428"/>
        </w:tabs>
        <w:ind w:left="1428" w:hanging="360"/>
      </w:pPr>
    </w:lvl>
    <w:lvl w:ilvl="1" w:tplc="D91814AC">
      <w:start w:val="1"/>
      <w:numFmt w:val="lowerLetter"/>
      <w:lvlText w:val="%2)"/>
      <w:lvlJc w:val="left"/>
      <w:pPr>
        <w:tabs>
          <w:tab w:val="num" w:pos="393"/>
        </w:tabs>
        <w:ind w:left="393" w:hanging="360"/>
      </w:pPr>
      <w:rPr>
        <w:rFonts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1">
    <w:nsid w:val="240D345D"/>
    <w:multiLevelType w:val="hybridMultilevel"/>
    <w:tmpl w:val="9D88F39E"/>
    <w:lvl w:ilvl="0" w:tplc="A70ACDE6">
      <w:start w:val="1"/>
      <w:numFmt w:val="decimal"/>
      <w:lvlText w:val="%1."/>
      <w:lvlJc w:val="left"/>
      <w:pPr>
        <w:ind w:left="2232" w:hanging="360"/>
      </w:pPr>
      <w:rPr>
        <w:color w:val="auto"/>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3" w15:restartNumberingAfterBreak="1">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1">
    <w:nsid w:val="2C6E28D5"/>
    <w:multiLevelType w:val="hybridMultilevel"/>
    <w:tmpl w:val="5E9279CC"/>
    <w:lvl w:ilvl="0" w:tplc="FFFFFFFF">
      <w:start w:val="1"/>
      <w:numFmt w:val="lowerLetter"/>
      <w:lvlText w:val="%1)"/>
      <w:lvlJc w:val="left"/>
      <w:pPr>
        <w:tabs>
          <w:tab w:val="num" w:pos="1080"/>
        </w:tabs>
        <w:ind w:left="1080" w:hanging="360"/>
      </w:pPr>
      <w:rPr>
        <w:rFonts w:hint="default"/>
      </w:rPr>
    </w:lvl>
    <w:lvl w:ilvl="1" w:tplc="FFFFFFFF">
      <w:start w:val="1"/>
      <w:numFmt w:val="lowerRoman"/>
      <w:lvlText w:val="%2)"/>
      <w:lvlJc w:val="right"/>
      <w:pPr>
        <w:tabs>
          <w:tab w:val="num" w:pos="1800"/>
        </w:tabs>
        <w:ind w:left="1800" w:hanging="360"/>
      </w:pPr>
      <w:rPr>
        <w:rFonts w:hint="default"/>
      </w:rPr>
    </w:lvl>
    <w:lvl w:ilvl="2" w:tplc="FFFFFFFF">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1">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1">
    <w:nsid w:val="2FEC1E2A"/>
    <w:multiLevelType w:val="multilevel"/>
    <w:tmpl w:val="0DBE8142"/>
    <w:lvl w:ilvl="0">
      <w:start w:val="4"/>
      <w:numFmt w:val="decimal"/>
      <w:lvlText w:val="%1"/>
      <w:lvlJc w:val="left"/>
      <w:pPr>
        <w:tabs>
          <w:tab w:val="num" w:pos="615"/>
        </w:tabs>
        <w:ind w:left="615" w:hanging="615"/>
      </w:pPr>
      <w:rPr>
        <w:rFonts w:hint="default"/>
      </w:rPr>
    </w:lvl>
    <w:lvl w:ilvl="1">
      <w:start w:val="5"/>
      <w:numFmt w:val="decimal"/>
      <w:lvlText w:val="%1.%2"/>
      <w:lvlJc w:val="left"/>
      <w:pPr>
        <w:tabs>
          <w:tab w:val="num" w:pos="615"/>
        </w:tabs>
        <w:ind w:left="615" w:hanging="615"/>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1">
    <w:nsid w:val="32011BA4"/>
    <w:multiLevelType w:val="multilevel"/>
    <w:tmpl w:val="CC903E18"/>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1">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1">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0" w15:restartNumberingAfterBreak="1">
    <w:nsid w:val="39AA5EF1"/>
    <w:multiLevelType w:val="multilevel"/>
    <w:tmpl w:val="21D2F564"/>
    <w:lvl w:ilvl="0">
      <w:start w:val="2"/>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1">
    <w:nsid w:val="3A337FDF"/>
    <w:multiLevelType w:val="multilevel"/>
    <w:tmpl w:val="ACDE2A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1">
    <w:nsid w:val="3BE27BC6"/>
    <w:multiLevelType w:val="hybridMultilevel"/>
    <w:tmpl w:val="0122B218"/>
    <w:lvl w:ilvl="0" w:tplc="FFFFFFFF">
      <w:start w:val="4"/>
      <w:numFmt w:val="lowerRoman"/>
      <w:lvlText w:val="(%1)"/>
      <w:lvlJc w:val="left"/>
      <w:pPr>
        <w:tabs>
          <w:tab w:val="num" w:pos="972"/>
        </w:tabs>
        <w:ind w:left="972" w:hanging="720"/>
      </w:pPr>
      <w:rPr>
        <w:rFonts w:hint="default"/>
      </w:rPr>
    </w:lvl>
    <w:lvl w:ilvl="1" w:tplc="FFFFFFFF">
      <w:start w:val="1"/>
      <w:numFmt w:val="lowerRoman"/>
      <w:lvlText w:val="(%2)"/>
      <w:lvlJc w:val="right"/>
      <w:pPr>
        <w:tabs>
          <w:tab w:val="num" w:pos="992"/>
        </w:tabs>
        <w:ind w:left="1070" w:hanging="360"/>
      </w:pPr>
      <w:rPr>
        <w:rFonts w:hint="default"/>
      </w:rPr>
    </w:lvl>
    <w:lvl w:ilvl="2" w:tplc="0409000F">
      <w:start w:val="1"/>
      <w:numFmt w:val="decimal"/>
      <w:lvlText w:val="%3."/>
      <w:lvlJc w:val="left"/>
      <w:pPr>
        <w:tabs>
          <w:tab w:val="num" w:pos="2232"/>
        </w:tabs>
        <w:ind w:left="2232" w:hanging="360"/>
      </w:pPr>
      <w:rPr>
        <w:rFonts w:hint="default"/>
      </w:rPr>
    </w:lvl>
    <w:lvl w:ilvl="3" w:tplc="FFFFFFFF" w:tentative="1">
      <w:start w:val="1"/>
      <w:numFmt w:val="decimal"/>
      <w:lvlText w:val="%4."/>
      <w:lvlJc w:val="left"/>
      <w:pPr>
        <w:tabs>
          <w:tab w:val="num" w:pos="2772"/>
        </w:tabs>
        <w:ind w:left="2772" w:hanging="360"/>
      </w:pPr>
    </w:lvl>
    <w:lvl w:ilvl="4" w:tplc="FFFFFFFF" w:tentative="1">
      <w:start w:val="1"/>
      <w:numFmt w:val="lowerLetter"/>
      <w:lvlText w:val="%5."/>
      <w:lvlJc w:val="left"/>
      <w:pPr>
        <w:tabs>
          <w:tab w:val="num" w:pos="3492"/>
        </w:tabs>
        <w:ind w:left="3492" w:hanging="360"/>
      </w:pPr>
    </w:lvl>
    <w:lvl w:ilvl="5" w:tplc="FFFFFFFF" w:tentative="1">
      <w:start w:val="1"/>
      <w:numFmt w:val="lowerRoman"/>
      <w:lvlText w:val="%6."/>
      <w:lvlJc w:val="right"/>
      <w:pPr>
        <w:tabs>
          <w:tab w:val="num" w:pos="4212"/>
        </w:tabs>
        <w:ind w:left="4212" w:hanging="180"/>
      </w:pPr>
    </w:lvl>
    <w:lvl w:ilvl="6" w:tplc="FFFFFFFF" w:tentative="1">
      <w:start w:val="1"/>
      <w:numFmt w:val="decimal"/>
      <w:lvlText w:val="%7."/>
      <w:lvlJc w:val="left"/>
      <w:pPr>
        <w:tabs>
          <w:tab w:val="num" w:pos="4932"/>
        </w:tabs>
        <w:ind w:left="4932" w:hanging="360"/>
      </w:pPr>
    </w:lvl>
    <w:lvl w:ilvl="7" w:tplc="FFFFFFFF" w:tentative="1">
      <w:start w:val="1"/>
      <w:numFmt w:val="lowerLetter"/>
      <w:lvlText w:val="%8."/>
      <w:lvlJc w:val="left"/>
      <w:pPr>
        <w:tabs>
          <w:tab w:val="num" w:pos="5652"/>
        </w:tabs>
        <w:ind w:left="5652" w:hanging="360"/>
      </w:pPr>
    </w:lvl>
    <w:lvl w:ilvl="8" w:tplc="FFFFFFFF" w:tentative="1">
      <w:start w:val="1"/>
      <w:numFmt w:val="lowerRoman"/>
      <w:lvlText w:val="%9."/>
      <w:lvlJc w:val="right"/>
      <w:pPr>
        <w:tabs>
          <w:tab w:val="num" w:pos="6372"/>
        </w:tabs>
        <w:ind w:left="6372" w:hanging="180"/>
      </w:pPr>
    </w:lvl>
  </w:abstractNum>
  <w:abstractNum w:abstractNumId="23" w15:restartNumberingAfterBreak="1">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1">
    <w:nsid w:val="3F4047EC"/>
    <w:multiLevelType w:val="multilevel"/>
    <w:tmpl w:val="BA722418"/>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1">
    <w:nsid w:val="40443767"/>
    <w:multiLevelType w:val="hybridMultilevel"/>
    <w:tmpl w:val="61824FA8"/>
    <w:lvl w:ilvl="0" w:tplc="FFFFFFFF">
      <w:start w:val="1"/>
      <w:numFmt w:val="bullet"/>
      <w:lvlText w:val=""/>
      <w:lvlJc w:val="left"/>
      <w:pPr>
        <w:tabs>
          <w:tab w:val="num" w:pos="1077"/>
        </w:tabs>
        <w:ind w:left="1077" w:hanging="360"/>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1">
    <w:nsid w:val="428C2B4B"/>
    <w:multiLevelType w:val="multilevel"/>
    <w:tmpl w:val="3C5ADB44"/>
    <w:lvl w:ilvl="0">
      <w:start w:val="1"/>
      <w:numFmt w:val="decimal"/>
      <w:pStyle w:val="CGCSubnumerales"/>
      <w:lvlText w:val="%1."/>
      <w:lvlJc w:val="left"/>
      <w:pPr>
        <w:tabs>
          <w:tab w:val="num" w:pos="502"/>
        </w:tabs>
        <w:ind w:left="502" w:hanging="360"/>
      </w:pPr>
      <w:rPr>
        <w:rFonts w:ascii="Candara" w:eastAsia="Times New Roman" w:hAnsi="Candara" w:cs="Arial"/>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1">
    <w:nsid w:val="430A2918"/>
    <w:multiLevelType w:val="hybridMultilevel"/>
    <w:tmpl w:val="E7F2B06A"/>
    <w:lvl w:ilvl="0" w:tplc="96F820B6">
      <w:start w:val="1"/>
      <w:numFmt w:val="lowerRoman"/>
      <w:lvlText w:val="(%1)."/>
      <w:lvlJc w:val="left"/>
      <w:pPr>
        <w:tabs>
          <w:tab w:val="num" w:pos="1800"/>
        </w:tabs>
        <w:ind w:left="1800" w:hanging="720"/>
      </w:pPr>
      <w:rPr>
        <w:rFonts w:hint="default"/>
      </w:rPr>
    </w:lvl>
    <w:lvl w:ilvl="1" w:tplc="66DA0EEE">
      <w:start w:val="1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1">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1">
    <w:nsid w:val="46463752"/>
    <w:multiLevelType w:val="hybridMultilevel"/>
    <w:tmpl w:val="60C2705E"/>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1">
    <w:nsid w:val="48912B74"/>
    <w:multiLevelType w:val="hybridMultilevel"/>
    <w:tmpl w:val="5C160F5A"/>
    <w:lvl w:ilvl="0" w:tplc="FFFFFFFF">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1">
    <w:nsid w:val="49446E15"/>
    <w:multiLevelType w:val="multilevel"/>
    <w:tmpl w:val="C84EFB4C"/>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1">
    <w:nsid w:val="4CF6499B"/>
    <w:multiLevelType w:val="multilevel"/>
    <w:tmpl w:val="17EAD0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4D242F09"/>
    <w:multiLevelType w:val="hybridMultilevel"/>
    <w:tmpl w:val="EC3C727E"/>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BC42D44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1">
    <w:nsid w:val="506F677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1">
    <w:nsid w:val="51404CF1"/>
    <w:multiLevelType w:val="hybridMultilevel"/>
    <w:tmpl w:val="DE1099B4"/>
    <w:lvl w:ilvl="0" w:tplc="035C6226">
      <w:numFmt w:val="bullet"/>
      <w:lvlText w:val="-"/>
      <w:lvlJc w:val="left"/>
      <w:pPr>
        <w:ind w:left="720" w:hanging="360"/>
      </w:pPr>
      <w:rPr>
        <w:rFonts w:ascii="Calibri" w:eastAsia="Calibri" w:hAnsi="Calibri" w:cs="Calibri" w:hint="default"/>
        <w:w w:val="99"/>
        <w:sz w:val="20"/>
        <w:szCs w:val="20"/>
        <w:lang w:val="es-ES" w:eastAsia="en-US" w:bidi="ar-SA"/>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1">
    <w:nsid w:val="57C85E89"/>
    <w:multiLevelType w:val="hybridMultilevel"/>
    <w:tmpl w:val="F31E58B2"/>
    <w:lvl w:ilvl="0" w:tplc="59D84828">
      <w:start w:val="1"/>
      <w:numFmt w:val="lowerLetter"/>
      <w:lvlText w:val="(%1)"/>
      <w:lvlJc w:val="left"/>
      <w:pPr>
        <w:tabs>
          <w:tab w:val="num" w:pos="1152"/>
        </w:tabs>
        <w:ind w:left="1152" w:hanging="360"/>
      </w:pPr>
      <w:rPr>
        <w:b/>
        <w:bCs/>
        <w:i w:val="0"/>
        <w:iCs w:val="0"/>
      </w:rPr>
    </w:lvl>
    <w:lvl w:ilvl="1" w:tplc="4B485FCA">
      <w:start w:val="1"/>
      <w:numFmt w:val="lowerLetter"/>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1">
    <w:nsid w:val="5A9F5F68"/>
    <w:multiLevelType w:val="hybridMultilevel"/>
    <w:tmpl w:val="27067B90"/>
    <w:lvl w:ilvl="0" w:tplc="FFFFFFFF">
      <w:start w:val="1"/>
      <w:numFmt w:val="lowerLetter"/>
      <w:lvlText w:val="(%1)"/>
      <w:lvlJc w:val="left"/>
      <w:pPr>
        <w:tabs>
          <w:tab w:val="num" w:pos="2232"/>
        </w:tabs>
        <w:ind w:left="2232" w:hanging="504"/>
      </w:pPr>
      <w:rPr>
        <w:rFonts w:hint="default"/>
      </w:rPr>
    </w:lvl>
    <w:lvl w:ilvl="1" w:tplc="FFFFFFFF" w:tentative="1">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1">
    <w:nsid w:val="5D543164"/>
    <w:multiLevelType w:val="multilevel"/>
    <w:tmpl w:val="2B945312"/>
    <w:lvl w:ilvl="0">
      <w:start w:val="4"/>
      <w:numFmt w:val="decimal"/>
      <w:lvlText w:val="%1."/>
      <w:lvlJc w:val="left"/>
      <w:pPr>
        <w:ind w:left="372" w:hanging="372"/>
      </w:pPr>
      <w:rPr>
        <w:rFonts w:hint="default"/>
      </w:rPr>
    </w:lvl>
    <w:lvl w:ilvl="1">
      <w:start w:val="3"/>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1">
    <w:nsid w:val="5D7E669E"/>
    <w:multiLevelType w:val="multilevel"/>
    <w:tmpl w:val="2B4698AA"/>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1">
    <w:nsid w:val="5E400A9A"/>
    <w:multiLevelType w:val="hybridMultilevel"/>
    <w:tmpl w:val="CA34B964"/>
    <w:lvl w:ilvl="0" w:tplc="FFFFFFFF">
      <w:start w:val="1"/>
      <w:numFmt w:val="lowerLetter"/>
      <w:lvlText w:val="(%1)"/>
      <w:lvlJc w:val="left"/>
      <w:pPr>
        <w:tabs>
          <w:tab w:val="num" w:pos="972"/>
        </w:tabs>
        <w:ind w:left="972" w:hanging="360"/>
      </w:pPr>
      <w:rPr>
        <w:rFonts w:hint="default"/>
      </w:rPr>
    </w:lvl>
    <w:lvl w:ilvl="1" w:tplc="CAA0D35E">
      <w:start w:val="6"/>
      <w:numFmt w:val="decimal"/>
      <w:lvlText w:val="%2."/>
      <w:lvlJc w:val="left"/>
      <w:pPr>
        <w:tabs>
          <w:tab w:val="num" w:pos="1692"/>
        </w:tabs>
        <w:ind w:left="1692" w:hanging="360"/>
      </w:pPr>
      <w:rPr>
        <w:rFonts w:hint="default"/>
        <w:i w:val="0"/>
      </w:rPr>
    </w:lvl>
    <w:lvl w:ilvl="2" w:tplc="FFFFFFFF" w:tentative="1">
      <w:start w:val="1"/>
      <w:numFmt w:val="lowerRoman"/>
      <w:lvlText w:val="%3."/>
      <w:lvlJc w:val="right"/>
      <w:pPr>
        <w:tabs>
          <w:tab w:val="num" w:pos="2412"/>
        </w:tabs>
        <w:ind w:left="2412" w:hanging="180"/>
      </w:pPr>
    </w:lvl>
    <w:lvl w:ilvl="3" w:tplc="FFFFFFFF" w:tentative="1">
      <w:start w:val="1"/>
      <w:numFmt w:val="decimal"/>
      <w:lvlText w:val="%4."/>
      <w:lvlJc w:val="left"/>
      <w:pPr>
        <w:tabs>
          <w:tab w:val="num" w:pos="3132"/>
        </w:tabs>
        <w:ind w:left="3132" w:hanging="360"/>
      </w:pPr>
    </w:lvl>
    <w:lvl w:ilvl="4" w:tplc="FFFFFFFF" w:tentative="1">
      <w:start w:val="1"/>
      <w:numFmt w:val="lowerLetter"/>
      <w:lvlText w:val="%5."/>
      <w:lvlJc w:val="left"/>
      <w:pPr>
        <w:tabs>
          <w:tab w:val="num" w:pos="3852"/>
        </w:tabs>
        <w:ind w:left="3852" w:hanging="360"/>
      </w:pPr>
    </w:lvl>
    <w:lvl w:ilvl="5" w:tplc="FFFFFFFF" w:tentative="1">
      <w:start w:val="1"/>
      <w:numFmt w:val="lowerRoman"/>
      <w:lvlText w:val="%6."/>
      <w:lvlJc w:val="right"/>
      <w:pPr>
        <w:tabs>
          <w:tab w:val="num" w:pos="4572"/>
        </w:tabs>
        <w:ind w:left="4572" w:hanging="180"/>
      </w:pPr>
    </w:lvl>
    <w:lvl w:ilvl="6" w:tplc="FFFFFFFF" w:tentative="1">
      <w:start w:val="1"/>
      <w:numFmt w:val="decimal"/>
      <w:lvlText w:val="%7."/>
      <w:lvlJc w:val="left"/>
      <w:pPr>
        <w:tabs>
          <w:tab w:val="num" w:pos="5292"/>
        </w:tabs>
        <w:ind w:left="5292" w:hanging="360"/>
      </w:pPr>
    </w:lvl>
    <w:lvl w:ilvl="7" w:tplc="FFFFFFFF" w:tentative="1">
      <w:start w:val="1"/>
      <w:numFmt w:val="lowerLetter"/>
      <w:lvlText w:val="%8."/>
      <w:lvlJc w:val="left"/>
      <w:pPr>
        <w:tabs>
          <w:tab w:val="num" w:pos="6012"/>
        </w:tabs>
        <w:ind w:left="6012" w:hanging="360"/>
      </w:pPr>
    </w:lvl>
    <w:lvl w:ilvl="8" w:tplc="FFFFFFFF" w:tentative="1">
      <w:start w:val="1"/>
      <w:numFmt w:val="lowerRoman"/>
      <w:lvlText w:val="%9."/>
      <w:lvlJc w:val="right"/>
      <w:pPr>
        <w:tabs>
          <w:tab w:val="num" w:pos="6732"/>
        </w:tabs>
        <w:ind w:left="6732" w:hanging="180"/>
      </w:pPr>
    </w:lvl>
  </w:abstractNum>
  <w:abstractNum w:abstractNumId="41" w15:restartNumberingAfterBreak="1">
    <w:nsid w:val="5EA06FFC"/>
    <w:multiLevelType w:val="multilevel"/>
    <w:tmpl w:val="6F14BFBC"/>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lang w:val="es-E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1">
    <w:nsid w:val="5FA801B8"/>
    <w:multiLevelType w:val="hybridMultilevel"/>
    <w:tmpl w:val="2E5CDC8A"/>
    <w:lvl w:ilvl="0" w:tplc="4ACA8C4C">
      <w:start w:val="1"/>
      <w:numFmt w:val="decimal"/>
      <w:lvlText w:val="%1."/>
      <w:lvlJc w:val="left"/>
      <w:pPr>
        <w:ind w:left="502" w:hanging="360"/>
      </w:pPr>
      <w:rPr>
        <w:rFonts w:cs="Times New Roman" w:hint="default"/>
        <w:b/>
        <w:bCs/>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1">
    <w:nsid w:val="62AB0841"/>
    <w:multiLevelType w:val="hybridMultilevel"/>
    <w:tmpl w:val="07D49CF8"/>
    <w:lvl w:ilvl="0" w:tplc="FFFFFFFF">
      <w:start w:val="1"/>
      <w:numFmt w:val="decimal"/>
      <w:lvlText w:val="%1."/>
      <w:lvlJc w:val="left"/>
      <w:pPr>
        <w:tabs>
          <w:tab w:val="num" w:pos="720"/>
        </w:tabs>
        <w:ind w:left="720" w:hanging="360"/>
      </w:pPr>
    </w:lvl>
    <w:lvl w:ilvl="1" w:tplc="FFFFFFFF">
      <w:start w:val="1"/>
      <w:numFmt w:val="lowerRoman"/>
      <w:lvlText w:val="(%2)"/>
      <w:lvlJc w:val="right"/>
      <w:pPr>
        <w:tabs>
          <w:tab w:val="num" w:pos="1440"/>
        </w:tabs>
        <w:ind w:left="1440" w:hanging="360"/>
      </w:pPr>
      <w:rPr>
        <w:rFonts w:ascii="Arial" w:eastAsia="Times New Roman" w:hAnsi="Arial" w:cs="Times New Roman"/>
      </w:rPr>
    </w:lvl>
    <w:lvl w:ilvl="2" w:tplc="FFFFFFFF">
      <w:start w:val="1"/>
      <w:numFmt w:val="lowerLetter"/>
      <w:lvlText w:val="(%3)"/>
      <w:lvlJc w:val="left"/>
      <w:pPr>
        <w:tabs>
          <w:tab w:val="num" w:pos="2484"/>
        </w:tabs>
        <w:ind w:left="2484" w:hanging="504"/>
      </w:pPr>
      <w:rPr>
        <w:rFonts w:hint="default"/>
      </w:rPr>
    </w:lvl>
    <w:lvl w:ilvl="3" w:tplc="FFFFFFFF">
      <w:start w:val="1"/>
      <w:numFmt w:val="lowerRoman"/>
      <w:lvlText w:val="(%4)"/>
      <w:lvlJc w:val="righ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1">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1">
    <w:nsid w:val="66DB19D0"/>
    <w:multiLevelType w:val="hybridMultilevel"/>
    <w:tmpl w:val="B1A6CDE2"/>
    <w:lvl w:ilvl="0" w:tplc="FFFFFFFF">
      <w:start w:val="1"/>
      <w:numFmt w:val="lowerLetter"/>
      <w:lvlText w:val="(%1)"/>
      <w:lvlJc w:val="left"/>
      <w:pPr>
        <w:tabs>
          <w:tab w:val="num" w:pos="1080"/>
        </w:tabs>
        <w:ind w:left="1080" w:hanging="360"/>
      </w:pPr>
      <w:rPr>
        <w:rFonts w:hint="default"/>
      </w:rPr>
    </w:lvl>
    <w:lvl w:ilvl="1" w:tplc="FFFFFFFF">
      <w:start w:val="2"/>
      <w:numFmt w:val="upp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6" w15:restartNumberingAfterBreak="1">
    <w:nsid w:val="673C31A5"/>
    <w:multiLevelType w:val="hybridMultilevel"/>
    <w:tmpl w:val="D58CF51C"/>
    <w:lvl w:ilvl="0" w:tplc="FFFFFFFF">
      <w:start w:val="1"/>
      <w:numFmt w:val="lowerRoman"/>
      <w:lvlText w:val="(%1)"/>
      <w:lvlJc w:val="left"/>
      <w:pPr>
        <w:tabs>
          <w:tab w:val="num" w:pos="1287"/>
        </w:tabs>
        <w:ind w:left="1287" w:hanging="720"/>
      </w:pPr>
      <w:rPr>
        <w:rFonts w:hint="default"/>
      </w:rPr>
    </w:lvl>
    <w:lvl w:ilvl="1" w:tplc="FFFFFFFF">
      <w:start w:val="1"/>
      <w:numFmt w:val="lowerLetter"/>
      <w:lvlText w:val="%2."/>
      <w:lvlJc w:val="left"/>
      <w:pPr>
        <w:tabs>
          <w:tab w:val="num" w:pos="1647"/>
        </w:tabs>
        <w:ind w:left="1647" w:hanging="360"/>
      </w:pPr>
    </w:lvl>
    <w:lvl w:ilvl="2" w:tplc="FD96E9C0">
      <w:start w:val="1"/>
      <w:numFmt w:val="lowerLetter"/>
      <w:lvlText w:val="(%3)"/>
      <w:lvlJc w:val="left"/>
      <w:pPr>
        <w:tabs>
          <w:tab w:val="num" w:pos="2547"/>
        </w:tabs>
        <w:ind w:left="2547" w:hanging="360"/>
      </w:pPr>
      <w:rPr>
        <w:rFonts w:hint="default"/>
      </w:r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47" w15:restartNumberingAfterBreak="1">
    <w:nsid w:val="67AA399B"/>
    <w:multiLevelType w:val="hybridMultilevel"/>
    <w:tmpl w:val="4D20226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1">
    <w:nsid w:val="69871C59"/>
    <w:multiLevelType w:val="hybridMultilevel"/>
    <w:tmpl w:val="88663FC6"/>
    <w:lvl w:ilvl="0" w:tplc="FFFFFFFF">
      <w:start w:val="1"/>
      <w:numFmt w:val="lowerLetter"/>
      <w:lvlText w:val="(%1)"/>
      <w:lvlJc w:val="left"/>
      <w:pPr>
        <w:tabs>
          <w:tab w:val="num" w:pos="900"/>
        </w:tabs>
        <w:ind w:left="900" w:hanging="360"/>
      </w:pPr>
      <w:rPr>
        <w:rFonts w:hint="default"/>
      </w:rPr>
    </w:lvl>
    <w:lvl w:ilvl="1" w:tplc="FFFFFFFF">
      <w:start w:val="2"/>
      <w:numFmt w:val="decimal"/>
      <w:lvlText w:val="%2."/>
      <w:lvlJc w:val="left"/>
      <w:pPr>
        <w:tabs>
          <w:tab w:val="num" w:pos="1710"/>
        </w:tabs>
        <w:ind w:left="1710" w:hanging="45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9" w15:restartNumberingAfterBreak="1">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1">
    <w:nsid w:val="7010727A"/>
    <w:multiLevelType w:val="multilevel"/>
    <w:tmpl w:val="AA88C8B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1">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1">
    <w:nsid w:val="739E36FD"/>
    <w:multiLevelType w:val="hybridMultilevel"/>
    <w:tmpl w:val="FC6C4CD4"/>
    <w:lvl w:ilvl="0" w:tplc="F6CC8298">
      <w:start w:val="1"/>
      <w:numFmt w:val="lowerLetter"/>
      <w:pStyle w:val="Paragrapha"/>
      <w:lvlText w:val="(%1)"/>
      <w:lvlJc w:val="left"/>
      <w:pPr>
        <w:tabs>
          <w:tab w:val="num" w:pos="1440"/>
        </w:tabs>
        <w:ind w:left="1440" w:hanging="360"/>
      </w:pPr>
      <w:rPr>
        <w:rFonts w:ascii="Calibri" w:hAnsi="Calibri"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1">
    <w:nsid w:val="73A97C2C"/>
    <w:multiLevelType w:val="multilevel"/>
    <w:tmpl w:val="6546CD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1">
    <w:nsid w:val="74B34584"/>
    <w:multiLevelType w:val="multilevel"/>
    <w:tmpl w:val="5002C22E"/>
    <w:lvl w:ilvl="0">
      <w:start w:val="42"/>
      <w:numFmt w:val="decimal"/>
      <w:lvlText w:val="%1."/>
      <w:lvlJc w:val="left"/>
      <w:pPr>
        <w:ind w:left="480" w:hanging="480"/>
      </w:pPr>
      <w:rPr>
        <w:rFonts w:hint="default"/>
      </w:rPr>
    </w:lvl>
    <w:lvl w:ilvl="1">
      <w:start w:val="2"/>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55" w15:restartNumberingAfterBreak="1">
    <w:nsid w:val="755D514A"/>
    <w:multiLevelType w:val="hybridMultilevel"/>
    <w:tmpl w:val="9842B28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1">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1">
    <w:nsid w:val="77136402"/>
    <w:multiLevelType w:val="multilevel"/>
    <w:tmpl w:val="B7F25A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671376030">
    <w:abstractNumId w:val="57"/>
  </w:num>
  <w:num w:numId="2" w16cid:durableId="22635942">
    <w:abstractNumId w:val="9"/>
  </w:num>
  <w:num w:numId="3" w16cid:durableId="1458791886">
    <w:abstractNumId w:val="32"/>
  </w:num>
  <w:num w:numId="4" w16cid:durableId="194268114">
    <w:abstractNumId w:val="22"/>
  </w:num>
  <w:num w:numId="5" w16cid:durableId="533347856">
    <w:abstractNumId w:val="53"/>
  </w:num>
  <w:num w:numId="6" w16cid:durableId="180517069">
    <w:abstractNumId w:val="21"/>
  </w:num>
  <w:num w:numId="7" w16cid:durableId="1824660370">
    <w:abstractNumId w:val="56"/>
  </w:num>
  <w:num w:numId="8" w16cid:durableId="1339309285">
    <w:abstractNumId w:val="23"/>
  </w:num>
  <w:num w:numId="9" w16cid:durableId="2134516772">
    <w:abstractNumId w:val="50"/>
  </w:num>
  <w:num w:numId="10" w16cid:durableId="1441602832">
    <w:abstractNumId w:val="13"/>
  </w:num>
  <w:num w:numId="11" w16cid:durableId="1347445016">
    <w:abstractNumId w:val="45"/>
  </w:num>
  <w:num w:numId="12" w16cid:durableId="1455517274">
    <w:abstractNumId w:val="15"/>
  </w:num>
  <w:num w:numId="13" w16cid:durableId="168302822">
    <w:abstractNumId w:val="4"/>
  </w:num>
  <w:num w:numId="14" w16cid:durableId="542835837">
    <w:abstractNumId w:val="51"/>
  </w:num>
  <w:num w:numId="15" w16cid:durableId="1599019026">
    <w:abstractNumId w:val="41"/>
  </w:num>
  <w:num w:numId="16" w16cid:durableId="1803499410">
    <w:abstractNumId w:val="48"/>
  </w:num>
  <w:num w:numId="17" w16cid:durableId="109008666">
    <w:abstractNumId w:val="44"/>
  </w:num>
  <w:num w:numId="18" w16cid:durableId="1292635080">
    <w:abstractNumId w:val="18"/>
  </w:num>
  <w:num w:numId="19" w16cid:durableId="950671099">
    <w:abstractNumId w:val="19"/>
  </w:num>
  <w:num w:numId="20" w16cid:durableId="683823769">
    <w:abstractNumId w:val="37"/>
  </w:num>
  <w:num w:numId="21" w16cid:durableId="318774536">
    <w:abstractNumId w:val="29"/>
  </w:num>
  <w:num w:numId="22" w16cid:durableId="816259278">
    <w:abstractNumId w:val="25"/>
  </w:num>
  <w:num w:numId="23" w16cid:durableId="205604283">
    <w:abstractNumId w:val="55"/>
  </w:num>
  <w:num w:numId="24" w16cid:durableId="30612600">
    <w:abstractNumId w:val="14"/>
  </w:num>
  <w:num w:numId="25" w16cid:durableId="1302081859">
    <w:abstractNumId w:val="30"/>
  </w:num>
  <w:num w:numId="26" w16cid:durableId="998652485">
    <w:abstractNumId w:val="17"/>
  </w:num>
  <w:num w:numId="27" w16cid:durableId="627205548">
    <w:abstractNumId w:val="28"/>
  </w:num>
  <w:num w:numId="28" w16cid:durableId="38015492">
    <w:abstractNumId w:val="40"/>
  </w:num>
  <w:num w:numId="29" w16cid:durableId="49810070">
    <w:abstractNumId w:val="43"/>
  </w:num>
  <w:num w:numId="30" w16cid:durableId="1104035987">
    <w:abstractNumId w:val="10"/>
  </w:num>
  <w:num w:numId="31" w16cid:durableId="716665680">
    <w:abstractNumId w:val="26"/>
  </w:num>
  <w:num w:numId="32" w16cid:durableId="395974960">
    <w:abstractNumId w:val="2"/>
  </w:num>
  <w:num w:numId="33" w16cid:durableId="1940020433">
    <w:abstractNumId w:val="1"/>
  </w:num>
  <w:num w:numId="34" w16cid:durableId="2040734731">
    <w:abstractNumId w:val="0"/>
  </w:num>
  <w:num w:numId="35" w16cid:durableId="1907497158">
    <w:abstractNumId w:val="46"/>
  </w:num>
  <w:num w:numId="36" w16cid:durableId="1330867014">
    <w:abstractNumId w:val="27"/>
  </w:num>
  <w:num w:numId="37" w16cid:durableId="1002313512">
    <w:abstractNumId w:val="39"/>
  </w:num>
  <w:num w:numId="38" w16cid:durableId="211036377">
    <w:abstractNumId w:val="3"/>
  </w:num>
  <w:num w:numId="39" w16cid:durableId="1295524657">
    <w:abstractNumId w:val="7"/>
  </w:num>
  <w:num w:numId="40" w16cid:durableId="15356513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2134804">
    <w:abstractNumId w:val="52"/>
  </w:num>
  <w:num w:numId="42" w16cid:durableId="1743287228">
    <w:abstractNumId w:val="6"/>
  </w:num>
  <w:num w:numId="43" w16cid:durableId="928080346">
    <w:abstractNumId w:val="24"/>
  </w:num>
  <w:num w:numId="44" w16cid:durableId="842622354">
    <w:abstractNumId w:val="54"/>
  </w:num>
  <w:num w:numId="45" w16cid:durableId="598369128">
    <w:abstractNumId w:val="11"/>
  </w:num>
  <w:num w:numId="46" w16cid:durableId="101268212">
    <w:abstractNumId w:val="20"/>
  </w:num>
  <w:num w:numId="47" w16cid:durableId="1592884680">
    <w:abstractNumId w:val="33"/>
  </w:num>
  <w:num w:numId="48" w16cid:durableId="53045898">
    <w:abstractNumId w:val="34"/>
  </w:num>
  <w:num w:numId="49" w16cid:durableId="1891526988">
    <w:abstractNumId w:val="38"/>
  </w:num>
  <w:num w:numId="50" w16cid:durableId="345836079">
    <w:abstractNumId w:val="5"/>
  </w:num>
  <w:num w:numId="51" w16cid:durableId="824518061">
    <w:abstractNumId w:val="49"/>
  </w:num>
  <w:num w:numId="52" w16cid:durableId="113252740">
    <w:abstractNumId w:val="12"/>
  </w:num>
  <w:num w:numId="53" w16cid:durableId="495069807">
    <w:abstractNumId w:val="16"/>
  </w:num>
  <w:num w:numId="54" w16cid:durableId="1525709229">
    <w:abstractNumId w:val="47"/>
  </w:num>
  <w:num w:numId="55" w16cid:durableId="555433293">
    <w:abstractNumId w:val="8"/>
  </w:num>
  <w:num w:numId="56" w16cid:durableId="944078667">
    <w:abstractNumId w:val="31"/>
  </w:num>
  <w:num w:numId="57" w16cid:durableId="1760323485">
    <w:abstractNumId w:val="35"/>
  </w:num>
  <w:num w:numId="58" w16cid:durableId="1648363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81754123">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A6"/>
    <w:rsid w:val="000000F4"/>
    <w:rsid w:val="000002F9"/>
    <w:rsid w:val="00004179"/>
    <w:rsid w:val="000043B8"/>
    <w:rsid w:val="0000488A"/>
    <w:rsid w:val="00010C91"/>
    <w:rsid w:val="00010DE0"/>
    <w:rsid w:val="00014143"/>
    <w:rsid w:val="00017641"/>
    <w:rsid w:val="000214A1"/>
    <w:rsid w:val="00021AA8"/>
    <w:rsid w:val="00022F1C"/>
    <w:rsid w:val="00023533"/>
    <w:rsid w:val="0002435F"/>
    <w:rsid w:val="00032258"/>
    <w:rsid w:val="0003670B"/>
    <w:rsid w:val="00040D99"/>
    <w:rsid w:val="00041925"/>
    <w:rsid w:val="00042CEE"/>
    <w:rsid w:val="00043EE7"/>
    <w:rsid w:val="000452F6"/>
    <w:rsid w:val="00046F16"/>
    <w:rsid w:val="000506AA"/>
    <w:rsid w:val="000506F9"/>
    <w:rsid w:val="00061FB4"/>
    <w:rsid w:val="000724A7"/>
    <w:rsid w:val="000729B0"/>
    <w:rsid w:val="00074B77"/>
    <w:rsid w:val="0008004C"/>
    <w:rsid w:val="00081A77"/>
    <w:rsid w:val="00082CF8"/>
    <w:rsid w:val="00083D0B"/>
    <w:rsid w:val="00086867"/>
    <w:rsid w:val="0009405A"/>
    <w:rsid w:val="00095297"/>
    <w:rsid w:val="0009677D"/>
    <w:rsid w:val="000977C6"/>
    <w:rsid w:val="000A3DB5"/>
    <w:rsid w:val="000A533C"/>
    <w:rsid w:val="000B1569"/>
    <w:rsid w:val="000B1907"/>
    <w:rsid w:val="000B6E29"/>
    <w:rsid w:val="000C4CC2"/>
    <w:rsid w:val="000D1633"/>
    <w:rsid w:val="000D6E94"/>
    <w:rsid w:val="000E5FD5"/>
    <w:rsid w:val="000F35B8"/>
    <w:rsid w:val="000F494D"/>
    <w:rsid w:val="00100286"/>
    <w:rsid w:val="00100B78"/>
    <w:rsid w:val="0010121B"/>
    <w:rsid w:val="001049CF"/>
    <w:rsid w:val="001065D8"/>
    <w:rsid w:val="001105C7"/>
    <w:rsid w:val="00111E92"/>
    <w:rsid w:val="00113922"/>
    <w:rsid w:val="001147EE"/>
    <w:rsid w:val="00120513"/>
    <w:rsid w:val="00121DE7"/>
    <w:rsid w:val="001300EB"/>
    <w:rsid w:val="00131A3B"/>
    <w:rsid w:val="001338EA"/>
    <w:rsid w:val="00133BCC"/>
    <w:rsid w:val="00134630"/>
    <w:rsid w:val="00134978"/>
    <w:rsid w:val="00140297"/>
    <w:rsid w:val="00140DBE"/>
    <w:rsid w:val="00143C6D"/>
    <w:rsid w:val="00146480"/>
    <w:rsid w:val="00152FC2"/>
    <w:rsid w:val="00155955"/>
    <w:rsid w:val="00162314"/>
    <w:rsid w:val="0016374A"/>
    <w:rsid w:val="00164B01"/>
    <w:rsid w:val="00170891"/>
    <w:rsid w:val="0017165E"/>
    <w:rsid w:val="0017437A"/>
    <w:rsid w:val="00175E1B"/>
    <w:rsid w:val="0017651C"/>
    <w:rsid w:val="00180826"/>
    <w:rsid w:val="0018271E"/>
    <w:rsid w:val="00185940"/>
    <w:rsid w:val="00185981"/>
    <w:rsid w:val="00186850"/>
    <w:rsid w:val="00187132"/>
    <w:rsid w:val="00190D0F"/>
    <w:rsid w:val="00192A65"/>
    <w:rsid w:val="001A13C9"/>
    <w:rsid w:val="001A59D2"/>
    <w:rsid w:val="001A6138"/>
    <w:rsid w:val="001A6A8E"/>
    <w:rsid w:val="001B4637"/>
    <w:rsid w:val="001B5E32"/>
    <w:rsid w:val="001C21D8"/>
    <w:rsid w:val="001C2488"/>
    <w:rsid w:val="001C2877"/>
    <w:rsid w:val="001D0984"/>
    <w:rsid w:val="001D32D3"/>
    <w:rsid w:val="001D75E3"/>
    <w:rsid w:val="001E05C6"/>
    <w:rsid w:val="001E05F1"/>
    <w:rsid w:val="001E19A1"/>
    <w:rsid w:val="001E2E63"/>
    <w:rsid w:val="001E4C75"/>
    <w:rsid w:val="001F0154"/>
    <w:rsid w:val="001F77D5"/>
    <w:rsid w:val="00200AF0"/>
    <w:rsid w:val="00200CC3"/>
    <w:rsid w:val="002020AA"/>
    <w:rsid w:val="0020289C"/>
    <w:rsid w:val="002043EF"/>
    <w:rsid w:val="0020489D"/>
    <w:rsid w:val="00206992"/>
    <w:rsid w:val="00214E1A"/>
    <w:rsid w:val="002158C8"/>
    <w:rsid w:val="00216361"/>
    <w:rsid w:val="00216ACA"/>
    <w:rsid w:val="0022016B"/>
    <w:rsid w:val="002201E9"/>
    <w:rsid w:val="00221496"/>
    <w:rsid w:val="00226445"/>
    <w:rsid w:val="002270BE"/>
    <w:rsid w:val="0023677D"/>
    <w:rsid w:val="00236E1B"/>
    <w:rsid w:val="00237C19"/>
    <w:rsid w:val="002415DB"/>
    <w:rsid w:val="00242579"/>
    <w:rsid w:val="002457B6"/>
    <w:rsid w:val="00246227"/>
    <w:rsid w:val="002463C1"/>
    <w:rsid w:val="00253438"/>
    <w:rsid w:val="00253C6E"/>
    <w:rsid w:val="00255535"/>
    <w:rsid w:val="00256C66"/>
    <w:rsid w:val="00260DD9"/>
    <w:rsid w:val="00261A23"/>
    <w:rsid w:val="00265157"/>
    <w:rsid w:val="00266A75"/>
    <w:rsid w:val="00273830"/>
    <w:rsid w:val="00282F80"/>
    <w:rsid w:val="002848BB"/>
    <w:rsid w:val="00285827"/>
    <w:rsid w:val="0029241E"/>
    <w:rsid w:val="0029296F"/>
    <w:rsid w:val="00295163"/>
    <w:rsid w:val="00297B35"/>
    <w:rsid w:val="002A01D6"/>
    <w:rsid w:val="002A04D1"/>
    <w:rsid w:val="002A10F9"/>
    <w:rsid w:val="002A21C2"/>
    <w:rsid w:val="002A27F0"/>
    <w:rsid w:val="002A40C9"/>
    <w:rsid w:val="002A5281"/>
    <w:rsid w:val="002B11AC"/>
    <w:rsid w:val="002B1F3A"/>
    <w:rsid w:val="002B5964"/>
    <w:rsid w:val="002B621A"/>
    <w:rsid w:val="002B6A43"/>
    <w:rsid w:val="002B7F44"/>
    <w:rsid w:val="002C05D4"/>
    <w:rsid w:val="002C2E22"/>
    <w:rsid w:val="002C7CB6"/>
    <w:rsid w:val="002D6543"/>
    <w:rsid w:val="002D6937"/>
    <w:rsid w:val="002E3E61"/>
    <w:rsid w:val="002E5003"/>
    <w:rsid w:val="002F0799"/>
    <w:rsid w:val="002F16DB"/>
    <w:rsid w:val="002F1C3E"/>
    <w:rsid w:val="002F4B21"/>
    <w:rsid w:val="002F7B78"/>
    <w:rsid w:val="00304BD8"/>
    <w:rsid w:val="00304D49"/>
    <w:rsid w:val="003071A4"/>
    <w:rsid w:val="00311541"/>
    <w:rsid w:val="00315174"/>
    <w:rsid w:val="00315599"/>
    <w:rsid w:val="00316224"/>
    <w:rsid w:val="00316AED"/>
    <w:rsid w:val="00321358"/>
    <w:rsid w:val="00321AD3"/>
    <w:rsid w:val="00325D16"/>
    <w:rsid w:val="00326529"/>
    <w:rsid w:val="00330788"/>
    <w:rsid w:val="00332896"/>
    <w:rsid w:val="0033458E"/>
    <w:rsid w:val="003407BB"/>
    <w:rsid w:val="003502A8"/>
    <w:rsid w:val="0035069D"/>
    <w:rsid w:val="0035090A"/>
    <w:rsid w:val="003546B4"/>
    <w:rsid w:val="00361D3A"/>
    <w:rsid w:val="00365E49"/>
    <w:rsid w:val="003666E9"/>
    <w:rsid w:val="00366984"/>
    <w:rsid w:val="003704DB"/>
    <w:rsid w:val="003769B4"/>
    <w:rsid w:val="003811EC"/>
    <w:rsid w:val="0038438D"/>
    <w:rsid w:val="0038465D"/>
    <w:rsid w:val="00386B6E"/>
    <w:rsid w:val="00390492"/>
    <w:rsid w:val="003922CF"/>
    <w:rsid w:val="00392F57"/>
    <w:rsid w:val="00395485"/>
    <w:rsid w:val="00395F5F"/>
    <w:rsid w:val="00396F47"/>
    <w:rsid w:val="003A0911"/>
    <w:rsid w:val="003A2F33"/>
    <w:rsid w:val="003A3ADD"/>
    <w:rsid w:val="003A434E"/>
    <w:rsid w:val="003B1B28"/>
    <w:rsid w:val="003B37C3"/>
    <w:rsid w:val="003B5DE2"/>
    <w:rsid w:val="003C2818"/>
    <w:rsid w:val="003C536F"/>
    <w:rsid w:val="003C6D16"/>
    <w:rsid w:val="003C718D"/>
    <w:rsid w:val="003C7453"/>
    <w:rsid w:val="003D234F"/>
    <w:rsid w:val="003D2823"/>
    <w:rsid w:val="003D32D6"/>
    <w:rsid w:val="003D3E4B"/>
    <w:rsid w:val="003D4BF0"/>
    <w:rsid w:val="003D5BC5"/>
    <w:rsid w:val="003E2BEF"/>
    <w:rsid w:val="003F1F9F"/>
    <w:rsid w:val="003F35D0"/>
    <w:rsid w:val="003F7B51"/>
    <w:rsid w:val="00400224"/>
    <w:rsid w:val="0041183C"/>
    <w:rsid w:val="00413E14"/>
    <w:rsid w:val="0041444D"/>
    <w:rsid w:val="0041515F"/>
    <w:rsid w:val="00421005"/>
    <w:rsid w:val="00423D68"/>
    <w:rsid w:val="004257B8"/>
    <w:rsid w:val="004258F3"/>
    <w:rsid w:val="00427B02"/>
    <w:rsid w:val="00432C1F"/>
    <w:rsid w:val="00432D23"/>
    <w:rsid w:val="00433090"/>
    <w:rsid w:val="00433FDD"/>
    <w:rsid w:val="004342CD"/>
    <w:rsid w:val="004363ED"/>
    <w:rsid w:val="004373AC"/>
    <w:rsid w:val="0044130C"/>
    <w:rsid w:val="00441C87"/>
    <w:rsid w:val="00443D09"/>
    <w:rsid w:val="00447C75"/>
    <w:rsid w:val="00450B45"/>
    <w:rsid w:val="004521B7"/>
    <w:rsid w:val="00453C90"/>
    <w:rsid w:val="00454B8E"/>
    <w:rsid w:val="004569C6"/>
    <w:rsid w:val="00457542"/>
    <w:rsid w:val="00462CC8"/>
    <w:rsid w:val="00466F27"/>
    <w:rsid w:val="00474130"/>
    <w:rsid w:val="00474D0A"/>
    <w:rsid w:val="00476165"/>
    <w:rsid w:val="00481D53"/>
    <w:rsid w:val="004860D9"/>
    <w:rsid w:val="00486D26"/>
    <w:rsid w:val="00487BA4"/>
    <w:rsid w:val="00492820"/>
    <w:rsid w:val="004937FC"/>
    <w:rsid w:val="004A25E2"/>
    <w:rsid w:val="004A7899"/>
    <w:rsid w:val="004B6130"/>
    <w:rsid w:val="004C2A10"/>
    <w:rsid w:val="004C2C18"/>
    <w:rsid w:val="004D49A8"/>
    <w:rsid w:val="004D4EBC"/>
    <w:rsid w:val="004E1389"/>
    <w:rsid w:val="004E2214"/>
    <w:rsid w:val="004E3450"/>
    <w:rsid w:val="004E46A5"/>
    <w:rsid w:val="004E6446"/>
    <w:rsid w:val="004F1A49"/>
    <w:rsid w:val="004F5A30"/>
    <w:rsid w:val="004F5CEB"/>
    <w:rsid w:val="005008C7"/>
    <w:rsid w:val="00501458"/>
    <w:rsid w:val="005068FB"/>
    <w:rsid w:val="00506B0A"/>
    <w:rsid w:val="00511B05"/>
    <w:rsid w:val="00513455"/>
    <w:rsid w:val="00517766"/>
    <w:rsid w:val="00521B3B"/>
    <w:rsid w:val="00522C8E"/>
    <w:rsid w:val="00523DA5"/>
    <w:rsid w:val="00525321"/>
    <w:rsid w:val="00525A86"/>
    <w:rsid w:val="00526CA9"/>
    <w:rsid w:val="005275B9"/>
    <w:rsid w:val="00542C5B"/>
    <w:rsid w:val="00543C03"/>
    <w:rsid w:val="00544192"/>
    <w:rsid w:val="00546D3D"/>
    <w:rsid w:val="00552CCC"/>
    <w:rsid w:val="00555EE7"/>
    <w:rsid w:val="00561AB8"/>
    <w:rsid w:val="00564CE2"/>
    <w:rsid w:val="0057329F"/>
    <w:rsid w:val="00573AB3"/>
    <w:rsid w:val="005748FB"/>
    <w:rsid w:val="00574CBA"/>
    <w:rsid w:val="00576481"/>
    <w:rsid w:val="0057686D"/>
    <w:rsid w:val="00580010"/>
    <w:rsid w:val="005836B6"/>
    <w:rsid w:val="00585676"/>
    <w:rsid w:val="00590E23"/>
    <w:rsid w:val="00591A75"/>
    <w:rsid w:val="005A240A"/>
    <w:rsid w:val="005A2A77"/>
    <w:rsid w:val="005A30B5"/>
    <w:rsid w:val="005A3419"/>
    <w:rsid w:val="005A7B78"/>
    <w:rsid w:val="005B01FE"/>
    <w:rsid w:val="005B52CE"/>
    <w:rsid w:val="005C1F8C"/>
    <w:rsid w:val="005C28E1"/>
    <w:rsid w:val="005C4241"/>
    <w:rsid w:val="005D7D67"/>
    <w:rsid w:val="005E531E"/>
    <w:rsid w:val="005F2AE5"/>
    <w:rsid w:val="005F325D"/>
    <w:rsid w:val="005F58B1"/>
    <w:rsid w:val="006005F1"/>
    <w:rsid w:val="006019FF"/>
    <w:rsid w:val="00602B92"/>
    <w:rsid w:val="00603EC9"/>
    <w:rsid w:val="006064CB"/>
    <w:rsid w:val="00607018"/>
    <w:rsid w:val="00607582"/>
    <w:rsid w:val="00610A16"/>
    <w:rsid w:val="00615888"/>
    <w:rsid w:val="00621FC5"/>
    <w:rsid w:val="006243EB"/>
    <w:rsid w:val="00627622"/>
    <w:rsid w:val="00634441"/>
    <w:rsid w:val="00651222"/>
    <w:rsid w:val="006512C8"/>
    <w:rsid w:val="006534D5"/>
    <w:rsid w:val="00654CED"/>
    <w:rsid w:val="0065767B"/>
    <w:rsid w:val="00662E0A"/>
    <w:rsid w:val="006642BD"/>
    <w:rsid w:val="006649DA"/>
    <w:rsid w:val="006700D4"/>
    <w:rsid w:val="00672060"/>
    <w:rsid w:val="00672256"/>
    <w:rsid w:val="00673789"/>
    <w:rsid w:val="00673976"/>
    <w:rsid w:val="006748E0"/>
    <w:rsid w:val="00676A71"/>
    <w:rsid w:val="00677D56"/>
    <w:rsid w:val="00685275"/>
    <w:rsid w:val="0068654D"/>
    <w:rsid w:val="0068660F"/>
    <w:rsid w:val="00687491"/>
    <w:rsid w:val="006A0F28"/>
    <w:rsid w:val="006A15BE"/>
    <w:rsid w:val="006A1CAC"/>
    <w:rsid w:val="006A5B88"/>
    <w:rsid w:val="006A5BDF"/>
    <w:rsid w:val="006A6B49"/>
    <w:rsid w:val="006A6CB3"/>
    <w:rsid w:val="006B275F"/>
    <w:rsid w:val="006B58E6"/>
    <w:rsid w:val="006C3140"/>
    <w:rsid w:val="006C345E"/>
    <w:rsid w:val="006C4ADB"/>
    <w:rsid w:val="006D44CD"/>
    <w:rsid w:val="006D58D4"/>
    <w:rsid w:val="006D5FE7"/>
    <w:rsid w:val="006D6020"/>
    <w:rsid w:val="006D7A73"/>
    <w:rsid w:val="006F24DE"/>
    <w:rsid w:val="006F271D"/>
    <w:rsid w:val="006F48F4"/>
    <w:rsid w:val="007002FD"/>
    <w:rsid w:val="007003C4"/>
    <w:rsid w:val="00702248"/>
    <w:rsid w:val="0070348E"/>
    <w:rsid w:val="007136F6"/>
    <w:rsid w:val="0071665A"/>
    <w:rsid w:val="00716C1A"/>
    <w:rsid w:val="00717D28"/>
    <w:rsid w:val="00720AAB"/>
    <w:rsid w:val="007214A3"/>
    <w:rsid w:val="0072163E"/>
    <w:rsid w:val="00721CB2"/>
    <w:rsid w:val="007228C6"/>
    <w:rsid w:val="0072364C"/>
    <w:rsid w:val="00724307"/>
    <w:rsid w:val="00725C0B"/>
    <w:rsid w:val="00725F59"/>
    <w:rsid w:val="00733BC2"/>
    <w:rsid w:val="00741746"/>
    <w:rsid w:val="0074493F"/>
    <w:rsid w:val="00745CC8"/>
    <w:rsid w:val="00750AE7"/>
    <w:rsid w:val="007608C2"/>
    <w:rsid w:val="00761519"/>
    <w:rsid w:val="007627FE"/>
    <w:rsid w:val="007647C4"/>
    <w:rsid w:val="007716A4"/>
    <w:rsid w:val="00772812"/>
    <w:rsid w:val="00774CE0"/>
    <w:rsid w:val="0078187D"/>
    <w:rsid w:val="00783DA9"/>
    <w:rsid w:val="00787848"/>
    <w:rsid w:val="0079052E"/>
    <w:rsid w:val="00790652"/>
    <w:rsid w:val="0079077F"/>
    <w:rsid w:val="00790DD6"/>
    <w:rsid w:val="00791962"/>
    <w:rsid w:val="0079206F"/>
    <w:rsid w:val="007A281A"/>
    <w:rsid w:val="007A3BA3"/>
    <w:rsid w:val="007A3C75"/>
    <w:rsid w:val="007A66F2"/>
    <w:rsid w:val="007A6B55"/>
    <w:rsid w:val="007B2657"/>
    <w:rsid w:val="007B31E7"/>
    <w:rsid w:val="007B577D"/>
    <w:rsid w:val="007C13E4"/>
    <w:rsid w:val="007C5373"/>
    <w:rsid w:val="007C64E5"/>
    <w:rsid w:val="007D0FAA"/>
    <w:rsid w:val="007D1500"/>
    <w:rsid w:val="007D65FC"/>
    <w:rsid w:val="007E2CA6"/>
    <w:rsid w:val="007E30C5"/>
    <w:rsid w:val="007E769F"/>
    <w:rsid w:val="007F3918"/>
    <w:rsid w:val="008001A7"/>
    <w:rsid w:val="00803F39"/>
    <w:rsid w:val="00805DCB"/>
    <w:rsid w:val="00806225"/>
    <w:rsid w:val="008139AF"/>
    <w:rsid w:val="00814941"/>
    <w:rsid w:val="00815304"/>
    <w:rsid w:val="008205B9"/>
    <w:rsid w:val="008233D9"/>
    <w:rsid w:val="00823F10"/>
    <w:rsid w:val="00826648"/>
    <w:rsid w:val="00826688"/>
    <w:rsid w:val="008274F0"/>
    <w:rsid w:val="008302B8"/>
    <w:rsid w:val="008354D0"/>
    <w:rsid w:val="008369A7"/>
    <w:rsid w:val="0084021B"/>
    <w:rsid w:val="00845A61"/>
    <w:rsid w:val="0084695A"/>
    <w:rsid w:val="00846E14"/>
    <w:rsid w:val="008503AE"/>
    <w:rsid w:val="00852CEA"/>
    <w:rsid w:val="0085474A"/>
    <w:rsid w:val="008547ED"/>
    <w:rsid w:val="00855732"/>
    <w:rsid w:val="008576EF"/>
    <w:rsid w:val="00857841"/>
    <w:rsid w:val="008626C5"/>
    <w:rsid w:val="00866E7B"/>
    <w:rsid w:val="008675FD"/>
    <w:rsid w:val="0087092D"/>
    <w:rsid w:val="00874B3C"/>
    <w:rsid w:val="00877164"/>
    <w:rsid w:val="00884DFD"/>
    <w:rsid w:val="0088542F"/>
    <w:rsid w:val="00886ED7"/>
    <w:rsid w:val="0089137E"/>
    <w:rsid w:val="00891EBE"/>
    <w:rsid w:val="0089255B"/>
    <w:rsid w:val="00897D65"/>
    <w:rsid w:val="008A04B6"/>
    <w:rsid w:val="008A08C0"/>
    <w:rsid w:val="008A4805"/>
    <w:rsid w:val="008A5F23"/>
    <w:rsid w:val="008B2DF5"/>
    <w:rsid w:val="008B3CC1"/>
    <w:rsid w:val="008B50BF"/>
    <w:rsid w:val="008C5B6A"/>
    <w:rsid w:val="008D1E78"/>
    <w:rsid w:val="008D2A7D"/>
    <w:rsid w:val="008D3CB5"/>
    <w:rsid w:val="008E4FCF"/>
    <w:rsid w:val="008F08AB"/>
    <w:rsid w:val="008F47B6"/>
    <w:rsid w:val="008F4EF4"/>
    <w:rsid w:val="008F7865"/>
    <w:rsid w:val="00903F3E"/>
    <w:rsid w:val="009069BC"/>
    <w:rsid w:val="00907F26"/>
    <w:rsid w:val="00910DCF"/>
    <w:rsid w:val="00910E4B"/>
    <w:rsid w:val="009114C7"/>
    <w:rsid w:val="0091448C"/>
    <w:rsid w:val="00917207"/>
    <w:rsid w:val="00921ACA"/>
    <w:rsid w:val="009259DF"/>
    <w:rsid w:val="00926A76"/>
    <w:rsid w:val="00930E27"/>
    <w:rsid w:val="00931B1D"/>
    <w:rsid w:val="0093252C"/>
    <w:rsid w:val="009348EA"/>
    <w:rsid w:val="00935345"/>
    <w:rsid w:val="00937A65"/>
    <w:rsid w:val="00940BDE"/>
    <w:rsid w:val="0094104E"/>
    <w:rsid w:val="00941360"/>
    <w:rsid w:val="009439BF"/>
    <w:rsid w:val="00945D51"/>
    <w:rsid w:val="009463C6"/>
    <w:rsid w:val="00947A72"/>
    <w:rsid w:val="00950E30"/>
    <w:rsid w:val="00955437"/>
    <w:rsid w:val="00955CFB"/>
    <w:rsid w:val="00957EF3"/>
    <w:rsid w:val="00961167"/>
    <w:rsid w:val="00962B8E"/>
    <w:rsid w:val="00967DD3"/>
    <w:rsid w:val="00974DD3"/>
    <w:rsid w:val="00980F17"/>
    <w:rsid w:val="00981FD6"/>
    <w:rsid w:val="0098288F"/>
    <w:rsid w:val="0098328E"/>
    <w:rsid w:val="009846F5"/>
    <w:rsid w:val="00984D5A"/>
    <w:rsid w:val="00985223"/>
    <w:rsid w:val="00985229"/>
    <w:rsid w:val="009878B5"/>
    <w:rsid w:val="00990F5F"/>
    <w:rsid w:val="0099281D"/>
    <w:rsid w:val="0099636E"/>
    <w:rsid w:val="00997ED2"/>
    <w:rsid w:val="009A06B4"/>
    <w:rsid w:val="009A0BD1"/>
    <w:rsid w:val="009A62DF"/>
    <w:rsid w:val="009B06C2"/>
    <w:rsid w:val="009B0B1D"/>
    <w:rsid w:val="009B0F3D"/>
    <w:rsid w:val="009B486C"/>
    <w:rsid w:val="009B60A7"/>
    <w:rsid w:val="009B6F85"/>
    <w:rsid w:val="009B723C"/>
    <w:rsid w:val="009C241B"/>
    <w:rsid w:val="009C412B"/>
    <w:rsid w:val="009C4F4D"/>
    <w:rsid w:val="009D1293"/>
    <w:rsid w:val="009D2BFF"/>
    <w:rsid w:val="009D3145"/>
    <w:rsid w:val="009D56BF"/>
    <w:rsid w:val="009F2018"/>
    <w:rsid w:val="009F4E5A"/>
    <w:rsid w:val="00A00EFF"/>
    <w:rsid w:val="00A035E9"/>
    <w:rsid w:val="00A056FE"/>
    <w:rsid w:val="00A0665A"/>
    <w:rsid w:val="00A131E7"/>
    <w:rsid w:val="00A1599A"/>
    <w:rsid w:val="00A16B2A"/>
    <w:rsid w:val="00A170A2"/>
    <w:rsid w:val="00A2244E"/>
    <w:rsid w:val="00A22E91"/>
    <w:rsid w:val="00A232FC"/>
    <w:rsid w:val="00A25DD7"/>
    <w:rsid w:val="00A276BB"/>
    <w:rsid w:val="00A27ADA"/>
    <w:rsid w:val="00A32802"/>
    <w:rsid w:val="00A340C1"/>
    <w:rsid w:val="00A343BC"/>
    <w:rsid w:val="00A3668A"/>
    <w:rsid w:val="00A42050"/>
    <w:rsid w:val="00A43636"/>
    <w:rsid w:val="00A449D7"/>
    <w:rsid w:val="00A45157"/>
    <w:rsid w:val="00A46B4A"/>
    <w:rsid w:val="00A502DC"/>
    <w:rsid w:val="00A51647"/>
    <w:rsid w:val="00A5598D"/>
    <w:rsid w:val="00A5640F"/>
    <w:rsid w:val="00A57123"/>
    <w:rsid w:val="00A616C9"/>
    <w:rsid w:val="00A61F26"/>
    <w:rsid w:val="00A62915"/>
    <w:rsid w:val="00A77304"/>
    <w:rsid w:val="00A83383"/>
    <w:rsid w:val="00A84C5C"/>
    <w:rsid w:val="00A95505"/>
    <w:rsid w:val="00A95C68"/>
    <w:rsid w:val="00A969C0"/>
    <w:rsid w:val="00A97A6E"/>
    <w:rsid w:val="00AA04A5"/>
    <w:rsid w:val="00AA0A5C"/>
    <w:rsid w:val="00AA4298"/>
    <w:rsid w:val="00AA74D7"/>
    <w:rsid w:val="00AB374F"/>
    <w:rsid w:val="00AB575C"/>
    <w:rsid w:val="00AB76B7"/>
    <w:rsid w:val="00AB7D4F"/>
    <w:rsid w:val="00AC056F"/>
    <w:rsid w:val="00AC2DE5"/>
    <w:rsid w:val="00AD1BD1"/>
    <w:rsid w:val="00AD359E"/>
    <w:rsid w:val="00AE05EE"/>
    <w:rsid w:val="00AE3B32"/>
    <w:rsid w:val="00AE423F"/>
    <w:rsid w:val="00AE4FED"/>
    <w:rsid w:val="00AE7A72"/>
    <w:rsid w:val="00AF3F19"/>
    <w:rsid w:val="00B0336B"/>
    <w:rsid w:val="00B1433C"/>
    <w:rsid w:val="00B14C5A"/>
    <w:rsid w:val="00B14F4F"/>
    <w:rsid w:val="00B2061E"/>
    <w:rsid w:val="00B2260B"/>
    <w:rsid w:val="00B25D7C"/>
    <w:rsid w:val="00B43F4F"/>
    <w:rsid w:val="00B47460"/>
    <w:rsid w:val="00B51F7A"/>
    <w:rsid w:val="00B55151"/>
    <w:rsid w:val="00B56F01"/>
    <w:rsid w:val="00B56F4F"/>
    <w:rsid w:val="00B60055"/>
    <w:rsid w:val="00B6034C"/>
    <w:rsid w:val="00B61EAA"/>
    <w:rsid w:val="00B6234C"/>
    <w:rsid w:val="00B62DE4"/>
    <w:rsid w:val="00B62FA9"/>
    <w:rsid w:val="00B702FF"/>
    <w:rsid w:val="00B71196"/>
    <w:rsid w:val="00B75396"/>
    <w:rsid w:val="00B7628A"/>
    <w:rsid w:val="00B76EC3"/>
    <w:rsid w:val="00B83A47"/>
    <w:rsid w:val="00B83CB9"/>
    <w:rsid w:val="00B87E79"/>
    <w:rsid w:val="00B90266"/>
    <w:rsid w:val="00B96051"/>
    <w:rsid w:val="00B97512"/>
    <w:rsid w:val="00B9752E"/>
    <w:rsid w:val="00BA1D35"/>
    <w:rsid w:val="00BA4A81"/>
    <w:rsid w:val="00BB0D8A"/>
    <w:rsid w:val="00BB1F26"/>
    <w:rsid w:val="00BB523D"/>
    <w:rsid w:val="00BB554C"/>
    <w:rsid w:val="00BB7DA4"/>
    <w:rsid w:val="00BC4295"/>
    <w:rsid w:val="00BC4915"/>
    <w:rsid w:val="00BC5370"/>
    <w:rsid w:val="00BC7C69"/>
    <w:rsid w:val="00BD23EF"/>
    <w:rsid w:val="00BD2A87"/>
    <w:rsid w:val="00BD3B61"/>
    <w:rsid w:val="00BD4CA3"/>
    <w:rsid w:val="00BD7298"/>
    <w:rsid w:val="00BE2791"/>
    <w:rsid w:val="00BE7A02"/>
    <w:rsid w:val="00BF0DF9"/>
    <w:rsid w:val="00BF1799"/>
    <w:rsid w:val="00BF43F4"/>
    <w:rsid w:val="00BF7DF9"/>
    <w:rsid w:val="00C00AE2"/>
    <w:rsid w:val="00C020B7"/>
    <w:rsid w:val="00C03A9B"/>
    <w:rsid w:val="00C15043"/>
    <w:rsid w:val="00C165BF"/>
    <w:rsid w:val="00C24725"/>
    <w:rsid w:val="00C26718"/>
    <w:rsid w:val="00C26895"/>
    <w:rsid w:val="00C30911"/>
    <w:rsid w:val="00C33265"/>
    <w:rsid w:val="00C33A15"/>
    <w:rsid w:val="00C3430C"/>
    <w:rsid w:val="00C343E3"/>
    <w:rsid w:val="00C4006B"/>
    <w:rsid w:val="00C4332C"/>
    <w:rsid w:val="00C45721"/>
    <w:rsid w:val="00C47374"/>
    <w:rsid w:val="00C47B8A"/>
    <w:rsid w:val="00C50EF4"/>
    <w:rsid w:val="00C51518"/>
    <w:rsid w:val="00C53C75"/>
    <w:rsid w:val="00C55F46"/>
    <w:rsid w:val="00C56544"/>
    <w:rsid w:val="00C61AEC"/>
    <w:rsid w:val="00C61C89"/>
    <w:rsid w:val="00C62CB0"/>
    <w:rsid w:val="00C641BE"/>
    <w:rsid w:val="00C65B17"/>
    <w:rsid w:val="00C66CFD"/>
    <w:rsid w:val="00C72E02"/>
    <w:rsid w:val="00C738CD"/>
    <w:rsid w:val="00C73E61"/>
    <w:rsid w:val="00C743D5"/>
    <w:rsid w:val="00C769C8"/>
    <w:rsid w:val="00C7759C"/>
    <w:rsid w:val="00C80F97"/>
    <w:rsid w:val="00C82635"/>
    <w:rsid w:val="00C85F5B"/>
    <w:rsid w:val="00C86603"/>
    <w:rsid w:val="00C876F4"/>
    <w:rsid w:val="00C87E87"/>
    <w:rsid w:val="00C90E94"/>
    <w:rsid w:val="00C97486"/>
    <w:rsid w:val="00CA1F56"/>
    <w:rsid w:val="00CA69E1"/>
    <w:rsid w:val="00CA6F1B"/>
    <w:rsid w:val="00CB15FA"/>
    <w:rsid w:val="00CC1910"/>
    <w:rsid w:val="00CC5C14"/>
    <w:rsid w:val="00CC77CD"/>
    <w:rsid w:val="00CD0229"/>
    <w:rsid w:val="00CD02C4"/>
    <w:rsid w:val="00CD4AA1"/>
    <w:rsid w:val="00CD4DCC"/>
    <w:rsid w:val="00CD510C"/>
    <w:rsid w:val="00CE7637"/>
    <w:rsid w:val="00CF111D"/>
    <w:rsid w:val="00CF1CD7"/>
    <w:rsid w:val="00CF2815"/>
    <w:rsid w:val="00CF2CEC"/>
    <w:rsid w:val="00CF510E"/>
    <w:rsid w:val="00CF6541"/>
    <w:rsid w:val="00CF6B9B"/>
    <w:rsid w:val="00CF764D"/>
    <w:rsid w:val="00D02C1A"/>
    <w:rsid w:val="00D16599"/>
    <w:rsid w:val="00D17ABF"/>
    <w:rsid w:val="00D17BC1"/>
    <w:rsid w:val="00D207A7"/>
    <w:rsid w:val="00D21001"/>
    <w:rsid w:val="00D215A2"/>
    <w:rsid w:val="00D234D1"/>
    <w:rsid w:val="00D27422"/>
    <w:rsid w:val="00D31A2F"/>
    <w:rsid w:val="00D32673"/>
    <w:rsid w:val="00D3671A"/>
    <w:rsid w:val="00D5030E"/>
    <w:rsid w:val="00D519C0"/>
    <w:rsid w:val="00D534B9"/>
    <w:rsid w:val="00D536D9"/>
    <w:rsid w:val="00D53807"/>
    <w:rsid w:val="00D54934"/>
    <w:rsid w:val="00D64451"/>
    <w:rsid w:val="00D80171"/>
    <w:rsid w:val="00D8067D"/>
    <w:rsid w:val="00D842D2"/>
    <w:rsid w:val="00D85F79"/>
    <w:rsid w:val="00D86858"/>
    <w:rsid w:val="00D9066F"/>
    <w:rsid w:val="00D91F47"/>
    <w:rsid w:val="00D9373B"/>
    <w:rsid w:val="00D94CD8"/>
    <w:rsid w:val="00D96B3C"/>
    <w:rsid w:val="00DA1978"/>
    <w:rsid w:val="00DA2746"/>
    <w:rsid w:val="00DA39F4"/>
    <w:rsid w:val="00DA4555"/>
    <w:rsid w:val="00DA4868"/>
    <w:rsid w:val="00DA6B22"/>
    <w:rsid w:val="00DB103F"/>
    <w:rsid w:val="00DB55C0"/>
    <w:rsid w:val="00DB590A"/>
    <w:rsid w:val="00DC05AF"/>
    <w:rsid w:val="00DC2082"/>
    <w:rsid w:val="00DD027D"/>
    <w:rsid w:val="00DD5C63"/>
    <w:rsid w:val="00DD6B2A"/>
    <w:rsid w:val="00DD6DD0"/>
    <w:rsid w:val="00DD73DB"/>
    <w:rsid w:val="00DE148F"/>
    <w:rsid w:val="00DE4351"/>
    <w:rsid w:val="00DE55E6"/>
    <w:rsid w:val="00DE652B"/>
    <w:rsid w:val="00DF1715"/>
    <w:rsid w:val="00DF67A3"/>
    <w:rsid w:val="00E014C2"/>
    <w:rsid w:val="00E02668"/>
    <w:rsid w:val="00E038B4"/>
    <w:rsid w:val="00E06A25"/>
    <w:rsid w:val="00E11018"/>
    <w:rsid w:val="00E17735"/>
    <w:rsid w:val="00E22A5A"/>
    <w:rsid w:val="00E250D2"/>
    <w:rsid w:val="00E360BB"/>
    <w:rsid w:val="00E44FAF"/>
    <w:rsid w:val="00E50037"/>
    <w:rsid w:val="00E52ACD"/>
    <w:rsid w:val="00E568BB"/>
    <w:rsid w:val="00E6391B"/>
    <w:rsid w:val="00E63A09"/>
    <w:rsid w:val="00E64497"/>
    <w:rsid w:val="00E6515E"/>
    <w:rsid w:val="00E65F42"/>
    <w:rsid w:val="00E670E8"/>
    <w:rsid w:val="00E70430"/>
    <w:rsid w:val="00E757E4"/>
    <w:rsid w:val="00E768D2"/>
    <w:rsid w:val="00E8351E"/>
    <w:rsid w:val="00E86F1B"/>
    <w:rsid w:val="00E91725"/>
    <w:rsid w:val="00E92F66"/>
    <w:rsid w:val="00E97B20"/>
    <w:rsid w:val="00EA4007"/>
    <w:rsid w:val="00EA7E52"/>
    <w:rsid w:val="00EB07D9"/>
    <w:rsid w:val="00EB106D"/>
    <w:rsid w:val="00EB1466"/>
    <w:rsid w:val="00EB57B6"/>
    <w:rsid w:val="00EC4529"/>
    <w:rsid w:val="00EC6654"/>
    <w:rsid w:val="00EC763B"/>
    <w:rsid w:val="00ED1201"/>
    <w:rsid w:val="00ED2996"/>
    <w:rsid w:val="00ED4919"/>
    <w:rsid w:val="00ED6A87"/>
    <w:rsid w:val="00EE5AEC"/>
    <w:rsid w:val="00EE5BF6"/>
    <w:rsid w:val="00EE6F35"/>
    <w:rsid w:val="00EF19AD"/>
    <w:rsid w:val="00EF21E1"/>
    <w:rsid w:val="00EF334A"/>
    <w:rsid w:val="00EF5FFC"/>
    <w:rsid w:val="00F01986"/>
    <w:rsid w:val="00F02331"/>
    <w:rsid w:val="00F0371B"/>
    <w:rsid w:val="00F066EB"/>
    <w:rsid w:val="00F1109B"/>
    <w:rsid w:val="00F12FF9"/>
    <w:rsid w:val="00F13557"/>
    <w:rsid w:val="00F157C5"/>
    <w:rsid w:val="00F33DE5"/>
    <w:rsid w:val="00F35E6B"/>
    <w:rsid w:val="00F415B5"/>
    <w:rsid w:val="00F44F53"/>
    <w:rsid w:val="00F45A7B"/>
    <w:rsid w:val="00F45AAA"/>
    <w:rsid w:val="00F54615"/>
    <w:rsid w:val="00F57F1A"/>
    <w:rsid w:val="00F624DE"/>
    <w:rsid w:val="00F66E2E"/>
    <w:rsid w:val="00F67442"/>
    <w:rsid w:val="00F70506"/>
    <w:rsid w:val="00F71DDE"/>
    <w:rsid w:val="00F750DE"/>
    <w:rsid w:val="00F94594"/>
    <w:rsid w:val="00F97BC7"/>
    <w:rsid w:val="00FA00A2"/>
    <w:rsid w:val="00FA281F"/>
    <w:rsid w:val="00FA5D16"/>
    <w:rsid w:val="00FA6AFE"/>
    <w:rsid w:val="00FB0517"/>
    <w:rsid w:val="00FB254F"/>
    <w:rsid w:val="00FB4A89"/>
    <w:rsid w:val="00FB5FD4"/>
    <w:rsid w:val="00FB6DCA"/>
    <w:rsid w:val="00FB747F"/>
    <w:rsid w:val="00FC02CC"/>
    <w:rsid w:val="00FC5F74"/>
    <w:rsid w:val="00FD0B07"/>
    <w:rsid w:val="00FD123C"/>
    <w:rsid w:val="00FD1F3C"/>
    <w:rsid w:val="00FD2D36"/>
    <w:rsid w:val="00FD5618"/>
    <w:rsid w:val="00FE7894"/>
    <w:rsid w:val="00FE7DEB"/>
    <w:rsid w:val="00FF2B41"/>
    <w:rsid w:val="00FF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BA8B"/>
  <w15:docId w15:val="{C7E3721C-2C92-4AA4-830F-03C504EF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s-ES_tradnl" w:eastAsia="es-ES"/>
    </w:rPr>
  </w:style>
  <w:style w:type="paragraph" w:styleId="Ttulo1">
    <w:name w:val="heading 1"/>
    <w:aliases w:val="Document Header1"/>
    <w:basedOn w:val="Normal"/>
    <w:next w:val="Normal"/>
    <w:qFormat/>
    <w:pPr>
      <w:keepNext/>
      <w:tabs>
        <w:tab w:val="right" w:pos="993"/>
        <w:tab w:val="right" w:leader="dot" w:pos="8789"/>
      </w:tabs>
      <w:spacing w:line="240" w:lineRule="atLeast"/>
      <w:outlineLvl w:val="0"/>
    </w:pPr>
    <w:rPr>
      <w:b/>
    </w:rPr>
  </w:style>
  <w:style w:type="paragraph" w:styleId="Ttulo2">
    <w:name w:val="heading 2"/>
    <w:aliases w:val="Title Header2"/>
    <w:basedOn w:val="Normal"/>
    <w:next w:val="Normal"/>
    <w:qFormat/>
    <w:pPr>
      <w:keepNext/>
      <w:tabs>
        <w:tab w:val="center" w:pos="4512"/>
      </w:tabs>
      <w:jc w:val="both"/>
      <w:outlineLvl w:val="1"/>
    </w:pPr>
    <w:rPr>
      <w:b/>
      <w:i/>
    </w:rPr>
  </w:style>
  <w:style w:type="paragraph" w:styleId="Ttulo3">
    <w:name w:val="heading 3"/>
    <w:aliases w:val="Section Header3"/>
    <w:basedOn w:val="Normal"/>
    <w:next w:val="Normal"/>
    <w:qFormat/>
    <w:pPr>
      <w:keepNext/>
      <w:spacing w:before="120" w:after="120"/>
      <w:jc w:val="both"/>
      <w:outlineLvl w:val="2"/>
    </w:pPr>
    <w:rPr>
      <w:rFonts w:ascii="Times New Roman" w:hAnsi="Times New Roman"/>
      <w:sz w:val="24"/>
      <w:lang w:val="es-AR"/>
    </w:rPr>
  </w:style>
  <w:style w:type="paragraph" w:styleId="Ttulo4">
    <w:name w:val="heading 4"/>
    <w:aliases w:val=" Sub-Clause Sub-paragraph"/>
    <w:basedOn w:val="Normal"/>
    <w:next w:val="Normal"/>
    <w:qFormat/>
    <w:pPr>
      <w:keepNext/>
      <w:tabs>
        <w:tab w:val="center" w:pos="4512"/>
      </w:tabs>
      <w:jc w:val="center"/>
      <w:outlineLvl w:val="3"/>
    </w:pPr>
    <w:rPr>
      <w:b/>
    </w:rPr>
  </w:style>
  <w:style w:type="paragraph" w:styleId="Ttulo5">
    <w:name w:val="heading 5"/>
    <w:basedOn w:val="Normal"/>
    <w:next w:val="Normal"/>
    <w:qFormat/>
    <w:rsid w:val="009348EA"/>
    <w:pPr>
      <w:keepNext/>
      <w:tabs>
        <w:tab w:val="left" w:pos="0"/>
      </w:tabs>
      <w:jc w:val="center"/>
      <w:outlineLvl w:val="4"/>
    </w:pPr>
    <w:rPr>
      <w:rFonts w:ascii="Candara" w:hAnsi="Candara"/>
      <w:b/>
      <w:sz w:val="24"/>
      <w:lang w:eastAsia="en-US"/>
    </w:rPr>
  </w:style>
  <w:style w:type="paragraph" w:styleId="Ttulo6">
    <w:name w:val="heading 6"/>
    <w:basedOn w:val="Normal"/>
    <w:next w:val="Normal"/>
    <w:qFormat/>
    <w:pPr>
      <w:keepNext/>
      <w:tabs>
        <w:tab w:val="center" w:pos="4512"/>
      </w:tabs>
      <w:jc w:val="both"/>
      <w:outlineLvl w:val="5"/>
    </w:pPr>
    <w:rPr>
      <w:b/>
      <w:lang w:eastAsia="en-US"/>
    </w:rPr>
  </w:style>
  <w:style w:type="paragraph" w:styleId="Ttulo7">
    <w:name w:val="heading 7"/>
    <w:basedOn w:val="Normal"/>
    <w:next w:val="Normal"/>
    <w:qFormat/>
    <w:pPr>
      <w:keepNext/>
      <w:tabs>
        <w:tab w:val="left" w:pos="0"/>
      </w:tabs>
      <w:jc w:val="both"/>
      <w:outlineLvl w:val="6"/>
    </w:pPr>
    <w:rPr>
      <w:b/>
      <w:lang w:val="es-AR" w:eastAsia="en-US"/>
    </w:rPr>
  </w:style>
  <w:style w:type="paragraph" w:styleId="Ttulo8">
    <w:name w:val="heading 8"/>
    <w:basedOn w:val="Normal"/>
    <w:next w:val="Normal"/>
    <w:qFormat/>
    <w:pPr>
      <w:keepNext/>
      <w:tabs>
        <w:tab w:val="left" w:pos="2694"/>
      </w:tabs>
      <w:jc w:val="both"/>
      <w:outlineLvl w:val="7"/>
    </w:pPr>
    <w:rPr>
      <w:b/>
      <w:lang w:val="es-AR" w:eastAsia="en-US"/>
    </w:rPr>
  </w:style>
  <w:style w:type="paragraph" w:styleId="Ttulo9">
    <w:name w:val="heading 9"/>
    <w:basedOn w:val="Normal"/>
    <w:next w:val="Normal"/>
    <w:qFormat/>
    <w:pPr>
      <w:keepNext/>
      <w:jc w:val="center"/>
      <w:outlineLvl w:val="8"/>
    </w:pPr>
    <w:rPr>
      <w:b/>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1">
    <w:name w:val="Body Text 21"/>
    <w:basedOn w:val="Normal"/>
    <w:pPr>
      <w:tabs>
        <w:tab w:val="right" w:pos="993"/>
        <w:tab w:val="right" w:leader="dot" w:pos="8789"/>
      </w:tabs>
      <w:spacing w:line="240" w:lineRule="atLeast"/>
      <w:ind w:left="900"/>
      <w:jc w:val="both"/>
    </w:pPr>
    <w:rPr>
      <w:sz w:val="24"/>
    </w:rPr>
  </w:style>
  <w:style w:type="paragraph" w:styleId="Textoindependiente">
    <w:name w:val="Body Text"/>
    <w:basedOn w:val="Normal"/>
    <w:link w:val="TextoindependienteCar"/>
    <w:pPr>
      <w:tabs>
        <w:tab w:val="right" w:pos="993"/>
        <w:tab w:val="right" w:leader="dot" w:pos="8789"/>
      </w:tabs>
      <w:spacing w:line="240" w:lineRule="atLeast"/>
      <w:jc w:val="both"/>
    </w:pPr>
  </w:style>
  <w:style w:type="paragraph" w:styleId="Sangradetextonormal">
    <w:name w:val="Body Text Indent"/>
    <w:basedOn w:val="Normal"/>
    <w:pPr>
      <w:tabs>
        <w:tab w:val="left" w:pos="0"/>
      </w:tabs>
      <w:ind w:left="454" w:hanging="454"/>
      <w:jc w:val="both"/>
    </w:pPr>
  </w:style>
  <w:style w:type="paragraph" w:styleId="Sangra2detindependiente">
    <w:name w:val="Body Text Indent 2"/>
    <w:basedOn w:val="Normal"/>
    <w:pPr>
      <w:ind w:firstLine="2098"/>
    </w:pPr>
  </w:style>
  <w:style w:type="paragraph" w:styleId="Textoindependiente2">
    <w:name w:val="Body Text 2"/>
    <w:basedOn w:val="Normal"/>
    <w:pPr>
      <w:tabs>
        <w:tab w:val="left" w:pos="0"/>
      </w:tabs>
      <w:jc w:val="both"/>
    </w:pPr>
    <w:rPr>
      <w:i/>
    </w:rPr>
  </w:style>
  <w:style w:type="paragraph" w:customStyle="1" w:styleId="aparagraphs">
    <w:name w:val="(a) paragraphs"/>
    <w:next w:val="Normal"/>
    <w:pPr>
      <w:spacing w:before="120" w:after="120"/>
      <w:jc w:val="both"/>
    </w:pPr>
    <w:rPr>
      <w:snapToGrid w:val="0"/>
      <w:sz w:val="24"/>
      <w:lang w:val="es-ES_tradnl"/>
    </w:rPr>
  </w:style>
  <w:style w:type="paragraph" w:styleId="Sangra3detindependiente">
    <w:name w:val="Body Text Indent 3"/>
    <w:basedOn w:val="Normal"/>
    <w:pPr>
      <w:ind w:left="794" w:hanging="794"/>
    </w:pPr>
    <w:rPr>
      <w:rFonts w:cs="Arial"/>
      <w:i/>
      <w:sz w:val="20"/>
    </w:rPr>
  </w:style>
  <w:style w:type="paragraph" w:styleId="Encabezado">
    <w:name w:val="header"/>
    <w:aliases w:val="Encabezado 2,encabezado"/>
    <w:basedOn w:val="Normal"/>
    <w:link w:val="EncabezadoCar"/>
    <w:uiPriority w:val="99"/>
    <w:pPr>
      <w:tabs>
        <w:tab w:val="center" w:pos="4419"/>
        <w:tab w:val="right" w:pos="8838"/>
      </w:tabs>
    </w:pPr>
    <w:rPr>
      <w:lang w:eastAsia="en-US"/>
    </w:rPr>
  </w:style>
  <w:style w:type="paragraph" w:styleId="Piedepgina">
    <w:name w:val="footer"/>
    <w:basedOn w:val="Normal"/>
    <w:link w:val="PiedepginaCar"/>
    <w:uiPriority w:val="99"/>
    <w:pPr>
      <w:tabs>
        <w:tab w:val="center" w:pos="4419"/>
        <w:tab w:val="right" w:pos="8838"/>
      </w:tabs>
    </w:pPr>
  </w:style>
  <w:style w:type="paragraph" w:styleId="Ttulo">
    <w:name w:val="Title"/>
    <w:basedOn w:val="Normal"/>
    <w:link w:val="TtuloCar"/>
    <w:qFormat/>
    <w:pPr>
      <w:spacing w:after="120"/>
      <w:jc w:val="center"/>
    </w:pPr>
    <w:rPr>
      <w:rFonts w:ascii="Times New Roman" w:hAnsi="Times New Roman"/>
      <w:b/>
      <w:bCs/>
      <w:sz w:val="24"/>
      <w:szCs w:val="24"/>
      <w:lang w:val="es-ES"/>
    </w:rPr>
  </w:style>
  <w:style w:type="character" w:styleId="Textoennegrita">
    <w:name w:val="Strong"/>
    <w:qFormat/>
    <w:rPr>
      <w:b/>
    </w:rPr>
  </w:style>
  <w:style w:type="paragraph" w:customStyle="1" w:styleId="Ttulo3ETAP2000">
    <w:name w:val="Título 3 ETAP 2000"/>
    <w:basedOn w:val="Ttulo3"/>
    <w:pPr>
      <w:spacing w:after="60"/>
      <w:ind w:left="567"/>
    </w:pPr>
    <w:rPr>
      <w:rFonts w:ascii="Arial Narrow" w:hAnsi="Arial Narrow"/>
      <w:b/>
      <w:sz w:val="26"/>
      <w:u w:val="single"/>
      <w:lang w:val="es-ES_tradnl"/>
    </w:rPr>
  </w:style>
  <w:style w:type="paragraph" w:customStyle="1" w:styleId="Ttulo4ETAP2000">
    <w:name w:val="Título 4 ETAP 2000"/>
    <w:basedOn w:val="Ttulo4"/>
    <w:pPr>
      <w:tabs>
        <w:tab w:val="clear" w:pos="4512"/>
        <w:tab w:val="center" w:pos="4513"/>
      </w:tabs>
      <w:suppressAutoHyphens/>
      <w:spacing w:after="60"/>
      <w:jc w:val="both"/>
    </w:pPr>
    <w:rPr>
      <w:rFonts w:ascii="Arial Narrow" w:hAnsi="Arial Narrow"/>
      <w:smallCaps/>
      <w:spacing w:val="-3"/>
      <w:sz w:val="24"/>
    </w:rPr>
  </w:style>
  <w:style w:type="paragraph" w:customStyle="1" w:styleId="NotaETAP2000">
    <w:name w:val="Nota ETAP 2000"/>
    <w:basedOn w:val="Normal"/>
    <w:pPr>
      <w:spacing w:after="120"/>
      <w:ind w:left="709" w:hanging="709"/>
      <w:jc w:val="both"/>
    </w:pPr>
    <w:rPr>
      <w:rFonts w:ascii="Times New Roman" w:hAnsi="Times New Roman"/>
      <w:sz w:val="20"/>
      <w:lang w:val="es-ES"/>
    </w:rPr>
  </w:style>
  <w:style w:type="paragraph" w:customStyle="1" w:styleId="EspecificacinETAP2000">
    <w:name w:val="Especificación ETAP 2000"/>
    <w:basedOn w:val="Normal"/>
    <w:pPr>
      <w:tabs>
        <w:tab w:val="left" w:pos="-720"/>
      </w:tabs>
      <w:suppressAutoHyphens/>
      <w:spacing w:before="80"/>
      <w:jc w:val="both"/>
    </w:pPr>
    <w:rPr>
      <w:spacing w:val="-3"/>
    </w:rPr>
  </w:style>
  <w:style w:type="paragraph" w:customStyle="1" w:styleId="TablaETAP2000">
    <w:name w:val="Tabla ETAP 2000"/>
    <w:basedOn w:val="Normal"/>
    <w:pPr>
      <w:jc w:val="center"/>
    </w:pPr>
    <w:rPr>
      <w:rFonts w:ascii="Arial Narrow" w:hAnsi="Arial Narrow"/>
      <w:i/>
      <w:lang w:val="es-ES"/>
    </w:rPr>
  </w:style>
  <w:style w:type="paragraph" w:customStyle="1" w:styleId="Ttulo1ETAP2000">
    <w:name w:val="Título 1 ETAP 2000"/>
    <w:basedOn w:val="Ttulo1"/>
    <w:pPr>
      <w:tabs>
        <w:tab w:val="clear" w:pos="993"/>
        <w:tab w:val="clear" w:pos="8789"/>
        <w:tab w:val="center" w:pos="4513"/>
      </w:tabs>
      <w:suppressAutoHyphens/>
      <w:spacing w:before="360" w:after="240" w:line="240" w:lineRule="auto"/>
      <w:jc w:val="center"/>
    </w:pPr>
    <w:rPr>
      <w:rFonts w:ascii="Arial Narrow" w:hAnsi="Arial Narrow"/>
      <w:i/>
      <w:smallCaps/>
      <w:spacing w:val="-3"/>
      <w:kern w:val="28"/>
      <w:sz w:val="36"/>
    </w:rPr>
  </w:style>
  <w:style w:type="character" w:customStyle="1" w:styleId="Opcin">
    <w:name w:val="Opción"/>
    <w:rPr>
      <w:rFonts w:ascii="Times New Roman" w:hAnsi="Times New Roman"/>
      <w:i/>
      <w:sz w:val="24"/>
    </w:rPr>
  </w:style>
  <w:style w:type="character" w:styleId="Hipervnculo">
    <w:name w:val="Hyperlink"/>
    <w:uiPriority w:val="99"/>
    <w:rPr>
      <w:color w:val="0000FF"/>
      <w:u w:val="single"/>
    </w:rPr>
  </w:style>
  <w:style w:type="paragraph" w:styleId="Textocomentario">
    <w:name w:val="annotation text"/>
    <w:basedOn w:val="Normal"/>
    <w:link w:val="TextocomentarioCar"/>
    <w:uiPriority w:val="99"/>
    <w:rPr>
      <w:sz w:val="20"/>
    </w:rPr>
  </w:style>
  <w:style w:type="character" w:styleId="Nmerodepgina">
    <w:name w:val="page number"/>
    <w:basedOn w:val="Fuentedeprrafopredeter"/>
  </w:style>
  <w:style w:type="paragraph" w:styleId="Textoindependiente3">
    <w:name w:val="Body Text 3"/>
    <w:basedOn w:val="Normal"/>
    <w:pPr>
      <w:tabs>
        <w:tab w:val="center" w:pos="4512"/>
      </w:tabs>
      <w:spacing w:before="600" w:after="120"/>
      <w:jc w:val="both"/>
    </w:pPr>
    <w:rPr>
      <w:rFonts w:cs="Arial"/>
      <w:b/>
      <w:i/>
      <w:u w:val="single"/>
    </w:rPr>
  </w:style>
  <w:style w:type="paragraph" w:styleId="Descripcin">
    <w:name w:val="caption"/>
    <w:basedOn w:val="Normal"/>
    <w:next w:val="Normal"/>
    <w:qFormat/>
    <w:pPr>
      <w:tabs>
        <w:tab w:val="center" w:pos="4512"/>
      </w:tabs>
      <w:spacing w:after="360"/>
      <w:jc w:val="center"/>
    </w:pPr>
    <w:rPr>
      <w:b/>
      <w:u w:val="single"/>
    </w:rPr>
  </w:style>
  <w:style w:type="paragraph" w:styleId="TDC1">
    <w:name w:val="toc 1"/>
    <w:basedOn w:val="Normal"/>
    <w:next w:val="Normal"/>
    <w:uiPriority w:val="39"/>
    <w:rsid w:val="00481D53"/>
    <w:pPr>
      <w:spacing w:before="120"/>
    </w:pPr>
    <w:rPr>
      <w:rFonts w:ascii="Candara" w:hAnsi="Candara"/>
      <w:b/>
      <w:sz w:val="24"/>
      <w:szCs w:val="24"/>
      <w:lang w:eastAsia="en-US"/>
    </w:rPr>
  </w:style>
  <w:style w:type="paragraph" w:styleId="TDC2">
    <w:name w:val="toc 2"/>
    <w:basedOn w:val="Normal"/>
    <w:next w:val="Normal"/>
    <w:uiPriority w:val="39"/>
    <w:pPr>
      <w:ind w:left="576" w:hanging="576"/>
    </w:pPr>
    <w:rPr>
      <w:rFonts w:ascii="Times New Roman" w:hAnsi="Times New Roman"/>
      <w:sz w:val="24"/>
      <w:szCs w:val="24"/>
      <w:lang w:eastAsia="en-US"/>
    </w:rPr>
  </w:style>
  <w:style w:type="paragraph" w:customStyle="1" w:styleId="Clauses">
    <w:name w:val="Clauses"/>
    <w:basedOn w:val="Normal"/>
    <w:pPr>
      <w:keepLines/>
      <w:numPr>
        <w:ilvl w:val="2"/>
        <w:numId w:val="19"/>
      </w:numPr>
      <w:tabs>
        <w:tab w:val="clear" w:pos="1712"/>
        <w:tab w:val="num" w:pos="431"/>
      </w:tabs>
      <w:spacing w:after="120"/>
      <w:ind w:left="431" w:hanging="431"/>
      <w:outlineLvl w:val="0"/>
    </w:pPr>
    <w:rPr>
      <w:rFonts w:ascii="Times New Roman Bold" w:hAnsi="Times New Roman Bold"/>
      <w:b/>
      <w:sz w:val="24"/>
      <w:lang w:eastAsia="en-GB"/>
    </w:rPr>
  </w:style>
  <w:style w:type="paragraph" w:customStyle="1" w:styleId="Normala">
    <w:name w:val="Normal(a)"/>
    <w:basedOn w:val="Normal"/>
    <w:pPr>
      <w:keepLines/>
      <w:numPr>
        <w:ilvl w:val="3"/>
        <w:numId w:val="19"/>
      </w:numPr>
      <w:tabs>
        <w:tab w:val="clear" w:pos="2498"/>
        <w:tab w:val="left" w:pos="1418"/>
        <w:tab w:val="num" w:pos="1712"/>
      </w:tabs>
      <w:spacing w:after="120"/>
      <w:ind w:left="1418" w:hanging="426"/>
      <w:jc w:val="both"/>
    </w:pPr>
    <w:rPr>
      <w:rFonts w:ascii="Times New Roman" w:hAnsi="Times New Roman"/>
      <w:sz w:val="24"/>
      <w:lang w:val="en-GB" w:eastAsia="en-GB"/>
    </w:rPr>
  </w:style>
  <w:style w:type="paragraph" w:customStyle="1" w:styleId="Outline">
    <w:name w:val="Outline"/>
    <w:basedOn w:val="Normal"/>
    <w:pPr>
      <w:spacing w:before="240"/>
    </w:pPr>
    <w:rPr>
      <w:rFonts w:ascii="Times New Roman" w:hAnsi="Times New Roman"/>
      <w:kern w:val="28"/>
      <w:sz w:val="24"/>
      <w:lang w:val="en-US" w:eastAsia="en-US"/>
    </w:rPr>
  </w:style>
  <w:style w:type="paragraph" w:customStyle="1" w:styleId="Heading1-Clausename">
    <w:name w:val="Heading 1- Clause name"/>
    <w:basedOn w:val="Normal"/>
    <w:pPr>
      <w:tabs>
        <w:tab w:val="num" w:pos="360"/>
        <w:tab w:val="num" w:pos="720"/>
      </w:tabs>
      <w:spacing w:after="200"/>
      <w:ind w:left="360" w:hanging="360"/>
    </w:pPr>
    <w:rPr>
      <w:rFonts w:ascii="Times New Roman" w:hAnsi="Times New Roman"/>
      <w:b/>
      <w:sz w:val="24"/>
      <w:lang w:val="en-US" w:eastAsia="en-US"/>
    </w:rPr>
  </w:style>
  <w:style w:type="paragraph" w:styleId="Subttulo">
    <w:name w:val="Subtitle"/>
    <w:basedOn w:val="Normal"/>
    <w:qFormat/>
    <w:pPr>
      <w:jc w:val="center"/>
    </w:pPr>
    <w:rPr>
      <w:rFonts w:ascii="Times New Roman Bold" w:hAnsi="Times New Roman Bold"/>
      <w:b/>
      <w:sz w:val="40"/>
      <w:lang w:val="en-US" w:eastAsia="en-US"/>
    </w:rPr>
  </w:style>
  <w:style w:type="paragraph" w:customStyle="1" w:styleId="Normali">
    <w:name w:val="Normal(i)"/>
    <w:basedOn w:val="Normal"/>
    <w:pPr>
      <w:keepLines/>
      <w:tabs>
        <w:tab w:val="left" w:pos="1843"/>
      </w:tabs>
      <w:spacing w:after="120"/>
      <w:jc w:val="both"/>
    </w:pPr>
    <w:rPr>
      <w:rFonts w:ascii="Times New Roman" w:hAnsi="Times New Roman"/>
      <w:sz w:val="24"/>
      <w:lang w:val="en-GB" w:eastAsia="en-GB"/>
    </w:rPr>
  </w:style>
  <w:style w:type="paragraph" w:customStyle="1" w:styleId="Sub-ClauseText">
    <w:name w:val="Sub-Clause Text"/>
    <w:basedOn w:val="Normal"/>
    <w:pPr>
      <w:spacing w:before="120" w:after="120"/>
      <w:jc w:val="both"/>
    </w:pPr>
    <w:rPr>
      <w:rFonts w:ascii="Times New Roman" w:hAnsi="Times New Roman"/>
      <w:spacing w:val="-4"/>
      <w:sz w:val="24"/>
      <w:lang w:val="en-US" w:eastAsia="en-US"/>
    </w:rPr>
  </w:style>
  <w:style w:type="paragraph" w:customStyle="1" w:styleId="titulo">
    <w:name w:val="titulo"/>
    <w:basedOn w:val="Ttulo5"/>
    <w:pPr>
      <w:keepNext w:val="0"/>
      <w:tabs>
        <w:tab w:val="clear" w:pos="0"/>
      </w:tabs>
      <w:spacing w:after="240"/>
    </w:pPr>
    <w:rPr>
      <w:rFonts w:ascii="Times New Roman Bold" w:hAnsi="Times New Roman Bold"/>
      <w:lang w:val="en-US"/>
    </w:rPr>
  </w:style>
  <w:style w:type="paragraph" w:styleId="Textodebloque">
    <w:name w:val="Block Text"/>
    <w:basedOn w:val="Normal"/>
    <w:pPr>
      <w:tabs>
        <w:tab w:val="left" w:pos="612"/>
      </w:tabs>
      <w:suppressAutoHyphens/>
      <w:ind w:left="1152" w:right="-72" w:hanging="540"/>
      <w:jc w:val="both"/>
    </w:pPr>
    <w:rPr>
      <w:rFonts w:ascii="Times New Roman" w:hAnsi="Times New Roman"/>
      <w:sz w:val="24"/>
      <w:szCs w:val="24"/>
      <w:lang w:val="es-MX" w:eastAsia="en-US"/>
    </w:rPr>
  </w:style>
  <w:style w:type="character" w:styleId="Hipervnculovisitado">
    <w:name w:val="FollowedHyperlink"/>
    <w:rPr>
      <w:color w:val="800080"/>
      <w:u w:val="single"/>
    </w:rPr>
  </w:style>
  <w:style w:type="character" w:styleId="Refdenotaalpie">
    <w:name w:val="footnote reference"/>
    <w:aliases w:val="Ref,de nota al pie,titulo 2,Style 24,pie pddes"/>
    <w:uiPriority w:val="99"/>
    <w:rPr>
      <w:vertAlign w:val="superscript"/>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pPr>
      <w:overflowPunct w:val="0"/>
      <w:autoSpaceDE w:val="0"/>
      <w:autoSpaceDN w:val="0"/>
      <w:adjustRightInd w:val="0"/>
      <w:textAlignment w:val="baseline"/>
    </w:pPr>
    <w:rPr>
      <w:rFonts w:ascii="Times New Roman" w:hAnsi="Times New Roman"/>
      <w:sz w:val="20"/>
      <w:lang w:eastAsia="en-US"/>
    </w:rPr>
  </w:style>
  <w:style w:type="paragraph" w:styleId="TDC6">
    <w:name w:val="toc 6"/>
    <w:basedOn w:val="Normal"/>
    <w:next w:val="Normal"/>
    <w:autoRedefine/>
    <w:semiHidden/>
    <w:pPr>
      <w:ind w:left="1134" w:hanging="1134"/>
    </w:pPr>
  </w:style>
  <w:style w:type="paragraph" w:customStyle="1" w:styleId="SectionIVHeader">
    <w:name w:val="Section IV. Header"/>
    <w:basedOn w:val="Normal"/>
    <w:pPr>
      <w:spacing w:before="120" w:after="240"/>
      <w:jc w:val="center"/>
    </w:pPr>
    <w:rPr>
      <w:rFonts w:ascii="Times New Roman" w:hAnsi="Times New Roman"/>
      <w:b/>
      <w:sz w:val="36"/>
      <w:lang w:val="en-US" w:eastAsia="en-US"/>
    </w:rPr>
  </w:style>
  <w:style w:type="paragraph" w:customStyle="1" w:styleId="SectionVIHeader">
    <w:name w:val="Section VI. Header"/>
    <w:basedOn w:val="Normal"/>
    <w:pPr>
      <w:spacing w:before="120" w:after="240"/>
      <w:jc w:val="center"/>
    </w:pPr>
    <w:rPr>
      <w:rFonts w:ascii="Times New Roman" w:hAnsi="Times New Roman"/>
      <w:b/>
      <w:sz w:val="36"/>
      <w:lang w:val="en-US" w:eastAsia="en-US"/>
    </w:rPr>
  </w:style>
  <w:style w:type="paragraph" w:customStyle="1" w:styleId="sec7-clauses">
    <w:name w:val="sec7-clauses"/>
    <w:basedOn w:val="Heading1-Clausename"/>
    <w:pPr>
      <w:tabs>
        <w:tab w:val="clear" w:pos="360"/>
        <w:tab w:val="num" w:pos="900"/>
      </w:tabs>
    </w:pPr>
    <w:rPr>
      <w:rFonts w:ascii="Times New Roman Bold" w:hAnsi="Times New Roman Bold"/>
    </w:rPr>
  </w:style>
  <w:style w:type="paragraph" w:customStyle="1" w:styleId="2AutoList1">
    <w:name w:val="2AutoList1"/>
    <w:basedOn w:val="Normal"/>
    <w:rPr>
      <w:rFonts w:ascii="Times New Roman" w:hAnsi="Times New Roman"/>
      <w:sz w:val="24"/>
      <w:lang w:eastAsia="en-US"/>
    </w:rPr>
  </w:style>
  <w:style w:type="paragraph" w:customStyle="1" w:styleId="Title1">
    <w:name w:val="Title1"/>
    <w:basedOn w:val="Normal"/>
    <w:pPr>
      <w:suppressAutoHyphens/>
    </w:pPr>
    <w:rPr>
      <w:rFonts w:ascii="Times New Roman Bold" w:hAnsi="Times New Roman Bold"/>
      <w:b/>
      <w:sz w:val="36"/>
      <w:lang w:eastAsia="en-US"/>
    </w:rPr>
  </w:style>
  <w:style w:type="paragraph" w:customStyle="1" w:styleId="BankNormal">
    <w:name w:val="BankNormal"/>
    <w:basedOn w:val="Normal"/>
    <w:pPr>
      <w:spacing w:after="240"/>
    </w:pPr>
    <w:rPr>
      <w:rFonts w:ascii="Times New Roman" w:hAnsi="Times New Roman"/>
      <w:sz w:val="24"/>
      <w:lang w:val="en-US" w:eastAsia="en-US"/>
    </w:rPr>
  </w:style>
  <w:style w:type="paragraph" w:customStyle="1" w:styleId="SectionIXHeader">
    <w:name w:val="Section IX. Header"/>
    <w:basedOn w:val="SectionVIHeader"/>
    <w:pPr>
      <w:numPr>
        <w:ilvl w:val="12"/>
      </w:numPr>
      <w:spacing w:before="0" w:after="0"/>
    </w:pPr>
    <w:rPr>
      <w:rFonts w:ascii="Times New Roman Bold" w:hAnsi="Times New Roman Bold"/>
      <w:lang w:val="es-ES_tradnl"/>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Saludo">
    <w:name w:val="Salutation"/>
    <w:basedOn w:val="Normal"/>
    <w:next w:val="Normal"/>
  </w:style>
  <w:style w:type="paragraph" w:styleId="Listaconvietas">
    <w:name w:val="List Bullet"/>
    <w:basedOn w:val="Normal"/>
    <w:pPr>
      <w:numPr>
        <w:numId w:val="32"/>
      </w:numPr>
    </w:pPr>
  </w:style>
  <w:style w:type="paragraph" w:styleId="Listaconvietas2">
    <w:name w:val="List Bullet 2"/>
    <w:basedOn w:val="Normal"/>
    <w:pPr>
      <w:numPr>
        <w:numId w:val="33"/>
      </w:numPr>
    </w:pPr>
  </w:style>
  <w:style w:type="paragraph" w:styleId="Listaconvietas4">
    <w:name w:val="List Bullet 4"/>
    <w:basedOn w:val="Normal"/>
    <w:pPr>
      <w:numPr>
        <w:numId w:val="3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customStyle="1" w:styleId="Infodocumentosadjuntos">
    <w:name w:val="Info documentos adjuntos"/>
    <w:basedOn w:val="Normal"/>
  </w:style>
  <w:style w:type="paragraph" w:styleId="Textoindependienteprimerasangra2">
    <w:name w:val="Body Text First Indent 2"/>
    <w:basedOn w:val="Sangradetextonormal"/>
    <w:pPr>
      <w:tabs>
        <w:tab w:val="clear" w:pos="0"/>
      </w:tabs>
      <w:spacing w:after="120"/>
      <w:ind w:left="283" w:firstLine="210"/>
      <w:jc w:val="left"/>
    </w:p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locked/>
    <w:rsid w:val="00C769C8"/>
    <w:rPr>
      <w:lang w:val="es-ES_tradnl" w:eastAsia="en-US" w:bidi="ar-SA"/>
    </w:rPr>
  </w:style>
  <w:style w:type="character" w:customStyle="1" w:styleId="TtuloCar">
    <w:name w:val="Título Car"/>
    <w:link w:val="Ttulo"/>
    <w:locked/>
    <w:rsid w:val="00C769C8"/>
    <w:rPr>
      <w:b/>
      <w:bCs/>
      <w:sz w:val="24"/>
      <w:szCs w:val="24"/>
      <w:lang w:val="es-ES" w:eastAsia="es-ES" w:bidi="ar-SA"/>
    </w:rPr>
  </w:style>
  <w:style w:type="paragraph" w:styleId="Textodeglobo">
    <w:name w:val="Balloon Text"/>
    <w:basedOn w:val="Normal"/>
    <w:semiHidden/>
    <w:rsid w:val="00574CBA"/>
    <w:rPr>
      <w:rFonts w:ascii="Tahoma" w:hAnsi="Tahoma" w:cs="Tahoma"/>
      <w:sz w:val="16"/>
      <w:szCs w:val="16"/>
    </w:rPr>
  </w:style>
  <w:style w:type="paragraph" w:customStyle="1" w:styleId="Paragrapha">
    <w:name w:val="Paragraph a"/>
    <w:basedOn w:val="Normal"/>
    <w:rsid w:val="00D17BC1"/>
    <w:pPr>
      <w:numPr>
        <w:numId w:val="41"/>
      </w:numPr>
    </w:pPr>
    <w:rPr>
      <w:rFonts w:ascii="Times New Roman" w:hAnsi="Times New Roman"/>
      <w:sz w:val="24"/>
      <w:szCs w:val="24"/>
      <w:lang w:val="en-US" w:eastAsia="en-US"/>
    </w:rPr>
  </w:style>
  <w:style w:type="paragraph" w:customStyle="1" w:styleId="Paragraph1">
    <w:name w:val="Paragraph1"/>
    <w:basedOn w:val="Normal"/>
    <w:rsid w:val="00D17BC1"/>
    <w:pPr>
      <w:numPr>
        <w:numId w:val="42"/>
      </w:numPr>
    </w:pPr>
    <w:rPr>
      <w:rFonts w:ascii="Times New Roman" w:hAnsi="Times New Roman"/>
      <w:sz w:val="24"/>
      <w:szCs w:val="24"/>
      <w:lang w:val="en-US" w:eastAsia="en-US"/>
    </w:rPr>
  </w:style>
  <w:style w:type="character" w:styleId="Refdecomentario">
    <w:name w:val="annotation reference"/>
    <w:uiPriority w:val="99"/>
    <w:rsid w:val="006064CB"/>
    <w:rPr>
      <w:sz w:val="16"/>
      <w:szCs w:val="16"/>
    </w:rPr>
  </w:style>
  <w:style w:type="paragraph" w:styleId="Asuntodelcomentario">
    <w:name w:val="annotation subject"/>
    <w:basedOn w:val="Textocomentario"/>
    <w:next w:val="Textocomentario"/>
    <w:link w:val="AsuntodelcomentarioCar"/>
    <w:rsid w:val="006064CB"/>
    <w:rPr>
      <w:b/>
      <w:bCs/>
    </w:rPr>
  </w:style>
  <w:style w:type="character" w:customStyle="1" w:styleId="TextocomentarioCar">
    <w:name w:val="Texto comentario Car"/>
    <w:link w:val="Textocomentario"/>
    <w:uiPriority w:val="99"/>
    <w:rsid w:val="006064CB"/>
    <w:rPr>
      <w:rFonts w:ascii="Arial" w:hAnsi="Arial"/>
      <w:lang w:val="es-ES_tradnl" w:eastAsia="es-ES"/>
    </w:rPr>
  </w:style>
  <w:style w:type="character" w:customStyle="1" w:styleId="AsuntodelcomentarioCar">
    <w:name w:val="Asunto del comentario Car"/>
    <w:link w:val="Asuntodelcomentario"/>
    <w:rsid w:val="006064CB"/>
    <w:rPr>
      <w:rFonts w:ascii="Arial" w:hAnsi="Arial"/>
      <w:b/>
      <w:bCs/>
      <w:lang w:val="es-ES_tradnl" w:eastAsia="es-ES"/>
    </w:rPr>
  </w:style>
  <w:style w:type="paragraph" w:styleId="TDC9">
    <w:name w:val="toc 9"/>
    <w:basedOn w:val="Normal"/>
    <w:next w:val="Normal"/>
    <w:autoRedefine/>
    <w:rsid w:val="006064CB"/>
    <w:pPr>
      <w:ind w:left="1760"/>
    </w:pPr>
  </w:style>
  <w:style w:type="paragraph" w:customStyle="1" w:styleId="Default">
    <w:name w:val="Default"/>
    <w:rsid w:val="00F67442"/>
    <w:pPr>
      <w:autoSpaceDE w:val="0"/>
      <w:autoSpaceDN w:val="0"/>
      <w:adjustRightInd w:val="0"/>
    </w:pPr>
    <w:rPr>
      <w:rFonts w:ascii="Trebuchet MS" w:eastAsia="Calibri" w:hAnsi="Trebuchet MS" w:cs="Trebuchet MS"/>
      <w:color w:val="000000"/>
      <w:sz w:val="24"/>
      <w:szCs w:val="24"/>
      <w:lang w:val="es-PE"/>
    </w:rPr>
  </w:style>
  <w:style w:type="paragraph" w:styleId="Revisin">
    <w:name w:val="Revision"/>
    <w:hidden/>
    <w:uiPriority w:val="99"/>
    <w:semiHidden/>
    <w:rsid w:val="00DA1978"/>
    <w:rPr>
      <w:rFonts w:ascii="Arial" w:hAnsi="Arial"/>
      <w:sz w:val="22"/>
      <w:lang w:val="es-ES_tradnl" w:eastAsia="es-ES"/>
    </w:rPr>
  </w:style>
  <w:style w:type="paragraph" w:styleId="Prrafodelista">
    <w:name w:val="List Paragraph"/>
    <w:aliases w:val="TIT 2 IND,Capítulo,Texto,List Paragraph1,tEXTO,Lista vistosa - Énfasis 11,Párrafo de lista1,Cuadrícula clara - Énfasis 31,Titulo 1,Colorful List - Accent 11,ASPECTOS GENERALES,10_LIST,Párrafo de lista2,cuadro ghf1,Bullet 1,lp1,AATITULO"/>
    <w:basedOn w:val="Normal"/>
    <w:link w:val="PrrafodelistaCar"/>
    <w:uiPriority w:val="34"/>
    <w:qFormat/>
    <w:rsid w:val="0084021B"/>
    <w:pPr>
      <w:ind w:left="720"/>
      <w:contextualSpacing/>
    </w:pPr>
    <w:rPr>
      <w:rFonts w:ascii="Times New Roman" w:hAnsi="Times New Roman"/>
      <w:sz w:val="24"/>
      <w:szCs w:val="24"/>
      <w:lang w:eastAsia="en-US"/>
    </w:rPr>
  </w:style>
  <w:style w:type="character" w:customStyle="1" w:styleId="PrrafodelistaCar">
    <w:name w:val="Párrafo de lista Car"/>
    <w:aliases w:val="TIT 2 IND Car,Capítulo Car,Texto Car,List Paragraph1 Car,tEXTO Car,Lista vistosa - Énfasis 11 Car,Párrafo de lista1 Car,Cuadrícula clara - Énfasis 31 Car,Titulo 1 Car,Colorful List - Accent 11 Car,ASPECTOS GENERALES Car,10_LIST Car"/>
    <w:link w:val="Prrafodelista"/>
    <w:uiPriority w:val="34"/>
    <w:qFormat/>
    <w:rsid w:val="0084021B"/>
    <w:rPr>
      <w:sz w:val="24"/>
      <w:szCs w:val="24"/>
      <w:lang w:val="es-ES_tradnl" w:eastAsia="en-US"/>
    </w:rPr>
  </w:style>
  <w:style w:type="paragraph" w:customStyle="1" w:styleId="P3Header1-Clauses">
    <w:name w:val="P3 Header1-Clauses"/>
    <w:basedOn w:val="Heading1-Clausename"/>
    <w:rsid w:val="00D215A2"/>
    <w:pPr>
      <w:tabs>
        <w:tab w:val="clear" w:pos="360"/>
        <w:tab w:val="clear" w:pos="720"/>
      </w:tabs>
      <w:spacing w:before="120" w:after="120"/>
      <w:ind w:left="0" w:firstLine="0"/>
    </w:pPr>
    <w:rPr>
      <w:b w:val="0"/>
    </w:rPr>
  </w:style>
  <w:style w:type="character" w:customStyle="1" w:styleId="EncabezadoCar">
    <w:name w:val="Encabezado Car"/>
    <w:aliases w:val="Encabezado 2 Car,encabezado Car"/>
    <w:link w:val="Encabezado"/>
    <w:uiPriority w:val="99"/>
    <w:rsid w:val="006748E0"/>
    <w:rPr>
      <w:rFonts w:ascii="Arial" w:hAnsi="Arial"/>
      <w:sz w:val="22"/>
      <w:lang w:val="es-ES_tradnl"/>
    </w:rPr>
  </w:style>
  <w:style w:type="character" w:customStyle="1" w:styleId="PiedepginaCar">
    <w:name w:val="Pie de página Car"/>
    <w:link w:val="Piedepgina"/>
    <w:uiPriority w:val="99"/>
    <w:rsid w:val="00687491"/>
    <w:rPr>
      <w:rFonts w:ascii="Arial" w:hAnsi="Arial"/>
      <w:sz w:val="22"/>
      <w:lang w:val="es-ES_tradnl" w:eastAsia="es-ES"/>
    </w:rPr>
  </w:style>
  <w:style w:type="paragraph" w:styleId="Sinespaciado">
    <w:name w:val="No Spacing"/>
    <w:aliases w:val="Normal Sangria"/>
    <w:link w:val="SinespaciadoCar"/>
    <w:uiPriority w:val="1"/>
    <w:qFormat/>
    <w:rsid w:val="00CD4AA1"/>
    <w:rPr>
      <w:sz w:val="24"/>
      <w:szCs w:val="24"/>
      <w:lang w:val="es-ES_tradnl"/>
    </w:rPr>
  </w:style>
  <w:style w:type="character" w:customStyle="1" w:styleId="SinespaciadoCar">
    <w:name w:val="Sin espaciado Car"/>
    <w:aliases w:val="Normal Sangria Car"/>
    <w:link w:val="Sinespaciado"/>
    <w:uiPriority w:val="1"/>
    <w:rsid w:val="00CD4AA1"/>
    <w:rPr>
      <w:sz w:val="24"/>
      <w:szCs w:val="24"/>
      <w:lang w:val="es-ES_tradnl"/>
    </w:rPr>
  </w:style>
  <w:style w:type="character" w:customStyle="1" w:styleId="Table">
    <w:name w:val="Table"/>
    <w:rsid w:val="00B25D7C"/>
    <w:rPr>
      <w:rFonts w:ascii="Arial" w:hAnsi="Arial"/>
      <w:sz w:val="20"/>
    </w:rPr>
  </w:style>
  <w:style w:type="paragraph" w:styleId="NormalWeb">
    <w:name w:val="Normal (Web)"/>
    <w:basedOn w:val="Normal"/>
    <w:uiPriority w:val="99"/>
    <w:rsid w:val="00940BDE"/>
    <w:pPr>
      <w:spacing w:before="120" w:after="216"/>
    </w:pPr>
    <w:rPr>
      <w:rFonts w:ascii="Times New Roman" w:hAnsi="Times New Roman"/>
      <w:sz w:val="24"/>
      <w:szCs w:val="24"/>
      <w:lang w:val="es-ES"/>
    </w:rPr>
  </w:style>
  <w:style w:type="paragraph" w:customStyle="1" w:styleId="P1Literales">
    <w:name w:val="P1 Literales"/>
    <w:basedOn w:val="Textoindependiente2"/>
    <w:qFormat/>
    <w:rsid w:val="00273830"/>
    <w:pPr>
      <w:tabs>
        <w:tab w:val="clear" w:pos="0"/>
      </w:tabs>
      <w:spacing w:after="120"/>
      <w:ind w:left="567" w:hanging="567"/>
    </w:pPr>
    <w:rPr>
      <w:rFonts w:ascii="Candara" w:hAnsi="Candara" w:cs="Arial"/>
      <w:b/>
      <w:sz w:val="24"/>
      <w:szCs w:val="24"/>
      <w:lang w:val="es-AR"/>
    </w:rPr>
  </w:style>
  <w:style w:type="paragraph" w:customStyle="1" w:styleId="P1Numerales">
    <w:name w:val="P1 Numerales"/>
    <w:basedOn w:val="Heading1-Clausename"/>
    <w:qFormat/>
    <w:rsid w:val="00481D53"/>
    <w:pPr>
      <w:tabs>
        <w:tab w:val="clear" w:pos="360"/>
        <w:tab w:val="clear" w:pos="720"/>
      </w:tabs>
      <w:spacing w:after="120"/>
      <w:ind w:left="567" w:hanging="567"/>
      <w:jc w:val="both"/>
    </w:pPr>
    <w:rPr>
      <w:rFonts w:ascii="Candara" w:hAnsi="Candara" w:cs="Arial"/>
      <w:szCs w:val="24"/>
      <w:lang w:val="es-AR"/>
    </w:rPr>
  </w:style>
  <w:style w:type="paragraph" w:styleId="TtuloTDC">
    <w:name w:val="TOC Heading"/>
    <w:basedOn w:val="Ttulo1"/>
    <w:next w:val="Normal"/>
    <w:uiPriority w:val="39"/>
    <w:unhideWhenUsed/>
    <w:qFormat/>
    <w:rsid w:val="00481D53"/>
    <w:pPr>
      <w:keepLines/>
      <w:tabs>
        <w:tab w:val="clear" w:pos="993"/>
        <w:tab w:val="clear" w:pos="8789"/>
      </w:tabs>
      <w:spacing w:before="240" w:line="259" w:lineRule="auto"/>
      <w:outlineLvl w:val="9"/>
    </w:pPr>
    <w:rPr>
      <w:rFonts w:ascii="Calibri Light" w:hAnsi="Calibri Light"/>
      <w:b w:val="0"/>
      <w:color w:val="2F5496"/>
      <w:sz w:val="32"/>
      <w:szCs w:val="32"/>
      <w:lang w:val="en-US" w:eastAsia="en-US"/>
    </w:rPr>
  </w:style>
  <w:style w:type="paragraph" w:styleId="TDC3">
    <w:name w:val="toc 3"/>
    <w:basedOn w:val="Normal"/>
    <w:next w:val="Normal"/>
    <w:autoRedefine/>
    <w:uiPriority w:val="39"/>
    <w:rsid w:val="00481D53"/>
    <w:pPr>
      <w:ind w:left="440"/>
    </w:pPr>
  </w:style>
  <w:style w:type="paragraph" w:customStyle="1" w:styleId="P3Requisitos">
    <w:name w:val="P3 Requisitos"/>
    <w:basedOn w:val="Subttulo"/>
    <w:qFormat/>
    <w:rsid w:val="00486D26"/>
    <w:pPr>
      <w:spacing w:after="120"/>
    </w:pPr>
    <w:rPr>
      <w:rFonts w:ascii="Candara" w:hAnsi="Candara" w:cs="Arial"/>
      <w:sz w:val="24"/>
      <w:szCs w:val="24"/>
      <w:lang w:val="es-AR"/>
    </w:rPr>
  </w:style>
  <w:style w:type="paragraph" w:customStyle="1" w:styleId="CGCNumerales">
    <w:name w:val="CGC Numerales"/>
    <w:basedOn w:val="Textoindependiente"/>
    <w:qFormat/>
    <w:rsid w:val="00486D26"/>
    <w:pPr>
      <w:tabs>
        <w:tab w:val="clear" w:pos="993"/>
        <w:tab w:val="clear" w:pos="8789"/>
      </w:tabs>
      <w:spacing w:after="120" w:line="240" w:lineRule="auto"/>
    </w:pPr>
    <w:rPr>
      <w:rFonts w:ascii="Candara" w:hAnsi="Candara" w:cs="Arial"/>
      <w:b/>
      <w:sz w:val="24"/>
      <w:szCs w:val="24"/>
      <w:lang w:val="es-AR"/>
    </w:rPr>
  </w:style>
  <w:style w:type="paragraph" w:customStyle="1" w:styleId="CGCSubnumerales">
    <w:name w:val="CGC Subnumerales"/>
    <w:basedOn w:val="Lista"/>
    <w:qFormat/>
    <w:rsid w:val="009348EA"/>
    <w:pPr>
      <w:numPr>
        <w:numId w:val="31"/>
      </w:numPr>
      <w:spacing w:after="120"/>
      <w:ind w:hanging="502"/>
      <w:jc w:val="both"/>
    </w:pPr>
    <w:rPr>
      <w:rFonts w:ascii="Candara" w:hAnsi="Candara" w:cs="Arial"/>
      <w:b/>
      <w:sz w:val="24"/>
      <w:szCs w:val="24"/>
      <w:lang w:val="es-AR"/>
    </w:rPr>
  </w:style>
  <w:style w:type="paragraph" w:customStyle="1" w:styleId="FormCont">
    <w:name w:val="FormCont"/>
    <w:basedOn w:val="Normal"/>
    <w:qFormat/>
    <w:rsid w:val="009348EA"/>
    <w:pPr>
      <w:tabs>
        <w:tab w:val="left" w:leader="dot" w:pos="9356"/>
      </w:tabs>
      <w:spacing w:after="120"/>
      <w:jc w:val="center"/>
    </w:pPr>
    <w:rPr>
      <w:rFonts w:ascii="Candara" w:hAnsi="Candara" w:cs="Arial"/>
      <w:b/>
      <w:bCs/>
      <w:sz w:val="24"/>
      <w:szCs w:val="24"/>
      <w:lang w:val="es-AR"/>
    </w:rPr>
  </w:style>
  <w:style w:type="character" w:customStyle="1" w:styleId="normaltextrun">
    <w:name w:val="normaltextrun"/>
    <w:rsid w:val="005F325D"/>
  </w:style>
  <w:style w:type="character" w:customStyle="1" w:styleId="TextoindependienteCar">
    <w:name w:val="Texto independiente Car"/>
    <w:link w:val="Textoindependiente"/>
    <w:rsid w:val="002F4B21"/>
    <w:rPr>
      <w:rFonts w:ascii="Arial" w:hAnsi="Arial"/>
      <w:sz w:val="22"/>
      <w:lang w:val="es-ES_tradnl" w:eastAsia="es-ES"/>
    </w:rPr>
  </w:style>
  <w:style w:type="character" w:styleId="Mencinsinresolver">
    <w:name w:val="Unresolved Mention"/>
    <w:basedOn w:val="Fuentedeprrafopredeter"/>
    <w:uiPriority w:val="99"/>
    <w:semiHidden/>
    <w:unhideWhenUsed/>
    <w:rsid w:val="007C1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4722">
      <w:bodyDiv w:val="1"/>
      <w:marLeft w:val="0"/>
      <w:marRight w:val="0"/>
      <w:marTop w:val="0"/>
      <w:marBottom w:val="0"/>
      <w:divBdr>
        <w:top w:val="none" w:sz="0" w:space="0" w:color="auto"/>
        <w:left w:val="none" w:sz="0" w:space="0" w:color="auto"/>
        <w:bottom w:val="none" w:sz="0" w:space="0" w:color="auto"/>
        <w:right w:val="none" w:sz="0" w:space="0" w:color="auto"/>
      </w:divBdr>
    </w:div>
    <w:div w:id="124275157">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599996071">
      <w:bodyDiv w:val="1"/>
      <w:marLeft w:val="0"/>
      <w:marRight w:val="0"/>
      <w:marTop w:val="0"/>
      <w:marBottom w:val="0"/>
      <w:divBdr>
        <w:top w:val="none" w:sz="0" w:space="0" w:color="auto"/>
        <w:left w:val="none" w:sz="0" w:space="0" w:color="auto"/>
        <w:bottom w:val="none" w:sz="0" w:space="0" w:color="auto"/>
        <w:right w:val="none" w:sz="0" w:space="0" w:color="auto"/>
      </w:divBdr>
    </w:div>
    <w:div w:id="823012440">
      <w:bodyDiv w:val="1"/>
      <w:marLeft w:val="0"/>
      <w:marRight w:val="0"/>
      <w:marTop w:val="0"/>
      <w:marBottom w:val="0"/>
      <w:divBdr>
        <w:top w:val="none" w:sz="0" w:space="0" w:color="auto"/>
        <w:left w:val="none" w:sz="0" w:space="0" w:color="auto"/>
        <w:bottom w:val="none" w:sz="0" w:space="0" w:color="auto"/>
        <w:right w:val="none" w:sz="0" w:space="0" w:color="auto"/>
      </w:divBdr>
    </w:div>
    <w:div w:id="979919288">
      <w:bodyDiv w:val="1"/>
      <w:marLeft w:val="0"/>
      <w:marRight w:val="0"/>
      <w:marTop w:val="0"/>
      <w:marBottom w:val="0"/>
      <w:divBdr>
        <w:top w:val="none" w:sz="0" w:space="0" w:color="auto"/>
        <w:left w:val="none" w:sz="0" w:space="0" w:color="auto"/>
        <w:bottom w:val="none" w:sz="0" w:space="0" w:color="auto"/>
        <w:right w:val="none" w:sz="0" w:space="0" w:color="auto"/>
      </w:divBdr>
    </w:div>
    <w:div w:id="1668362182">
      <w:bodyDiv w:val="1"/>
      <w:marLeft w:val="0"/>
      <w:marRight w:val="0"/>
      <w:marTop w:val="0"/>
      <w:marBottom w:val="0"/>
      <w:divBdr>
        <w:top w:val="none" w:sz="0" w:space="0" w:color="auto"/>
        <w:left w:val="none" w:sz="0" w:space="0" w:color="auto"/>
        <w:bottom w:val="none" w:sz="0" w:space="0" w:color="auto"/>
        <w:right w:val="none" w:sz="0" w:space="0" w:color="auto"/>
      </w:divBdr>
    </w:div>
    <w:div w:id="1752001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yperlink" Target="mailto:procesos.bid2.eeq@eeq.com.ec"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yperlink" Target="http://www.eeq.com.e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hyperlink" Target="mailto:procesos.bid2.eeq@eeq.com.ec"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adb.org/procurement"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18.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c1b29f78-c5bc-4699-bf47-d1771844b61b">
      <UserInfo>
        <DisplayName>Velazquez, Gumersindo G.</DisplayName>
        <AccountId>70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0AE82-C164-4894-85A7-3E4C5C921406}">
  <ds:schemaRefs>
    <ds:schemaRef ds:uri="http://schemas.microsoft.com/office/2006/metadata/longProperties"/>
  </ds:schemaRefs>
</ds:datastoreItem>
</file>

<file path=customXml/itemProps2.xml><?xml version="1.0" encoding="utf-8"?>
<ds:datastoreItem xmlns:ds="http://schemas.openxmlformats.org/officeDocument/2006/customXml" ds:itemID="{CB56FF44-0C22-4AE5-8B1D-A94B491DC1DF}">
  <ds:schemaRefs>
    <ds:schemaRef ds:uri="http://schemas.microsoft.com/sharepoint/v3/contenttype/forms"/>
  </ds:schemaRefs>
</ds:datastoreItem>
</file>

<file path=customXml/itemProps3.xml><?xml version="1.0" encoding="utf-8"?>
<ds:datastoreItem xmlns:ds="http://schemas.openxmlformats.org/officeDocument/2006/customXml" ds:itemID="{CD50B6C2-CBAD-4B9A-8F45-CFD9305A0E4A}">
  <ds:schemaRefs>
    <ds:schemaRef ds:uri="http://schemas.microsoft.com/office/2006/metadata/properties"/>
    <ds:schemaRef ds:uri="http://schemas.microsoft.com/office/infopath/2007/PartnerControls"/>
    <ds:schemaRef ds:uri="http://schemas.microsoft.com/sharepoint/v3"/>
    <ds:schemaRef ds:uri="c1b29f78-c5bc-4699-bf47-d1771844b61b"/>
  </ds:schemaRefs>
</ds:datastoreItem>
</file>

<file path=customXml/itemProps4.xml><?xml version="1.0" encoding="utf-8"?>
<ds:datastoreItem xmlns:ds="http://schemas.openxmlformats.org/officeDocument/2006/customXml" ds:itemID="{AB0D257F-857A-4375-B3F3-82C11042B78B}">
  <ds:schemaRefs>
    <ds:schemaRef ds:uri="http://schemas.openxmlformats.org/officeDocument/2006/bibliography"/>
  </ds:schemaRefs>
</ds:datastoreItem>
</file>

<file path=customXml/itemProps5.xml><?xml version="1.0" encoding="utf-8"?>
<ds:datastoreItem xmlns:ds="http://schemas.openxmlformats.org/officeDocument/2006/customXml" ds:itemID="{795CBE97-6F5E-4287-8578-9BF46AB07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32530</Words>
  <Characters>178915</Characters>
  <Application>Microsoft Office Word</Application>
  <DocSecurity>0</DocSecurity>
  <Lines>1490</Lines>
  <Paragraphs>422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Licitación Pública Nacional Bienes</vt:lpstr>
      <vt:lpstr>Licitación Pública Nacional Bienes</vt:lpstr>
    </vt:vector>
  </TitlesOfParts>
  <Manager>CSC/CAR</Manager>
  <Company>CSC/CAR</Company>
  <LinksUpToDate>false</LinksUpToDate>
  <CharactersWithSpaces>211023</CharactersWithSpaces>
  <SharedDoc>false</SharedDoc>
  <HLinks>
    <vt:vector size="588" baseType="variant">
      <vt:variant>
        <vt:i4>1376311</vt:i4>
      </vt:variant>
      <vt:variant>
        <vt:i4>581</vt:i4>
      </vt:variant>
      <vt:variant>
        <vt:i4>0</vt:i4>
      </vt:variant>
      <vt:variant>
        <vt:i4>5</vt:i4>
      </vt:variant>
      <vt:variant>
        <vt:lpwstr/>
      </vt:variant>
      <vt:variant>
        <vt:lpwstr>_Toc45290618</vt:lpwstr>
      </vt:variant>
      <vt:variant>
        <vt:i4>1703991</vt:i4>
      </vt:variant>
      <vt:variant>
        <vt:i4>575</vt:i4>
      </vt:variant>
      <vt:variant>
        <vt:i4>0</vt:i4>
      </vt:variant>
      <vt:variant>
        <vt:i4>5</vt:i4>
      </vt:variant>
      <vt:variant>
        <vt:lpwstr/>
      </vt:variant>
      <vt:variant>
        <vt:lpwstr>_Toc45290617</vt:lpwstr>
      </vt:variant>
      <vt:variant>
        <vt:i4>1441847</vt:i4>
      </vt:variant>
      <vt:variant>
        <vt:i4>566</vt:i4>
      </vt:variant>
      <vt:variant>
        <vt:i4>0</vt:i4>
      </vt:variant>
      <vt:variant>
        <vt:i4>5</vt:i4>
      </vt:variant>
      <vt:variant>
        <vt:lpwstr/>
      </vt:variant>
      <vt:variant>
        <vt:lpwstr>_Toc45290419</vt:lpwstr>
      </vt:variant>
      <vt:variant>
        <vt:i4>1507383</vt:i4>
      </vt:variant>
      <vt:variant>
        <vt:i4>560</vt:i4>
      </vt:variant>
      <vt:variant>
        <vt:i4>0</vt:i4>
      </vt:variant>
      <vt:variant>
        <vt:i4>5</vt:i4>
      </vt:variant>
      <vt:variant>
        <vt:lpwstr/>
      </vt:variant>
      <vt:variant>
        <vt:lpwstr>_Toc45290418</vt:lpwstr>
      </vt:variant>
      <vt:variant>
        <vt:i4>1572919</vt:i4>
      </vt:variant>
      <vt:variant>
        <vt:i4>554</vt:i4>
      </vt:variant>
      <vt:variant>
        <vt:i4>0</vt:i4>
      </vt:variant>
      <vt:variant>
        <vt:i4>5</vt:i4>
      </vt:variant>
      <vt:variant>
        <vt:lpwstr/>
      </vt:variant>
      <vt:variant>
        <vt:lpwstr>_Toc45290417</vt:lpwstr>
      </vt:variant>
      <vt:variant>
        <vt:i4>1638455</vt:i4>
      </vt:variant>
      <vt:variant>
        <vt:i4>548</vt:i4>
      </vt:variant>
      <vt:variant>
        <vt:i4>0</vt:i4>
      </vt:variant>
      <vt:variant>
        <vt:i4>5</vt:i4>
      </vt:variant>
      <vt:variant>
        <vt:lpwstr/>
      </vt:variant>
      <vt:variant>
        <vt:lpwstr>_Toc45290416</vt:lpwstr>
      </vt:variant>
      <vt:variant>
        <vt:i4>1703991</vt:i4>
      </vt:variant>
      <vt:variant>
        <vt:i4>542</vt:i4>
      </vt:variant>
      <vt:variant>
        <vt:i4>0</vt:i4>
      </vt:variant>
      <vt:variant>
        <vt:i4>5</vt:i4>
      </vt:variant>
      <vt:variant>
        <vt:lpwstr/>
      </vt:variant>
      <vt:variant>
        <vt:lpwstr>_Toc45290415</vt:lpwstr>
      </vt:variant>
      <vt:variant>
        <vt:i4>1769527</vt:i4>
      </vt:variant>
      <vt:variant>
        <vt:i4>536</vt:i4>
      </vt:variant>
      <vt:variant>
        <vt:i4>0</vt:i4>
      </vt:variant>
      <vt:variant>
        <vt:i4>5</vt:i4>
      </vt:variant>
      <vt:variant>
        <vt:lpwstr/>
      </vt:variant>
      <vt:variant>
        <vt:lpwstr>_Toc45290414</vt:lpwstr>
      </vt:variant>
      <vt:variant>
        <vt:i4>1835063</vt:i4>
      </vt:variant>
      <vt:variant>
        <vt:i4>530</vt:i4>
      </vt:variant>
      <vt:variant>
        <vt:i4>0</vt:i4>
      </vt:variant>
      <vt:variant>
        <vt:i4>5</vt:i4>
      </vt:variant>
      <vt:variant>
        <vt:lpwstr/>
      </vt:variant>
      <vt:variant>
        <vt:lpwstr>_Toc45290413</vt:lpwstr>
      </vt:variant>
      <vt:variant>
        <vt:i4>1900599</vt:i4>
      </vt:variant>
      <vt:variant>
        <vt:i4>524</vt:i4>
      </vt:variant>
      <vt:variant>
        <vt:i4>0</vt:i4>
      </vt:variant>
      <vt:variant>
        <vt:i4>5</vt:i4>
      </vt:variant>
      <vt:variant>
        <vt:lpwstr/>
      </vt:variant>
      <vt:variant>
        <vt:lpwstr>_Toc45290412</vt:lpwstr>
      </vt:variant>
      <vt:variant>
        <vt:i4>1966135</vt:i4>
      </vt:variant>
      <vt:variant>
        <vt:i4>518</vt:i4>
      </vt:variant>
      <vt:variant>
        <vt:i4>0</vt:i4>
      </vt:variant>
      <vt:variant>
        <vt:i4>5</vt:i4>
      </vt:variant>
      <vt:variant>
        <vt:lpwstr/>
      </vt:variant>
      <vt:variant>
        <vt:lpwstr>_Toc45290411</vt:lpwstr>
      </vt:variant>
      <vt:variant>
        <vt:i4>2031671</vt:i4>
      </vt:variant>
      <vt:variant>
        <vt:i4>512</vt:i4>
      </vt:variant>
      <vt:variant>
        <vt:i4>0</vt:i4>
      </vt:variant>
      <vt:variant>
        <vt:i4>5</vt:i4>
      </vt:variant>
      <vt:variant>
        <vt:lpwstr/>
      </vt:variant>
      <vt:variant>
        <vt:lpwstr>_Toc45290410</vt:lpwstr>
      </vt:variant>
      <vt:variant>
        <vt:i4>1441846</vt:i4>
      </vt:variant>
      <vt:variant>
        <vt:i4>506</vt:i4>
      </vt:variant>
      <vt:variant>
        <vt:i4>0</vt:i4>
      </vt:variant>
      <vt:variant>
        <vt:i4>5</vt:i4>
      </vt:variant>
      <vt:variant>
        <vt:lpwstr/>
      </vt:variant>
      <vt:variant>
        <vt:lpwstr>_Toc45290409</vt:lpwstr>
      </vt:variant>
      <vt:variant>
        <vt:i4>1507382</vt:i4>
      </vt:variant>
      <vt:variant>
        <vt:i4>500</vt:i4>
      </vt:variant>
      <vt:variant>
        <vt:i4>0</vt:i4>
      </vt:variant>
      <vt:variant>
        <vt:i4>5</vt:i4>
      </vt:variant>
      <vt:variant>
        <vt:lpwstr/>
      </vt:variant>
      <vt:variant>
        <vt:lpwstr>_Toc45290408</vt:lpwstr>
      </vt:variant>
      <vt:variant>
        <vt:i4>1572918</vt:i4>
      </vt:variant>
      <vt:variant>
        <vt:i4>494</vt:i4>
      </vt:variant>
      <vt:variant>
        <vt:i4>0</vt:i4>
      </vt:variant>
      <vt:variant>
        <vt:i4>5</vt:i4>
      </vt:variant>
      <vt:variant>
        <vt:lpwstr/>
      </vt:variant>
      <vt:variant>
        <vt:lpwstr>_Toc45290407</vt:lpwstr>
      </vt:variant>
      <vt:variant>
        <vt:i4>1638454</vt:i4>
      </vt:variant>
      <vt:variant>
        <vt:i4>488</vt:i4>
      </vt:variant>
      <vt:variant>
        <vt:i4>0</vt:i4>
      </vt:variant>
      <vt:variant>
        <vt:i4>5</vt:i4>
      </vt:variant>
      <vt:variant>
        <vt:lpwstr/>
      </vt:variant>
      <vt:variant>
        <vt:lpwstr>_Toc45290406</vt:lpwstr>
      </vt:variant>
      <vt:variant>
        <vt:i4>1703990</vt:i4>
      </vt:variant>
      <vt:variant>
        <vt:i4>482</vt:i4>
      </vt:variant>
      <vt:variant>
        <vt:i4>0</vt:i4>
      </vt:variant>
      <vt:variant>
        <vt:i4>5</vt:i4>
      </vt:variant>
      <vt:variant>
        <vt:lpwstr/>
      </vt:variant>
      <vt:variant>
        <vt:lpwstr>_Toc45290405</vt:lpwstr>
      </vt:variant>
      <vt:variant>
        <vt:i4>1769526</vt:i4>
      </vt:variant>
      <vt:variant>
        <vt:i4>476</vt:i4>
      </vt:variant>
      <vt:variant>
        <vt:i4>0</vt:i4>
      </vt:variant>
      <vt:variant>
        <vt:i4>5</vt:i4>
      </vt:variant>
      <vt:variant>
        <vt:lpwstr/>
      </vt:variant>
      <vt:variant>
        <vt:lpwstr>_Toc45290404</vt:lpwstr>
      </vt:variant>
      <vt:variant>
        <vt:i4>1835062</vt:i4>
      </vt:variant>
      <vt:variant>
        <vt:i4>470</vt:i4>
      </vt:variant>
      <vt:variant>
        <vt:i4>0</vt:i4>
      </vt:variant>
      <vt:variant>
        <vt:i4>5</vt:i4>
      </vt:variant>
      <vt:variant>
        <vt:lpwstr/>
      </vt:variant>
      <vt:variant>
        <vt:lpwstr>_Toc45290403</vt:lpwstr>
      </vt:variant>
      <vt:variant>
        <vt:i4>1900598</vt:i4>
      </vt:variant>
      <vt:variant>
        <vt:i4>464</vt:i4>
      </vt:variant>
      <vt:variant>
        <vt:i4>0</vt:i4>
      </vt:variant>
      <vt:variant>
        <vt:i4>5</vt:i4>
      </vt:variant>
      <vt:variant>
        <vt:lpwstr/>
      </vt:variant>
      <vt:variant>
        <vt:lpwstr>_Toc45290402</vt:lpwstr>
      </vt:variant>
      <vt:variant>
        <vt:i4>1966134</vt:i4>
      </vt:variant>
      <vt:variant>
        <vt:i4>458</vt:i4>
      </vt:variant>
      <vt:variant>
        <vt:i4>0</vt:i4>
      </vt:variant>
      <vt:variant>
        <vt:i4>5</vt:i4>
      </vt:variant>
      <vt:variant>
        <vt:lpwstr/>
      </vt:variant>
      <vt:variant>
        <vt:lpwstr>_Toc45290401</vt:lpwstr>
      </vt:variant>
      <vt:variant>
        <vt:i4>2031670</vt:i4>
      </vt:variant>
      <vt:variant>
        <vt:i4>452</vt:i4>
      </vt:variant>
      <vt:variant>
        <vt:i4>0</vt:i4>
      </vt:variant>
      <vt:variant>
        <vt:i4>5</vt:i4>
      </vt:variant>
      <vt:variant>
        <vt:lpwstr/>
      </vt:variant>
      <vt:variant>
        <vt:lpwstr>_Toc45290400</vt:lpwstr>
      </vt:variant>
      <vt:variant>
        <vt:i4>1114175</vt:i4>
      </vt:variant>
      <vt:variant>
        <vt:i4>446</vt:i4>
      </vt:variant>
      <vt:variant>
        <vt:i4>0</vt:i4>
      </vt:variant>
      <vt:variant>
        <vt:i4>5</vt:i4>
      </vt:variant>
      <vt:variant>
        <vt:lpwstr/>
      </vt:variant>
      <vt:variant>
        <vt:lpwstr>_Toc45290399</vt:lpwstr>
      </vt:variant>
      <vt:variant>
        <vt:i4>1048639</vt:i4>
      </vt:variant>
      <vt:variant>
        <vt:i4>440</vt:i4>
      </vt:variant>
      <vt:variant>
        <vt:i4>0</vt:i4>
      </vt:variant>
      <vt:variant>
        <vt:i4>5</vt:i4>
      </vt:variant>
      <vt:variant>
        <vt:lpwstr/>
      </vt:variant>
      <vt:variant>
        <vt:lpwstr>_Toc45290398</vt:lpwstr>
      </vt:variant>
      <vt:variant>
        <vt:i4>2031679</vt:i4>
      </vt:variant>
      <vt:variant>
        <vt:i4>434</vt:i4>
      </vt:variant>
      <vt:variant>
        <vt:i4>0</vt:i4>
      </vt:variant>
      <vt:variant>
        <vt:i4>5</vt:i4>
      </vt:variant>
      <vt:variant>
        <vt:lpwstr/>
      </vt:variant>
      <vt:variant>
        <vt:lpwstr>_Toc45290397</vt:lpwstr>
      </vt:variant>
      <vt:variant>
        <vt:i4>1966143</vt:i4>
      </vt:variant>
      <vt:variant>
        <vt:i4>428</vt:i4>
      </vt:variant>
      <vt:variant>
        <vt:i4>0</vt:i4>
      </vt:variant>
      <vt:variant>
        <vt:i4>5</vt:i4>
      </vt:variant>
      <vt:variant>
        <vt:lpwstr/>
      </vt:variant>
      <vt:variant>
        <vt:lpwstr>_Toc45290396</vt:lpwstr>
      </vt:variant>
      <vt:variant>
        <vt:i4>1900607</vt:i4>
      </vt:variant>
      <vt:variant>
        <vt:i4>422</vt:i4>
      </vt:variant>
      <vt:variant>
        <vt:i4>0</vt:i4>
      </vt:variant>
      <vt:variant>
        <vt:i4>5</vt:i4>
      </vt:variant>
      <vt:variant>
        <vt:lpwstr/>
      </vt:variant>
      <vt:variant>
        <vt:lpwstr>_Toc45290395</vt:lpwstr>
      </vt:variant>
      <vt:variant>
        <vt:i4>1835071</vt:i4>
      </vt:variant>
      <vt:variant>
        <vt:i4>416</vt:i4>
      </vt:variant>
      <vt:variant>
        <vt:i4>0</vt:i4>
      </vt:variant>
      <vt:variant>
        <vt:i4>5</vt:i4>
      </vt:variant>
      <vt:variant>
        <vt:lpwstr/>
      </vt:variant>
      <vt:variant>
        <vt:lpwstr>_Toc45290394</vt:lpwstr>
      </vt:variant>
      <vt:variant>
        <vt:i4>1769535</vt:i4>
      </vt:variant>
      <vt:variant>
        <vt:i4>410</vt:i4>
      </vt:variant>
      <vt:variant>
        <vt:i4>0</vt:i4>
      </vt:variant>
      <vt:variant>
        <vt:i4>5</vt:i4>
      </vt:variant>
      <vt:variant>
        <vt:lpwstr/>
      </vt:variant>
      <vt:variant>
        <vt:lpwstr>_Toc45290393</vt:lpwstr>
      </vt:variant>
      <vt:variant>
        <vt:i4>1703999</vt:i4>
      </vt:variant>
      <vt:variant>
        <vt:i4>404</vt:i4>
      </vt:variant>
      <vt:variant>
        <vt:i4>0</vt:i4>
      </vt:variant>
      <vt:variant>
        <vt:i4>5</vt:i4>
      </vt:variant>
      <vt:variant>
        <vt:lpwstr/>
      </vt:variant>
      <vt:variant>
        <vt:lpwstr>_Toc45290392</vt:lpwstr>
      </vt:variant>
      <vt:variant>
        <vt:i4>1638463</vt:i4>
      </vt:variant>
      <vt:variant>
        <vt:i4>398</vt:i4>
      </vt:variant>
      <vt:variant>
        <vt:i4>0</vt:i4>
      </vt:variant>
      <vt:variant>
        <vt:i4>5</vt:i4>
      </vt:variant>
      <vt:variant>
        <vt:lpwstr/>
      </vt:variant>
      <vt:variant>
        <vt:lpwstr>_Toc45290391</vt:lpwstr>
      </vt:variant>
      <vt:variant>
        <vt:i4>1572927</vt:i4>
      </vt:variant>
      <vt:variant>
        <vt:i4>392</vt:i4>
      </vt:variant>
      <vt:variant>
        <vt:i4>0</vt:i4>
      </vt:variant>
      <vt:variant>
        <vt:i4>5</vt:i4>
      </vt:variant>
      <vt:variant>
        <vt:lpwstr/>
      </vt:variant>
      <vt:variant>
        <vt:lpwstr>_Toc45290390</vt:lpwstr>
      </vt:variant>
      <vt:variant>
        <vt:i4>1114174</vt:i4>
      </vt:variant>
      <vt:variant>
        <vt:i4>386</vt:i4>
      </vt:variant>
      <vt:variant>
        <vt:i4>0</vt:i4>
      </vt:variant>
      <vt:variant>
        <vt:i4>5</vt:i4>
      </vt:variant>
      <vt:variant>
        <vt:lpwstr/>
      </vt:variant>
      <vt:variant>
        <vt:lpwstr>_Toc45290389</vt:lpwstr>
      </vt:variant>
      <vt:variant>
        <vt:i4>1048638</vt:i4>
      </vt:variant>
      <vt:variant>
        <vt:i4>380</vt:i4>
      </vt:variant>
      <vt:variant>
        <vt:i4>0</vt:i4>
      </vt:variant>
      <vt:variant>
        <vt:i4>5</vt:i4>
      </vt:variant>
      <vt:variant>
        <vt:lpwstr/>
      </vt:variant>
      <vt:variant>
        <vt:lpwstr>_Toc45290388</vt:lpwstr>
      </vt:variant>
      <vt:variant>
        <vt:i4>2031678</vt:i4>
      </vt:variant>
      <vt:variant>
        <vt:i4>374</vt:i4>
      </vt:variant>
      <vt:variant>
        <vt:i4>0</vt:i4>
      </vt:variant>
      <vt:variant>
        <vt:i4>5</vt:i4>
      </vt:variant>
      <vt:variant>
        <vt:lpwstr/>
      </vt:variant>
      <vt:variant>
        <vt:lpwstr>_Toc45290387</vt:lpwstr>
      </vt:variant>
      <vt:variant>
        <vt:i4>1966142</vt:i4>
      </vt:variant>
      <vt:variant>
        <vt:i4>368</vt:i4>
      </vt:variant>
      <vt:variant>
        <vt:i4>0</vt:i4>
      </vt:variant>
      <vt:variant>
        <vt:i4>5</vt:i4>
      </vt:variant>
      <vt:variant>
        <vt:lpwstr/>
      </vt:variant>
      <vt:variant>
        <vt:lpwstr>_Toc45290386</vt:lpwstr>
      </vt:variant>
      <vt:variant>
        <vt:i4>1900606</vt:i4>
      </vt:variant>
      <vt:variant>
        <vt:i4>362</vt:i4>
      </vt:variant>
      <vt:variant>
        <vt:i4>0</vt:i4>
      </vt:variant>
      <vt:variant>
        <vt:i4>5</vt:i4>
      </vt:variant>
      <vt:variant>
        <vt:lpwstr/>
      </vt:variant>
      <vt:variant>
        <vt:lpwstr>_Toc45290385</vt:lpwstr>
      </vt:variant>
      <vt:variant>
        <vt:i4>1835070</vt:i4>
      </vt:variant>
      <vt:variant>
        <vt:i4>356</vt:i4>
      </vt:variant>
      <vt:variant>
        <vt:i4>0</vt:i4>
      </vt:variant>
      <vt:variant>
        <vt:i4>5</vt:i4>
      </vt:variant>
      <vt:variant>
        <vt:lpwstr/>
      </vt:variant>
      <vt:variant>
        <vt:lpwstr>_Toc45290384</vt:lpwstr>
      </vt:variant>
      <vt:variant>
        <vt:i4>1769534</vt:i4>
      </vt:variant>
      <vt:variant>
        <vt:i4>353</vt:i4>
      </vt:variant>
      <vt:variant>
        <vt:i4>0</vt:i4>
      </vt:variant>
      <vt:variant>
        <vt:i4>5</vt:i4>
      </vt:variant>
      <vt:variant>
        <vt:lpwstr/>
      </vt:variant>
      <vt:variant>
        <vt:lpwstr>_Toc45290383</vt:lpwstr>
      </vt:variant>
      <vt:variant>
        <vt:i4>1966140</vt:i4>
      </vt:variant>
      <vt:variant>
        <vt:i4>344</vt:i4>
      </vt:variant>
      <vt:variant>
        <vt:i4>0</vt:i4>
      </vt:variant>
      <vt:variant>
        <vt:i4>5</vt:i4>
      </vt:variant>
      <vt:variant>
        <vt:lpwstr/>
      </vt:variant>
      <vt:variant>
        <vt:lpwstr>_Toc45289733</vt:lpwstr>
      </vt:variant>
      <vt:variant>
        <vt:i4>2031676</vt:i4>
      </vt:variant>
      <vt:variant>
        <vt:i4>338</vt:i4>
      </vt:variant>
      <vt:variant>
        <vt:i4>0</vt:i4>
      </vt:variant>
      <vt:variant>
        <vt:i4>5</vt:i4>
      </vt:variant>
      <vt:variant>
        <vt:lpwstr/>
      </vt:variant>
      <vt:variant>
        <vt:lpwstr>_Toc45289732</vt:lpwstr>
      </vt:variant>
      <vt:variant>
        <vt:i4>1835068</vt:i4>
      </vt:variant>
      <vt:variant>
        <vt:i4>332</vt:i4>
      </vt:variant>
      <vt:variant>
        <vt:i4>0</vt:i4>
      </vt:variant>
      <vt:variant>
        <vt:i4>5</vt:i4>
      </vt:variant>
      <vt:variant>
        <vt:lpwstr/>
      </vt:variant>
      <vt:variant>
        <vt:lpwstr>_Toc45289731</vt:lpwstr>
      </vt:variant>
      <vt:variant>
        <vt:i4>1900604</vt:i4>
      </vt:variant>
      <vt:variant>
        <vt:i4>326</vt:i4>
      </vt:variant>
      <vt:variant>
        <vt:i4>0</vt:i4>
      </vt:variant>
      <vt:variant>
        <vt:i4>5</vt:i4>
      </vt:variant>
      <vt:variant>
        <vt:lpwstr/>
      </vt:variant>
      <vt:variant>
        <vt:lpwstr>_Toc45289730</vt:lpwstr>
      </vt:variant>
      <vt:variant>
        <vt:i4>1310781</vt:i4>
      </vt:variant>
      <vt:variant>
        <vt:i4>320</vt:i4>
      </vt:variant>
      <vt:variant>
        <vt:i4>0</vt:i4>
      </vt:variant>
      <vt:variant>
        <vt:i4>5</vt:i4>
      </vt:variant>
      <vt:variant>
        <vt:lpwstr/>
      </vt:variant>
      <vt:variant>
        <vt:lpwstr>_Toc45289729</vt:lpwstr>
      </vt:variant>
      <vt:variant>
        <vt:i4>1376317</vt:i4>
      </vt:variant>
      <vt:variant>
        <vt:i4>314</vt:i4>
      </vt:variant>
      <vt:variant>
        <vt:i4>0</vt:i4>
      </vt:variant>
      <vt:variant>
        <vt:i4>5</vt:i4>
      </vt:variant>
      <vt:variant>
        <vt:lpwstr/>
      </vt:variant>
      <vt:variant>
        <vt:lpwstr>_Toc45289728</vt:lpwstr>
      </vt:variant>
      <vt:variant>
        <vt:i4>1703997</vt:i4>
      </vt:variant>
      <vt:variant>
        <vt:i4>308</vt:i4>
      </vt:variant>
      <vt:variant>
        <vt:i4>0</vt:i4>
      </vt:variant>
      <vt:variant>
        <vt:i4>5</vt:i4>
      </vt:variant>
      <vt:variant>
        <vt:lpwstr/>
      </vt:variant>
      <vt:variant>
        <vt:lpwstr>_Toc45289727</vt:lpwstr>
      </vt:variant>
      <vt:variant>
        <vt:i4>1245243</vt:i4>
      </vt:variant>
      <vt:variant>
        <vt:i4>299</vt:i4>
      </vt:variant>
      <vt:variant>
        <vt:i4>0</vt:i4>
      </vt:variant>
      <vt:variant>
        <vt:i4>5</vt:i4>
      </vt:variant>
      <vt:variant>
        <vt:lpwstr/>
      </vt:variant>
      <vt:variant>
        <vt:lpwstr>_Toc45289148</vt:lpwstr>
      </vt:variant>
      <vt:variant>
        <vt:i4>1835067</vt:i4>
      </vt:variant>
      <vt:variant>
        <vt:i4>293</vt:i4>
      </vt:variant>
      <vt:variant>
        <vt:i4>0</vt:i4>
      </vt:variant>
      <vt:variant>
        <vt:i4>5</vt:i4>
      </vt:variant>
      <vt:variant>
        <vt:lpwstr/>
      </vt:variant>
      <vt:variant>
        <vt:lpwstr>_Toc45289147</vt:lpwstr>
      </vt:variant>
      <vt:variant>
        <vt:i4>1900603</vt:i4>
      </vt:variant>
      <vt:variant>
        <vt:i4>287</vt:i4>
      </vt:variant>
      <vt:variant>
        <vt:i4>0</vt:i4>
      </vt:variant>
      <vt:variant>
        <vt:i4>5</vt:i4>
      </vt:variant>
      <vt:variant>
        <vt:lpwstr/>
      </vt:variant>
      <vt:variant>
        <vt:lpwstr>_Toc45289146</vt:lpwstr>
      </vt:variant>
      <vt:variant>
        <vt:i4>1966139</vt:i4>
      </vt:variant>
      <vt:variant>
        <vt:i4>281</vt:i4>
      </vt:variant>
      <vt:variant>
        <vt:i4>0</vt:i4>
      </vt:variant>
      <vt:variant>
        <vt:i4>5</vt:i4>
      </vt:variant>
      <vt:variant>
        <vt:lpwstr/>
      </vt:variant>
      <vt:variant>
        <vt:lpwstr>_Toc45289145</vt:lpwstr>
      </vt:variant>
      <vt:variant>
        <vt:i4>2031675</vt:i4>
      </vt:variant>
      <vt:variant>
        <vt:i4>275</vt:i4>
      </vt:variant>
      <vt:variant>
        <vt:i4>0</vt:i4>
      </vt:variant>
      <vt:variant>
        <vt:i4>5</vt:i4>
      </vt:variant>
      <vt:variant>
        <vt:lpwstr/>
      </vt:variant>
      <vt:variant>
        <vt:lpwstr>_Toc45289144</vt:lpwstr>
      </vt:variant>
      <vt:variant>
        <vt:i4>1572923</vt:i4>
      </vt:variant>
      <vt:variant>
        <vt:i4>269</vt:i4>
      </vt:variant>
      <vt:variant>
        <vt:i4>0</vt:i4>
      </vt:variant>
      <vt:variant>
        <vt:i4>5</vt:i4>
      </vt:variant>
      <vt:variant>
        <vt:lpwstr/>
      </vt:variant>
      <vt:variant>
        <vt:lpwstr>_Toc45289143</vt:lpwstr>
      </vt:variant>
      <vt:variant>
        <vt:i4>1638459</vt:i4>
      </vt:variant>
      <vt:variant>
        <vt:i4>263</vt:i4>
      </vt:variant>
      <vt:variant>
        <vt:i4>0</vt:i4>
      </vt:variant>
      <vt:variant>
        <vt:i4>5</vt:i4>
      </vt:variant>
      <vt:variant>
        <vt:lpwstr/>
      </vt:variant>
      <vt:variant>
        <vt:lpwstr>_Toc45289142</vt:lpwstr>
      </vt:variant>
      <vt:variant>
        <vt:i4>1703995</vt:i4>
      </vt:variant>
      <vt:variant>
        <vt:i4>257</vt:i4>
      </vt:variant>
      <vt:variant>
        <vt:i4>0</vt:i4>
      </vt:variant>
      <vt:variant>
        <vt:i4>5</vt:i4>
      </vt:variant>
      <vt:variant>
        <vt:lpwstr/>
      </vt:variant>
      <vt:variant>
        <vt:lpwstr>_Toc45289141</vt:lpwstr>
      </vt:variant>
      <vt:variant>
        <vt:i4>1769531</vt:i4>
      </vt:variant>
      <vt:variant>
        <vt:i4>251</vt:i4>
      </vt:variant>
      <vt:variant>
        <vt:i4>0</vt:i4>
      </vt:variant>
      <vt:variant>
        <vt:i4>5</vt:i4>
      </vt:variant>
      <vt:variant>
        <vt:lpwstr/>
      </vt:variant>
      <vt:variant>
        <vt:lpwstr>_Toc45289140</vt:lpwstr>
      </vt:variant>
      <vt:variant>
        <vt:i4>1179708</vt:i4>
      </vt:variant>
      <vt:variant>
        <vt:i4>245</vt:i4>
      </vt:variant>
      <vt:variant>
        <vt:i4>0</vt:i4>
      </vt:variant>
      <vt:variant>
        <vt:i4>5</vt:i4>
      </vt:variant>
      <vt:variant>
        <vt:lpwstr/>
      </vt:variant>
      <vt:variant>
        <vt:lpwstr>_Toc45289139</vt:lpwstr>
      </vt:variant>
      <vt:variant>
        <vt:i4>1245244</vt:i4>
      </vt:variant>
      <vt:variant>
        <vt:i4>239</vt:i4>
      </vt:variant>
      <vt:variant>
        <vt:i4>0</vt:i4>
      </vt:variant>
      <vt:variant>
        <vt:i4>5</vt:i4>
      </vt:variant>
      <vt:variant>
        <vt:lpwstr/>
      </vt:variant>
      <vt:variant>
        <vt:lpwstr>_Toc45289138</vt:lpwstr>
      </vt:variant>
      <vt:variant>
        <vt:i4>1835068</vt:i4>
      </vt:variant>
      <vt:variant>
        <vt:i4>233</vt:i4>
      </vt:variant>
      <vt:variant>
        <vt:i4>0</vt:i4>
      </vt:variant>
      <vt:variant>
        <vt:i4>5</vt:i4>
      </vt:variant>
      <vt:variant>
        <vt:lpwstr/>
      </vt:variant>
      <vt:variant>
        <vt:lpwstr>_Toc45289137</vt:lpwstr>
      </vt:variant>
      <vt:variant>
        <vt:i4>1900604</vt:i4>
      </vt:variant>
      <vt:variant>
        <vt:i4>227</vt:i4>
      </vt:variant>
      <vt:variant>
        <vt:i4>0</vt:i4>
      </vt:variant>
      <vt:variant>
        <vt:i4>5</vt:i4>
      </vt:variant>
      <vt:variant>
        <vt:lpwstr/>
      </vt:variant>
      <vt:variant>
        <vt:lpwstr>_Toc45289136</vt:lpwstr>
      </vt:variant>
      <vt:variant>
        <vt:i4>1966140</vt:i4>
      </vt:variant>
      <vt:variant>
        <vt:i4>221</vt:i4>
      </vt:variant>
      <vt:variant>
        <vt:i4>0</vt:i4>
      </vt:variant>
      <vt:variant>
        <vt:i4>5</vt:i4>
      </vt:variant>
      <vt:variant>
        <vt:lpwstr/>
      </vt:variant>
      <vt:variant>
        <vt:lpwstr>_Toc45289135</vt:lpwstr>
      </vt:variant>
      <vt:variant>
        <vt:i4>2031676</vt:i4>
      </vt:variant>
      <vt:variant>
        <vt:i4>215</vt:i4>
      </vt:variant>
      <vt:variant>
        <vt:i4>0</vt:i4>
      </vt:variant>
      <vt:variant>
        <vt:i4>5</vt:i4>
      </vt:variant>
      <vt:variant>
        <vt:lpwstr/>
      </vt:variant>
      <vt:variant>
        <vt:lpwstr>_Toc45289134</vt:lpwstr>
      </vt:variant>
      <vt:variant>
        <vt:i4>1572924</vt:i4>
      </vt:variant>
      <vt:variant>
        <vt:i4>209</vt:i4>
      </vt:variant>
      <vt:variant>
        <vt:i4>0</vt:i4>
      </vt:variant>
      <vt:variant>
        <vt:i4>5</vt:i4>
      </vt:variant>
      <vt:variant>
        <vt:lpwstr/>
      </vt:variant>
      <vt:variant>
        <vt:lpwstr>_Toc45289133</vt:lpwstr>
      </vt:variant>
      <vt:variant>
        <vt:i4>1638460</vt:i4>
      </vt:variant>
      <vt:variant>
        <vt:i4>203</vt:i4>
      </vt:variant>
      <vt:variant>
        <vt:i4>0</vt:i4>
      </vt:variant>
      <vt:variant>
        <vt:i4>5</vt:i4>
      </vt:variant>
      <vt:variant>
        <vt:lpwstr/>
      </vt:variant>
      <vt:variant>
        <vt:lpwstr>_Toc45289132</vt:lpwstr>
      </vt:variant>
      <vt:variant>
        <vt:i4>1703996</vt:i4>
      </vt:variant>
      <vt:variant>
        <vt:i4>197</vt:i4>
      </vt:variant>
      <vt:variant>
        <vt:i4>0</vt:i4>
      </vt:variant>
      <vt:variant>
        <vt:i4>5</vt:i4>
      </vt:variant>
      <vt:variant>
        <vt:lpwstr/>
      </vt:variant>
      <vt:variant>
        <vt:lpwstr>_Toc45289131</vt:lpwstr>
      </vt:variant>
      <vt:variant>
        <vt:i4>1769532</vt:i4>
      </vt:variant>
      <vt:variant>
        <vt:i4>191</vt:i4>
      </vt:variant>
      <vt:variant>
        <vt:i4>0</vt:i4>
      </vt:variant>
      <vt:variant>
        <vt:i4>5</vt:i4>
      </vt:variant>
      <vt:variant>
        <vt:lpwstr/>
      </vt:variant>
      <vt:variant>
        <vt:lpwstr>_Toc45289130</vt:lpwstr>
      </vt:variant>
      <vt:variant>
        <vt:i4>1179709</vt:i4>
      </vt:variant>
      <vt:variant>
        <vt:i4>185</vt:i4>
      </vt:variant>
      <vt:variant>
        <vt:i4>0</vt:i4>
      </vt:variant>
      <vt:variant>
        <vt:i4>5</vt:i4>
      </vt:variant>
      <vt:variant>
        <vt:lpwstr/>
      </vt:variant>
      <vt:variant>
        <vt:lpwstr>_Toc45289129</vt:lpwstr>
      </vt:variant>
      <vt:variant>
        <vt:i4>1245245</vt:i4>
      </vt:variant>
      <vt:variant>
        <vt:i4>179</vt:i4>
      </vt:variant>
      <vt:variant>
        <vt:i4>0</vt:i4>
      </vt:variant>
      <vt:variant>
        <vt:i4>5</vt:i4>
      </vt:variant>
      <vt:variant>
        <vt:lpwstr/>
      </vt:variant>
      <vt:variant>
        <vt:lpwstr>_Toc45289128</vt:lpwstr>
      </vt:variant>
      <vt:variant>
        <vt:i4>1835069</vt:i4>
      </vt:variant>
      <vt:variant>
        <vt:i4>173</vt:i4>
      </vt:variant>
      <vt:variant>
        <vt:i4>0</vt:i4>
      </vt:variant>
      <vt:variant>
        <vt:i4>5</vt:i4>
      </vt:variant>
      <vt:variant>
        <vt:lpwstr/>
      </vt:variant>
      <vt:variant>
        <vt:lpwstr>_Toc45289127</vt:lpwstr>
      </vt:variant>
      <vt:variant>
        <vt:i4>1900605</vt:i4>
      </vt:variant>
      <vt:variant>
        <vt:i4>167</vt:i4>
      </vt:variant>
      <vt:variant>
        <vt:i4>0</vt:i4>
      </vt:variant>
      <vt:variant>
        <vt:i4>5</vt:i4>
      </vt:variant>
      <vt:variant>
        <vt:lpwstr/>
      </vt:variant>
      <vt:variant>
        <vt:lpwstr>_Toc45289126</vt:lpwstr>
      </vt:variant>
      <vt:variant>
        <vt:i4>1966141</vt:i4>
      </vt:variant>
      <vt:variant>
        <vt:i4>161</vt:i4>
      </vt:variant>
      <vt:variant>
        <vt:i4>0</vt:i4>
      </vt:variant>
      <vt:variant>
        <vt:i4>5</vt:i4>
      </vt:variant>
      <vt:variant>
        <vt:lpwstr/>
      </vt:variant>
      <vt:variant>
        <vt:lpwstr>_Toc45289125</vt:lpwstr>
      </vt:variant>
      <vt:variant>
        <vt:i4>2031677</vt:i4>
      </vt:variant>
      <vt:variant>
        <vt:i4>155</vt:i4>
      </vt:variant>
      <vt:variant>
        <vt:i4>0</vt:i4>
      </vt:variant>
      <vt:variant>
        <vt:i4>5</vt:i4>
      </vt:variant>
      <vt:variant>
        <vt:lpwstr/>
      </vt:variant>
      <vt:variant>
        <vt:lpwstr>_Toc45289124</vt:lpwstr>
      </vt:variant>
      <vt:variant>
        <vt:i4>1572925</vt:i4>
      </vt:variant>
      <vt:variant>
        <vt:i4>149</vt:i4>
      </vt:variant>
      <vt:variant>
        <vt:i4>0</vt:i4>
      </vt:variant>
      <vt:variant>
        <vt:i4>5</vt:i4>
      </vt:variant>
      <vt:variant>
        <vt:lpwstr/>
      </vt:variant>
      <vt:variant>
        <vt:lpwstr>_Toc45289123</vt:lpwstr>
      </vt:variant>
      <vt:variant>
        <vt:i4>1638461</vt:i4>
      </vt:variant>
      <vt:variant>
        <vt:i4>143</vt:i4>
      </vt:variant>
      <vt:variant>
        <vt:i4>0</vt:i4>
      </vt:variant>
      <vt:variant>
        <vt:i4>5</vt:i4>
      </vt:variant>
      <vt:variant>
        <vt:lpwstr/>
      </vt:variant>
      <vt:variant>
        <vt:lpwstr>_Toc45289122</vt:lpwstr>
      </vt:variant>
      <vt:variant>
        <vt:i4>1703997</vt:i4>
      </vt:variant>
      <vt:variant>
        <vt:i4>137</vt:i4>
      </vt:variant>
      <vt:variant>
        <vt:i4>0</vt:i4>
      </vt:variant>
      <vt:variant>
        <vt:i4>5</vt:i4>
      </vt:variant>
      <vt:variant>
        <vt:lpwstr/>
      </vt:variant>
      <vt:variant>
        <vt:lpwstr>_Toc45289121</vt:lpwstr>
      </vt:variant>
      <vt:variant>
        <vt:i4>1769533</vt:i4>
      </vt:variant>
      <vt:variant>
        <vt:i4>131</vt:i4>
      </vt:variant>
      <vt:variant>
        <vt:i4>0</vt:i4>
      </vt:variant>
      <vt:variant>
        <vt:i4>5</vt:i4>
      </vt:variant>
      <vt:variant>
        <vt:lpwstr/>
      </vt:variant>
      <vt:variant>
        <vt:lpwstr>_Toc45289120</vt:lpwstr>
      </vt:variant>
      <vt:variant>
        <vt:i4>1179710</vt:i4>
      </vt:variant>
      <vt:variant>
        <vt:i4>125</vt:i4>
      </vt:variant>
      <vt:variant>
        <vt:i4>0</vt:i4>
      </vt:variant>
      <vt:variant>
        <vt:i4>5</vt:i4>
      </vt:variant>
      <vt:variant>
        <vt:lpwstr/>
      </vt:variant>
      <vt:variant>
        <vt:lpwstr>_Toc45289119</vt:lpwstr>
      </vt:variant>
      <vt:variant>
        <vt:i4>1245246</vt:i4>
      </vt:variant>
      <vt:variant>
        <vt:i4>119</vt:i4>
      </vt:variant>
      <vt:variant>
        <vt:i4>0</vt:i4>
      </vt:variant>
      <vt:variant>
        <vt:i4>5</vt:i4>
      </vt:variant>
      <vt:variant>
        <vt:lpwstr/>
      </vt:variant>
      <vt:variant>
        <vt:lpwstr>_Toc45289118</vt:lpwstr>
      </vt:variant>
      <vt:variant>
        <vt:i4>1835070</vt:i4>
      </vt:variant>
      <vt:variant>
        <vt:i4>113</vt:i4>
      </vt:variant>
      <vt:variant>
        <vt:i4>0</vt:i4>
      </vt:variant>
      <vt:variant>
        <vt:i4>5</vt:i4>
      </vt:variant>
      <vt:variant>
        <vt:lpwstr/>
      </vt:variant>
      <vt:variant>
        <vt:lpwstr>_Toc45289117</vt:lpwstr>
      </vt:variant>
      <vt:variant>
        <vt:i4>1900606</vt:i4>
      </vt:variant>
      <vt:variant>
        <vt:i4>107</vt:i4>
      </vt:variant>
      <vt:variant>
        <vt:i4>0</vt:i4>
      </vt:variant>
      <vt:variant>
        <vt:i4>5</vt:i4>
      </vt:variant>
      <vt:variant>
        <vt:lpwstr/>
      </vt:variant>
      <vt:variant>
        <vt:lpwstr>_Toc45289116</vt:lpwstr>
      </vt:variant>
      <vt:variant>
        <vt:i4>1966142</vt:i4>
      </vt:variant>
      <vt:variant>
        <vt:i4>101</vt:i4>
      </vt:variant>
      <vt:variant>
        <vt:i4>0</vt:i4>
      </vt:variant>
      <vt:variant>
        <vt:i4>5</vt:i4>
      </vt:variant>
      <vt:variant>
        <vt:lpwstr/>
      </vt:variant>
      <vt:variant>
        <vt:lpwstr>_Toc45289115</vt:lpwstr>
      </vt:variant>
      <vt:variant>
        <vt:i4>2031678</vt:i4>
      </vt:variant>
      <vt:variant>
        <vt:i4>95</vt:i4>
      </vt:variant>
      <vt:variant>
        <vt:i4>0</vt:i4>
      </vt:variant>
      <vt:variant>
        <vt:i4>5</vt:i4>
      </vt:variant>
      <vt:variant>
        <vt:lpwstr/>
      </vt:variant>
      <vt:variant>
        <vt:lpwstr>_Toc45289114</vt:lpwstr>
      </vt:variant>
      <vt:variant>
        <vt:i4>1572926</vt:i4>
      </vt:variant>
      <vt:variant>
        <vt:i4>89</vt:i4>
      </vt:variant>
      <vt:variant>
        <vt:i4>0</vt:i4>
      </vt:variant>
      <vt:variant>
        <vt:i4>5</vt:i4>
      </vt:variant>
      <vt:variant>
        <vt:lpwstr/>
      </vt:variant>
      <vt:variant>
        <vt:lpwstr>_Toc45289113</vt:lpwstr>
      </vt:variant>
      <vt:variant>
        <vt:i4>1638462</vt:i4>
      </vt:variant>
      <vt:variant>
        <vt:i4>83</vt:i4>
      </vt:variant>
      <vt:variant>
        <vt:i4>0</vt:i4>
      </vt:variant>
      <vt:variant>
        <vt:i4>5</vt:i4>
      </vt:variant>
      <vt:variant>
        <vt:lpwstr/>
      </vt:variant>
      <vt:variant>
        <vt:lpwstr>_Toc45289112</vt:lpwstr>
      </vt:variant>
      <vt:variant>
        <vt:i4>1703998</vt:i4>
      </vt:variant>
      <vt:variant>
        <vt:i4>77</vt:i4>
      </vt:variant>
      <vt:variant>
        <vt:i4>0</vt:i4>
      </vt:variant>
      <vt:variant>
        <vt:i4>5</vt:i4>
      </vt:variant>
      <vt:variant>
        <vt:lpwstr/>
      </vt:variant>
      <vt:variant>
        <vt:lpwstr>_Toc45289111</vt:lpwstr>
      </vt:variant>
      <vt:variant>
        <vt:i4>1769534</vt:i4>
      </vt:variant>
      <vt:variant>
        <vt:i4>71</vt:i4>
      </vt:variant>
      <vt:variant>
        <vt:i4>0</vt:i4>
      </vt:variant>
      <vt:variant>
        <vt:i4>5</vt:i4>
      </vt:variant>
      <vt:variant>
        <vt:lpwstr/>
      </vt:variant>
      <vt:variant>
        <vt:lpwstr>_Toc45289110</vt:lpwstr>
      </vt:variant>
      <vt:variant>
        <vt:i4>1179711</vt:i4>
      </vt:variant>
      <vt:variant>
        <vt:i4>65</vt:i4>
      </vt:variant>
      <vt:variant>
        <vt:i4>0</vt:i4>
      </vt:variant>
      <vt:variant>
        <vt:i4>5</vt:i4>
      </vt:variant>
      <vt:variant>
        <vt:lpwstr/>
      </vt:variant>
      <vt:variant>
        <vt:lpwstr>_Toc45289109</vt:lpwstr>
      </vt:variant>
      <vt:variant>
        <vt:i4>1245247</vt:i4>
      </vt:variant>
      <vt:variant>
        <vt:i4>59</vt:i4>
      </vt:variant>
      <vt:variant>
        <vt:i4>0</vt:i4>
      </vt:variant>
      <vt:variant>
        <vt:i4>5</vt:i4>
      </vt:variant>
      <vt:variant>
        <vt:lpwstr/>
      </vt:variant>
      <vt:variant>
        <vt:lpwstr>_Toc45289108</vt:lpwstr>
      </vt:variant>
      <vt:variant>
        <vt:i4>1835071</vt:i4>
      </vt:variant>
      <vt:variant>
        <vt:i4>53</vt:i4>
      </vt:variant>
      <vt:variant>
        <vt:i4>0</vt:i4>
      </vt:variant>
      <vt:variant>
        <vt:i4>5</vt:i4>
      </vt:variant>
      <vt:variant>
        <vt:lpwstr/>
      </vt:variant>
      <vt:variant>
        <vt:lpwstr>_Toc45289107</vt:lpwstr>
      </vt:variant>
      <vt:variant>
        <vt:i4>1900607</vt:i4>
      </vt:variant>
      <vt:variant>
        <vt:i4>47</vt:i4>
      </vt:variant>
      <vt:variant>
        <vt:i4>0</vt:i4>
      </vt:variant>
      <vt:variant>
        <vt:i4>5</vt:i4>
      </vt:variant>
      <vt:variant>
        <vt:lpwstr/>
      </vt:variant>
      <vt:variant>
        <vt:lpwstr>_Toc45289106</vt:lpwstr>
      </vt:variant>
      <vt:variant>
        <vt:i4>1966143</vt:i4>
      </vt:variant>
      <vt:variant>
        <vt:i4>41</vt:i4>
      </vt:variant>
      <vt:variant>
        <vt:i4>0</vt:i4>
      </vt:variant>
      <vt:variant>
        <vt:i4>5</vt:i4>
      </vt:variant>
      <vt:variant>
        <vt:lpwstr/>
      </vt:variant>
      <vt:variant>
        <vt:lpwstr>_Toc45289105</vt:lpwstr>
      </vt:variant>
      <vt:variant>
        <vt:i4>2031679</vt:i4>
      </vt:variant>
      <vt:variant>
        <vt:i4>35</vt:i4>
      </vt:variant>
      <vt:variant>
        <vt:i4>0</vt:i4>
      </vt:variant>
      <vt:variant>
        <vt:i4>5</vt:i4>
      </vt:variant>
      <vt:variant>
        <vt:lpwstr/>
      </vt:variant>
      <vt:variant>
        <vt:lpwstr>_Toc45289104</vt:lpwstr>
      </vt:variant>
      <vt:variant>
        <vt:i4>1572927</vt:i4>
      </vt:variant>
      <vt:variant>
        <vt:i4>29</vt:i4>
      </vt:variant>
      <vt:variant>
        <vt:i4>0</vt:i4>
      </vt:variant>
      <vt:variant>
        <vt:i4>5</vt:i4>
      </vt:variant>
      <vt:variant>
        <vt:lpwstr/>
      </vt:variant>
      <vt:variant>
        <vt:lpwstr>_Toc45289103</vt:lpwstr>
      </vt:variant>
      <vt:variant>
        <vt:i4>1638463</vt:i4>
      </vt:variant>
      <vt:variant>
        <vt:i4>23</vt:i4>
      </vt:variant>
      <vt:variant>
        <vt:i4>0</vt:i4>
      </vt:variant>
      <vt:variant>
        <vt:i4>5</vt:i4>
      </vt:variant>
      <vt:variant>
        <vt:lpwstr/>
      </vt:variant>
      <vt:variant>
        <vt:lpwstr>_Toc45289102</vt:lpwstr>
      </vt:variant>
      <vt:variant>
        <vt:i4>1703999</vt:i4>
      </vt:variant>
      <vt:variant>
        <vt:i4>17</vt:i4>
      </vt:variant>
      <vt:variant>
        <vt:i4>0</vt:i4>
      </vt:variant>
      <vt:variant>
        <vt:i4>5</vt:i4>
      </vt:variant>
      <vt:variant>
        <vt:lpwstr/>
      </vt:variant>
      <vt:variant>
        <vt:lpwstr>_Toc45289101</vt:lpwstr>
      </vt:variant>
      <vt:variant>
        <vt:i4>1769535</vt:i4>
      </vt:variant>
      <vt:variant>
        <vt:i4>11</vt:i4>
      </vt:variant>
      <vt:variant>
        <vt:i4>0</vt:i4>
      </vt:variant>
      <vt:variant>
        <vt:i4>5</vt:i4>
      </vt:variant>
      <vt:variant>
        <vt:lpwstr/>
      </vt:variant>
      <vt:variant>
        <vt:lpwstr>_Toc45289100</vt:lpwstr>
      </vt:variant>
      <vt:variant>
        <vt:i4>1245238</vt:i4>
      </vt:variant>
      <vt:variant>
        <vt:i4>5</vt:i4>
      </vt:variant>
      <vt:variant>
        <vt:i4>0</vt:i4>
      </vt:variant>
      <vt:variant>
        <vt:i4>5</vt:i4>
      </vt:variant>
      <vt:variant>
        <vt:lpwstr/>
      </vt:variant>
      <vt:variant>
        <vt:lpwstr>_Toc45289099</vt:lpwstr>
      </vt:variant>
      <vt:variant>
        <vt:i4>3473457</vt:i4>
      </vt:variant>
      <vt:variant>
        <vt:i4>0</vt:i4>
      </vt:variant>
      <vt:variant>
        <vt:i4>0</vt:i4>
      </vt:variant>
      <vt:variant>
        <vt:i4>5</vt:i4>
      </vt:variant>
      <vt:variant>
        <vt:lpwstr>http://www.iadb.org/procurement</vt:lpwstr>
      </vt:variant>
      <vt:variant>
        <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Pública Nacional Bienes</dc:title>
  <dc:subject>LPN p/Adquisición de Bienes y Servicios Conexos. Pliego Modelo</dc:subject>
  <dc:creator>JMCacciola, consultor</dc:creator>
  <cp:keywords/>
  <dc:description/>
  <cp:lastModifiedBy>Ginna Veronica Orbe Faz</cp:lastModifiedBy>
  <cp:revision>1</cp:revision>
  <cp:lastPrinted>2022-10-12T12:44:00Z</cp:lastPrinted>
  <dcterms:created xsi:type="dcterms:W3CDTF">2022-10-12T15:33:00Z</dcterms:created>
  <dcterms:modified xsi:type="dcterms:W3CDTF">2022-10-12T15:33:00Z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tegory">
    <vt:lpwstr>Adquisiciones</vt:lpwstr>
  </property>
  <property fmtid="{D5CDD505-2E9C-101B-9397-08002B2CF9AE}" pid="3" name="display_urn:schemas-microsoft-com:office:office#SharedWithUsers">
    <vt:lpwstr>Velazquez, Gumersindo G.</vt:lpwstr>
  </property>
  <property fmtid="{D5CDD505-2E9C-101B-9397-08002B2CF9AE}" pid="4" name="SharedWithUsers">
    <vt:lpwstr>70;#Velazquez, Gumersindo G.</vt:lpwstr>
  </property>
  <property fmtid="{D5CDD505-2E9C-101B-9397-08002B2CF9AE}" pid="5" name="ContentTypeId">
    <vt:lpwstr>0x01010060947C6B3108EC47BA3E7348CECCB40A</vt:lpwstr>
  </property>
</Properties>
</file>